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54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sz w:val="20"/>
          <w:u w:val="none"/>
          <w:lang w:val="en-IN" w:eastAsia="en-IN"/>
        </w:rPr>
        <w:drawing>
          <wp:inline distT="0" distB="0" distL="0" distR="0">
            <wp:extent cx="5564505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54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/>
          <w:b w:val="0"/>
          <w:sz w:val="20"/>
          <w:u w:val="none"/>
        </w:rPr>
      </w:pPr>
    </w:p>
    <w:p>
      <w:pPr>
        <w:pStyle w:val="5"/>
        <w:spacing w:before="6"/>
        <w:rPr>
          <w:rFonts w:ascii="Times New Roman"/>
          <w:b w:val="0"/>
          <w:sz w:val="19"/>
          <w:u w:val="none"/>
        </w:rPr>
      </w:pPr>
    </w:p>
    <w:p>
      <w:pPr>
        <w:pStyle w:val="5"/>
        <w:spacing w:before="34"/>
        <w:ind w:left="142" w:right="71"/>
        <w:jc w:val="center"/>
        <w:rPr>
          <w:u w:val="none"/>
        </w:rPr>
      </w:pPr>
      <w:r>
        <w:rPr>
          <w:u w:val="thick"/>
        </w:rPr>
        <w:t>6.3.2. Audited statement of account highlighting the financial support to teachers to attend conferences / workshop s and towards membership fee for professional bodies</w:t>
      </w:r>
    </w:p>
    <w:p>
      <w:pPr>
        <w:spacing w:after="1"/>
        <w:rPr>
          <w:b/>
          <w:sz w:val="26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880"/>
        <w:gridCol w:w="3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0" w:type="dxa"/>
          </w:tcPr>
          <w:p>
            <w:pPr>
              <w:pStyle w:val="7"/>
              <w:spacing w:line="284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880" w:type="dxa"/>
          </w:tcPr>
          <w:p>
            <w:pPr>
              <w:pStyle w:val="7"/>
              <w:spacing w:line="284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3740" w:type="dxa"/>
          </w:tcPr>
          <w:p>
            <w:pPr>
              <w:pStyle w:val="7"/>
              <w:spacing w:line="284" w:lineRule="exact"/>
              <w:ind w:left="164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0" w:type="dxa"/>
          </w:tcPr>
          <w:p>
            <w:pPr>
              <w:pStyle w:val="7"/>
              <w:spacing w:before="14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80" w:type="dxa"/>
          </w:tcPr>
          <w:p>
            <w:pPr>
              <w:pStyle w:val="7"/>
              <w:spacing w:before="147"/>
              <w:ind w:left="108"/>
              <w:rPr>
                <w:sz w:val="24"/>
              </w:rPr>
            </w:pPr>
            <w:r>
              <w:rPr>
                <w:sz w:val="24"/>
              </w:rPr>
              <w:t>Audited statement of account highlighting the financial support to teachers to attend conferences / workshop s and towards membership fee for professional bodies</w:t>
            </w:r>
          </w:p>
        </w:tc>
        <w:tc>
          <w:tcPr>
            <w:tcW w:w="3740" w:type="dxa"/>
          </w:tcPr>
          <w:p>
            <w:pPr>
              <w:pStyle w:val="7"/>
              <w:spacing w:before="0" w:line="290" w:lineRule="atLeast"/>
              <w:ind w:right="711"/>
              <w:rPr>
                <w:sz w:val="24"/>
              </w:rPr>
            </w:pPr>
          </w:p>
        </w:tc>
      </w:tr>
    </w:tbl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spacing w:before="2"/>
        <w:rPr>
          <w:b/>
        </w:rPr>
      </w:pP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4672330</wp:posOffset>
            </wp:positionH>
            <wp:positionV relativeFrom="paragraph">
              <wp:posOffset>196215</wp:posOffset>
            </wp:positionV>
            <wp:extent cx="2176780" cy="10820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27" cy="108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51" w:right="9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397"/>
    <w:rsid w:val="0072266A"/>
    <w:rsid w:val="00877397"/>
    <w:rsid w:val="1E6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b/>
      <w:bCs/>
      <w:sz w:val="32"/>
      <w:szCs w:val="32"/>
      <w:u w:val="single" w:color="000000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1"/>
      <w:ind w:left="106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2024-03-14T09:20:00Z</dcterms:created>
  <dc:creator>User</dc:creator>
  <cp:lastModifiedBy>LATHASREE R V S</cp:lastModifiedBy>
  <dcterms:modified xsi:type="dcterms:W3CDTF">2024-03-14T09:32:02Z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2024-03-14T00:00:00Z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FE5D1C29A8D0454D8670AD24A420BCE2_13</vt:lpwstr>
  </property>
</Properties>
</file>