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2F2A" w14:textId="2D707759" w:rsidR="00F0581F" w:rsidRPr="00ED7E60" w:rsidRDefault="005A3191" w:rsidP="008B2357">
      <w:pPr>
        <w:spacing w:before="100" w:after="100" w:line="240" w:lineRule="auto"/>
        <w:ind w:right="-330"/>
        <w:jc w:val="center"/>
        <w:rPr>
          <w:rFonts w:asciiTheme="minorHAnsi" w:hAnsiTheme="minorHAnsi" w:cstheme="minorHAnsi"/>
          <w:b/>
          <w:color w:val="943634" w:themeColor="accent2" w:themeShade="BF"/>
          <w:sz w:val="32"/>
          <w:szCs w:val="40"/>
          <w:lang w:val="en-US"/>
        </w:rPr>
      </w:pPr>
      <w:r w:rsidRPr="00ED7E60">
        <w:rPr>
          <w:rFonts w:asciiTheme="minorHAnsi" w:hAnsiTheme="minorHAnsi" w:cstheme="minorHAnsi"/>
          <w:b/>
          <w:color w:val="943634" w:themeColor="accent2" w:themeShade="BF"/>
          <w:sz w:val="32"/>
          <w:szCs w:val="40"/>
          <w:lang w:val="en-US"/>
        </w:rPr>
        <w:t>SAROJINI NAIDU VANITA PHARMACY MAHA VIDYALAYA</w:t>
      </w:r>
    </w:p>
    <w:p w14:paraId="52085A8C" w14:textId="6538C96F" w:rsidR="00734781" w:rsidRPr="00ED7E60" w:rsidRDefault="00734781" w:rsidP="008B2357">
      <w:pPr>
        <w:spacing w:before="100" w:after="100" w:line="240" w:lineRule="auto"/>
        <w:ind w:right="-330"/>
        <w:jc w:val="center"/>
        <w:rPr>
          <w:rFonts w:asciiTheme="minorHAnsi" w:hAnsiTheme="minorHAnsi" w:cstheme="minorHAnsi"/>
          <w:b/>
          <w:color w:val="002060"/>
          <w:sz w:val="24"/>
          <w:szCs w:val="24"/>
          <w:lang w:val="en-US"/>
        </w:rPr>
      </w:pPr>
      <w:r w:rsidRPr="00ED7E60">
        <w:rPr>
          <w:rFonts w:asciiTheme="minorHAnsi" w:hAnsiTheme="minorHAnsi" w:cstheme="minorHAnsi"/>
          <w:b/>
          <w:color w:val="002060"/>
          <w:sz w:val="24"/>
          <w:szCs w:val="24"/>
          <w:lang w:val="en-US"/>
        </w:rPr>
        <w:t>(Sponsored and Managed by</w:t>
      </w:r>
      <w:r w:rsidR="00B053A4" w:rsidRPr="00ED7E60">
        <w:rPr>
          <w:rFonts w:asciiTheme="minorHAnsi" w:hAnsiTheme="minorHAnsi" w:cstheme="minorHAnsi"/>
          <w:b/>
          <w:color w:val="002060"/>
          <w:sz w:val="24"/>
          <w:szCs w:val="24"/>
          <w:lang w:val="en-US"/>
        </w:rPr>
        <w:t xml:space="preserve"> </w:t>
      </w:r>
      <w:r w:rsidRPr="00ED7E60">
        <w:rPr>
          <w:rFonts w:asciiTheme="minorHAnsi" w:hAnsiTheme="minorHAnsi" w:cstheme="minorHAnsi"/>
          <w:b/>
          <w:color w:val="002060"/>
          <w:sz w:val="24"/>
          <w:szCs w:val="24"/>
          <w:lang w:val="en-US"/>
        </w:rPr>
        <w:t>Exhibition Society)</w:t>
      </w:r>
      <w:r w:rsidR="00B0686D" w:rsidRPr="00ED7E60">
        <w:rPr>
          <w:rFonts w:asciiTheme="minorHAnsi" w:hAnsiTheme="minorHAnsi" w:cstheme="minorHAnsi"/>
          <w:b/>
          <w:color w:val="002060"/>
          <w:sz w:val="24"/>
          <w:szCs w:val="24"/>
          <w:lang w:val="en-US"/>
        </w:rPr>
        <w:t>, Tarnaka, Secunderabad</w:t>
      </w:r>
    </w:p>
    <w:p w14:paraId="3651A289" w14:textId="59E1778D" w:rsidR="00734781" w:rsidRPr="00ED7E60" w:rsidRDefault="00720D17" w:rsidP="008B2357">
      <w:pPr>
        <w:spacing w:before="100" w:after="100" w:line="240" w:lineRule="auto"/>
        <w:ind w:right="-330"/>
        <w:jc w:val="center"/>
        <w:rPr>
          <w:rFonts w:asciiTheme="minorHAnsi" w:hAnsiTheme="minorHAnsi" w:cstheme="minorHAnsi"/>
          <w:b/>
          <w:color w:val="002060"/>
          <w:sz w:val="24"/>
          <w:szCs w:val="24"/>
          <w:lang w:val="en-US"/>
        </w:rPr>
      </w:pPr>
      <w:r w:rsidRPr="00ED7E60">
        <w:rPr>
          <w:rFonts w:asciiTheme="minorHAnsi" w:hAnsiTheme="minorHAnsi" w:cstheme="minorHAnsi"/>
          <w:b/>
          <w:color w:val="002060"/>
          <w:sz w:val="24"/>
          <w:szCs w:val="24"/>
          <w:lang w:val="en-US"/>
        </w:rPr>
        <w:t xml:space="preserve">Approved by Pharmacy Council of India (PCI) and </w:t>
      </w:r>
      <w:r w:rsidR="00734781" w:rsidRPr="00ED7E60">
        <w:rPr>
          <w:rFonts w:asciiTheme="minorHAnsi" w:hAnsiTheme="minorHAnsi" w:cstheme="minorHAnsi"/>
          <w:b/>
          <w:color w:val="002060"/>
          <w:sz w:val="24"/>
          <w:szCs w:val="24"/>
          <w:lang w:val="en-US"/>
        </w:rPr>
        <w:t>Affiliated to Osmania University</w:t>
      </w:r>
      <w:r w:rsidRPr="00ED7E60">
        <w:rPr>
          <w:rFonts w:asciiTheme="minorHAnsi" w:hAnsiTheme="minorHAnsi" w:cstheme="minorHAnsi"/>
          <w:b/>
          <w:color w:val="002060"/>
          <w:sz w:val="24"/>
          <w:szCs w:val="24"/>
          <w:lang w:val="en-US"/>
        </w:rPr>
        <w:t>.</w:t>
      </w:r>
    </w:p>
    <w:p w14:paraId="1621E318" w14:textId="59630FF1" w:rsidR="00ED0A09" w:rsidRPr="00ED7E60" w:rsidRDefault="00B0686D" w:rsidP="008B2357">
      <w:pPr>
        <w:spacing w:before="100" w:after="100" w:line="240" w:lineRule="auto"/>
        <w:ind w:right="-330"/>
        <w:jc w:val="center"/>
        <w:rPr>
          <w:rFonts w:asciiTheme="minorHAnsi" w:hAnsiTheme="minorHAnsi" w:cstheme="minorHAnsi"/>
          <w:b/>
          <w:color w:val="002060"/>
          <w:sz w:val="28"/>
          <w:szCs w:val="24"/>
          <w:lang w:val="en-US"/>
        </w:rPr>
      </w:pPr>
      <w:r w:rsidRPr="00ED7E60">
        <w:rPr>
          <w:rFonts w:asciiTheme="minorHAnsi" w:hAnsiTheme="minorHAnsi" w:cstheme="minorHAnsi"/>
          <w:b/>
          <w:color w:val="002060"/>
          <w:sz w:val="28"/>
          <w:szCs w:val="24"/>
          <w:lang w:val="en-US"/>
        </w:rPr>
        <w:t xml:space="preserve">NBA </w:t>
      </w:r>
      <w:r w:rsidR="00ED0A09" w:rsidRPr="00ED7E60">
        <w:rPr>
          <w:rFonts w:asciiTheme="minorHAnsi" w:hAnsiTheme="minorHAnsi" w:cstheme="minorHAnsi"/>
          <w:b/>
          <w:color w:val="002060"/>
          <w:sz w:val="28"/>
          <w:szCs w:val="24"/>
          <w:lang w:val="en-US"/>
        </w:rPr>
        <w:t>Accredited</w:t>
      </w:r>
      <w:r w:rsidRPr="00ED7E60">
        <w:rPr>
          <w:rFonts w:asciiTheme="minorHAnsi" w:hAnsiTheme="minorHAnsi" w:cstheme="minorHAnsi"/>
          <w:b/>
          <w:color w:val="002060"/>
          <w:sz w:val="28"/>
          <w:szCs w:val="24"/>
          <w:lang w:val="en-US"/>
        </w:rPr>
        <w:t xml:space="preserve"> B.Pharmacy Course</w:t>
      </w:r>
      <w:r w:rsidR="00ED0A09" w:rsidRPr="00ED7E60">
        <w:rPr>
          <w:rFonts w:asciiTheme="minorHAnsi" w:hAnsiTheme="minorHAnsi" w:cstheme="minorHAnsi"/>
          <w:b/>
          <w:color w:val="002060"/>
          <w:sz w:val="28"/>
          <w:szCs w:val="24"/>
          <w:lang w:val="en-US"/>
        </w:rPr>
        <w:t>.</w:t>
      </w:r>
    </w:p>
    <w:p w14:paraId="6A18FAE4" w14:textId="77777777" w:rsidR="00734781" w:rsidRPr="00ED7E60" w:rsidRDefault="00734781" w:rsidP="008B2357">
      <w:pPr>
        <w:spacing w:before="100" w:after="100" w:line="240" w:lineRule="auto"/>
        <w:ind w:right="-330"/>
        <w:jc w:val="center"/>
        <w:rPr>
          <w:rFonts w:asciiTheme="minorHAnsi" w:hAnsiTheme="minorHAnsi" w:cstheme="minorHAnsi"/>
          <w:b/>
          <w:color w:val="943634" w:themeColor="accent2" w:themeShade="BF"/>
          <w:sz w:val="24"/>
          <w:szCs w:val="24"/>
          <w:lang w:val="en-US"/>
        </w:rPr>
      </w:pPr>
    </w:p>
    <w:p w14:paraId="6C42122E" w14:textId="0FE25C22" w:rsidR="00F0581F" w:rsidRPr="00ED7E60" w:rsidRDefault="00F0581F" w:rsidP="008B2357">
      <w:pPr>
        <w:spacing w:before="100" w:after="100" w:line="240" w:lineRule="auto"/>
        <w:ind w:right="-330"/>
        <w:jc w:val="center"/>
        <w:rPr>
          <w:rFonts w:asciiTheme="minorHAnsi" w:hAnsiTheme="minorHAnsi" w:cstheme="minorHAnsi"/>
          <w:b/>
          <w:color w:val="943634" w:themeColor="accent2" w:themeShade="BF"/>
          <w:sz w:val="24"/>
          <w:szCs w:val="24"/>
          <w:lang w:val="en-US"/>
        </w:rPr>
      </w:pPr>
      <w:r w:rsidRPr="00ED7E60">
        <w:rPr>
          <w:rFonts w:asciiTheme="minorHAnsi" w:hAnsiTheme="minorHAnsi" w:cstheme="minorHAnsi"/>
          <w:b/>
          <w:color w:val="943634" w:themeColor="accent2" w:themeShade="BF"/>
          <w:sz w:val="24"/>
          <w:szCs w:val="24"/>
          <w:lang w:val="en-US"/>
        </w:rPr>
        <w:t>Estd: 19</w:t>
      </w:r>
      <w:r w:rsidR="00DD3AB1" w:rsidRPr="00ED7E60">
        <w:rPr>
          <w:rFonts w:asciiTheme="minorHAnsi" w:hAnsiTheme="minorHAnsi" w:cstheme="minorHAnsi"/>
          <w:b/>
          <w:color w:val="943634" w:themeColor="accent2" w:themeShade="BF"/>
          <w:sz w:val="24"/>
          <w:szCs w:val="24"/>
          <w:lang w:val="en-US"/>
        </w:rPr>
        <w:t>97-98</w:t>
      </w:r>
    </w:p>
    <w:p w14:paraId="1822DE30" w14:textId="0CB2A045" w:rsidR="00326C78" w:rsidRPr="00ED7E60" w:rsidRDefault="00326C78" w:rsidP="008B2357">
      <w:pPr>
        <w:spacing w:before="100" w:after="100" w:line="240" w:lineRule="auto"/>
        <w:ind w:right="-330"/>
        <w:jc w:val="both"/>
        <w:rPr>
          <w:rFonts w:asciiTheme="minorHAnsi" w:hAnsiTheme="minorHAnsi" w:cstheme="minorHAnsi"/>
          <w:b/>
          <w:color w:val="943634" w:themeColor="accent2" w:themeShade="BF"/>
          <w:sz w:val="24"/>
          <w:szCs w:val="24"/>
          <w:lang w:val="en-US"/>
        </w:rPr>
      </w:pPr>
      <w:r w:rsidRPr="00ED7E60">
        <w:rPr>
          <w:rFonts w:asciiTheme="minorHAnsi" w:hAnsiTheme="minorHAnsi" w:cstheme="minorHAnsi"/>
          <w:b/>
          <w:color w:val="943634" w:themeColor="accent2" w:themeShade="BF"/>
          <w:sz w:val="24"/>
          <w:szCs w:val="24"/>
          <w:lang w:val="en-US"/>
        </w:rPr>
        <w:t xml:space="preserve"> </w:t>
      </w:r>
    </w:p>
    <w:p w14:paraId="74AC7965" w14:textId="41B5B57F" w:rsidR="00F0581F" w:rsidRPr="00ED7E60" w:rsidRDefault="00326C78" w:rsidP="008B2357">
      <w:pPr>
        <w:spacing w:before="100" w:after="100" w:line="240" w:lineRule="auto"/>
        <w:ind w:right="-330"/>
        <w:jc w:val="center"/>
        <w:rPr>
          <w:rFonts w:asciiTheme="minorHAnsi" w:hAnsiTheme="minorHAnsi" w:cstheme="minorHAnsi"/>
          <w:sz w:val="24"/>
          <w:szCs w:val="24"/>
          <w:lang w:val="en-US"/>
        </w:rPr>
      </w:pPr>
      <w:r w:rsidRPr="00ED7E60">
        <w:rPr>
          <w:rFonts w:asciiTheme="minorHAnsi" w:hAnsiTheme="minorHAnsi" w:cstheme="minorHAnsi"/>
          <w:noProof/>
          <w:sz w:val="24"/>
          <w:szCs w:val="24"/>
        </w:rPr>
        <w:drawing>
          <wp:inline distT="0" distB="0" distL="0" distR="0" wp14:anchorId="37AFD8C4" wp14:editId="701BA5F3">
            <wp:extent cx="2470150" cy="1736437"/>
            <wp:effectExtent l="0" t="0" r="0" b="0"/>
            <wp:docPr id="12135385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1060" cy="1744107"/>
                    </a:xfrm>
                    <a:prstGeom prst="rect">
                      <a:avLst/>
                    </a:prstGeom>
                    <a:noFill/>
                    <a:ln>
                      <a:noFill/>
                    </a:ln>
                  </pic:spPr>
                </pic:pic>
              </a:graphicData>
            </a:graphic>
          </wp:inline>
        </w:drawing>
      </w:r>
    </w:p>
    <w:p w14:paraId="7DDE9696" w14:textId="7D4AECEE" w:rsidR="00ED0A09" w:rsidRPr="00ED7E60" w:rsidRDefault="00ED0A09" w:rsidP="008B2357">
      <w:pPr>
        <w:spacing w:before="100" w:after="100" w:line="240" w:lineRule="auto"/>
        <w:ind w:right="-330"/>
        <w:jc w:val="both"/>
        <w:rPr>
          <w:rFonts w:asciiTheme="minorHAnsi" w:hAnsiTheme="minorHAnsi" w:cstheme="minorHAnsi"/>
          <w:noProof/>
          <w:sz w:val="24"/>
          <w:szCs w:val="24"/>
        </w:rPr>
      </w:pPr>
    </w:p>
    <w:p w14:paraId="3CD9E687" w14:textId="77777777" w:rsidR="00F6733D" w:rsidRDefault="00F6733D" w:rsidP="008B2357">
      <w:pPr>
        <w:spacing w:before="100" w:after="100" w:line="240" w:lineRule="auto"/>
        <w:ind w:right="-330"/>
        <w:jc w:val="center"/>
        <w:rPr>
          <w:rFonts w:asciiTheme="minorHAnsi" w:hAnsiTheme="minorHAnsi" w:cstheme="minorHAnsi"/>
          <w:b/>
          <w:color w:val="943634" w:themeColor="accent2" w:themeShade="BF"/>
          <w:sz w:val="32"/>
          <w:szCs w:val="24"/>
          <w:lang w:val="en-US"/>
        </w:rPr>
      </w:pPr>
    </w:p>
    <w:p w14:paraId="51661AFB" w14:textId="12BECD62" w:rsidR="00FC7B8F" w:rsidRPr="00F6733D" w:rsidRDefault="00720D17" w:rsidP="008B2357">
      <w:pPr>
        <w:spacing w:before="100" w:after="100" w:line="240" w:lineRule="auto"/>
        <w:ind w:right="-330"/>
        <w:jc w:val="center"/>
        <w:rPr>
          <w:rFonts w:asciiTheme="minorHAnsi" w:hAnsiTheme="minorHAnsi" w:cstheme="minorHAnsi"/>
          <w:b/>
          <w:color w:val="943634" w:themeColor="accent2" w:themeShade="BF"/>
          <w:sz w:val="36"/>
          <w:szCs w:val="36"/>
          <w:lang w:val="en-US"/>
        </w:rPr>
      </w:pPr>
      <w:r w:rsidRPr="00F6733D">
        <w:rPr>
          <w:rFonts w:asciiTheme="minorHAnsi" w:hAnsiTheme="minorHAnsi" w:cstheme="minorHAnsi"/>
          <w:b/>
          <w:color w:val="943634" w:themeColor="accent2" w:themeShade="BF"/>
          <w:sz w:val="36"/>
          <w:szCs w:val="36"/>
          <w:lang w:val="en-US"/>
        </w:rPr>
        <w:t>INSTITUTIONAL POLICIES</w:t>
      </w:r>
    </w:p>
    <w:p w14:paraId="500B2558" w14:textId="77777777" w:rsidR="00F0581F" w:rsidRPr="00ED7E60" w:rsidRDefault="00F0581F" w:rsidP="008B2357">
      <w:pPr>
        <w:spacing w:before="100" w:after="100" w:line="240" w:lineRule="auto"/>
        <w:ind w:right="-330"/>
        <w:jc w:val="center"/>
        <w:rPr>
          <w:rFonts w:asciiTheme="minorHAnsi" w:hAnsiTheme="minorHAnsi" w:cstheme="minorHAnsi"/>
          <w:b/>
          <w:color w:val="002060"/>
          <w:sz w:val="32"/>
          <w:szCs w:val="24"/>
          <w:lang w:val="en-US"/>
        </w:rPr>
      </w:pPr>
      <w:r w:rsidRPr="00ED7E60">
        <w:rPr>
          <w:rFonts w:asciiTheme="minorHAnsi" w:hAnsiTheme="minorHAnsi" w:cstheme="minorHAnsi"/>
          <w:b/>
          <w:color w:val="002060"/>
          <w:sz w:val="32"/>
          <w:szCs w:val="24"/>
          <w:lang w:val="en-US"/>
        </w:rPr>
        <w:t>Prepared by</w:t>
      </w:r>
    </w:p>
    <w:p w14:paraId="56A48200" w14:textId="6A5E3BE1" w:rsidR="00F0581F" w:rsidRPr="00ED7E60" w:rsidRDefault="00720D17" w:rsidP="008B2357">
      <w:pPr>
        <w:spacing w:before="100" w:after="100" w:line="240" w:lineRule="auto"/>
        <w:ind w:right="-330"/>
        <w:jc w:val="center"/>
        <w:rPr>
          <w:rFonts w:asciiTheme="minorHAnsi" w:hAnsiTheme="minorHAnsi" w:cstheme="minorHAnsi"/>
          <w:b/>
          <w:color w:val="002060"/>
          <w:sz w:val="32"/>
          <w:szCs w:val="24"/>
          <w:lang w:val="en-US"/>
        </w:rPr>
      </w:pPr>
      <w:r w:rsidRPr="00ED7E60">
        <w:rPr>
          <w:rFonts w:asciiTheme="minorHAnsi" w:hAnsiTheme="minorHAnsi" w:cstheme="minorHAnsi"/>
          <w:b/>
          <w:color w:val="002060"/>
          <w:sz w:val="32"/>
          <w:szCs w:val="24"/>
          <w:lang w:val="en-US"/>
        </w:rPr>
        <w:t>INTERNAL QUALITY ASSURANCE CELL</w:t>
      </w:r>
    </w:p>
    <w:p w14:paraId="14AF10B2" w14:textId="031891A9" w:rsidR="00A92EEC" w:rsidRPr="00ED7E60" w:rsidRDefault="00720D17" w:rsidP="008B2357">
      <w:pPr>
        <w:spacing w:before="100" w:after="100" w:line="240" w:lineRule="auto"/>
        <w:ind w:right="-330"/>
        <w:jc w:val="center"/>
        <w:rPr>
          <w:rFonts w:asciiTheme="minorHAnsi" w:hAnsiTheme="minorHAnsi" w:cstheme="minorHAnsi"/>
          <w:b/>
          <w:color w:val="002060"/>
          <w:sz w:val="32"/>
          <w:szCs w:val="24"/>
          <w:lang w:val="en-US"/>
        </w:rPr>
      </w:pPr>
      <w:r w:rsidRPr="00ED7E60">
        <w:rPr>
          <w:rFonts w:asciiTheme="minorHAnsi" w:hAnsiTheme="minorHAnsi" w:cstheme="minorHAnsi"/>
          <w:b/>
          <w:color w:val="002060"/>
          <w:sz w:val="32"/>
          <w:szCs w:val="24"/>
          <w:lang w:val="en-US"/>
        </w:rPr>
        <w:t>(</w:t>
      </w:r>
      <w:r w:rsidR="00832DF1" w:rsidRPr="00ED7E60">
        <w:rPr>
          <w:rFonts w:asciiTheme="minorHAnsi" w:hAnsiTheme="minorHAnsi" w:cstheme="minorHAnsi"/>
          <w:b/>
          <w:color w:val="002060"/>
          <w:sz w:val="32"/>
          <w:szCs w:val="24"/>
          <w:lang w:val="en-US"/>
        </w:rPr>
        <w:t>IQAC</w:t>
      </w:r>
      <w:r w:rsidRPr="00ED7E60">
        <w:rPr>
          <w:rFonts w:asciiTheme="minorHAnsi" w:hAnsiTheme="minorHAnsi" w:cstheme="minorHAnsi"/>
          <w:b/>
          <w:color w:val="002060"/>
          <w:sz w:val="32"/>
          <w:szCs w:val="24"/>
          <w:lang w:val="en-US"/>
        </w:rPr>
        <w:t>)</w:t>
      </w:r>
    </w:p>
    <w:p w14:paraId="524549DC" w14:textId="77777777" w:rsidR="00EA4034" w:rsidRPr="00ED7E60" w:rsidRDefault="00EA4034" w:rsidP="008B2357">
      <w:pPr>
        <w:spacing w:before="100" w:after="100" w:line="240" w:lineRule="auto"/>
        <w:ind w:right="-330"/>
        <w:jc w:val="center"/>
        <w:rPr>
          <w:rFonts w:asciiTheme="minorHAnsi" w:hAnsiTheme="minorHAnsi" w:cstheme="minorHAnsi"/>
          <w:sz w:val="28"/>
          <w:szCs w:val="24"/>
          <w:lang w:val="en-US"/>
        </w:rPr>
      </w:pPr>
    </w:p>
    <w:p w14:paraId="5C4BCE43" w14:textId="77777777" w:rsidR="00F6733D" w:rsidRDefault="00F6733D" w:rsidP="008B2357">
      <w:pPr>
        <w:spacing w:before="100" w:after="100" w:line="240" w:lineRule="auto"/>
        <w:ind w:right="-330"/>
        <w:jc w:val="center"/>
        <w:rPr>
          <w:rFonts w:asciiTheme="minorHAnsi" w:hAnsiTheme="minorHAnsi" w:cstheme="minorHAnsi"/>
          <w:b/>
          <w:sz w:val="28"/>
          <w:szCs w:val="24"/>
          <w:lang w:val="en-US"/>
        </w:rPr>
      </w:pPr>
    </w:p>
    <w:p w14:paraId="791F2525" w14:textId="77777777" w:rsidR="00F6733D" w:rsidRDefault="00F6733D" w:rsidP="008B2357">
      <w:pPr>
        <w:spacing w:before="100" w:after="100" w:line="240" w:lineRule="auto"/>
        <w:ind w:right="-330"/>
        <w:jc w:val="center"/>
        <w:rPr>
          <w:rFonts w:asciiTheme="minorHAnsi" w:hAnsiTheme="minorHAnsi" w:cstheme="minorHAnsi"/>
          <w:b/>
          <w:sz w:val="28"/>
          <w:szCs w:val="24"/>
          <w:lang w:val="en-US"/>
        </w:rPr>
      </w:pPr>
    </w:p>
    <w:p w14:paraId="6606A3B7" w14:textId="77777777" w:rsidR="00F6733D" w:rsidRDefault="00F6733D" w:rsidP="008B2357">
      <w:pPr>
        <w:spacing w:before="100" w:after="100" w:line="240" w:lineRule="auto"/>
        <w:ind w:right="-330"/>
        <w:jc w:val="center"/>
        <w:rPr>
          <w:rFonts w:asciiTheme="minorHAnsi" w:hAnsiTheme="minorHAnsi" w:cstheme="minorHAnsi"/>
          <w:b/>
          <w:sz w:val="28"/>
          <w:szCs w:val="24"/>
          <w:lang w:val="en-US"/>
        </w:rPr>
      </w:pPr>
    </w:p>
    <w:p w14:paraId="15B37609" w14:textId="77777777" w:rsidR="00F6733D" w:rsidRDefault="00F6733D" w:rsidP="008B2357">
      <w:pPr>
        <w:spacing w:before="100" w:after="100" w:line="240" w:lineRule="auto"/>
        <w:ind w:right="-330"/>
        <w:jc w:val="center"/>
        <w:rPr>
          <w:rFonts w:asciiTheme="minorHAnsi" w:hAnsiTheme="minorHAnsi" w:cstheme="minorHAnsi"/>
          <w:b/>
          <w:sz w:val="28"/>
          <w:szCs w:val="24"/>
          <w:lang w:val="en-US"/>
        </w:rPr>
      </w:pPr>
    </w:p>
    <w:p w14:paraId="198136FF" w14:textId="77777777" w:rsidR="00F6733D" w:rsidRDefault="00F6733D" w:rsidP="008B2357">
      <w:pPr>
        <w:spacing w:before="100" w:after="100" w:line="240" w:lineRule="auto"/>
        <w:ind w:right="-330"/>
        <w:jc w:val="center"/>
        <w:rPr>
          <w:rFonts w:asciiTheme="minorHAnsi" w:hAnsiTheme="minorHAnsi" w:cstheme="minorHAnsi"/>
          <w:b/>
          <w:sz w:val="28"/>
          <w:szCs w:val="24"/>
          <w:lang w:val="en-US"/>
        </w:rPr>
      </w:pPr>
    </w:p>
    <w:p w14:paraId="6D65A4FB" w14:textId="20C3FB02" w:rsidR="00F0581F" w:rsidRPr="00ED7E60" w:rsidRDefault="00F0581F" w:rsidP="008B2357">
      <w:pPr>
        <w:spacing w:before="100" w:after="100" w:line="240" w:lineRule="auto"/>
        <w:ind w:right="-330"/>
        <w:jc w:val="center"/>
        <w:rPr>
          <w:rFonts w:asciiTheme="minorHAnsi" w:hAnsiTheme="minorHAnsi" w:cstheme="minorHAnsi"/>
          <w:b/>
          <w:sz w:val="28"/>
          <w:szCs w:val="24"/>
          <w:lang w:val="en-US"/>
        </w:rPr>
      </w:pPr>
      <w:r w:rsidRPr="00ED7E60">
        <w:rPr>
          <w:rFonts w:asciiTheme="minorHAnsi" w:hAnsiTheme="minorHAnsi" w:cstheme="minorHAnsi"/>
          <w:b/>
          <w:sz w:val="28"/>
          <w:szCs w:val="24"/>
          <w:lang w:val="en-US"/>
        </w:rPr>
        <w:t>Published by</w:t>
      </w:r>
    </w:p>
    <w:p w14:paraId="6F772FF6" w14:textId="77777777" w:rsidR="00F0581F" w:rsidRPr="00ED7E60" w:rsidRDefault="00F0581F" w:rsidP="008B2357">
      <w:pPr>
        <w:spacing w:before="100" w:after="100" w:line="240" w:lineRule="auto"/>
        <w:ind w:right="-330"/>
        <w:jc w:val="center"/>
        <w:rPr>
          <w:rFonts w:asciiTheme="minorHAnsi" w:hAnsiTheme="minorHAnsi" w:cstheme="minorHAnsi"/>
          <w:b/>
          <w:sz w:val="28"/>
          <w:szCs w:val="24"/>
          <w:lang w:val="en-US"/>
        </w:rPr>
      </w:pPr>
      <w:r w:rsidRPr="00ED7E60">
        <w:rPr>
          <w:rFonts w:asciiTheme="minorHAnsi" w:hAnsiTheme="minorHAnsi" w:cstheme="minorHAnsi"/>
          <w:b/>
          <w:sz w:val="28"/>
          <w:szCs w:val="24"/>
          <w:lang w:val="en-US"/>
        </w:rPr>
        <w:t>The Principal</w:t>
      </w:r>
    </w:p>
    <w:p w14:paraId="4A77D718" w14:textId="7B9156FC" w:rsidR="00F0581F" w:rsidRPr="00ED7E60" w:rsidRDefault="00F0581F" w:rsidP="008B2357">
      <w:pPr>
        <w:spacing w:before="100" w:after="100" w:line="240" w:lineRule="auto"/>
        <w:ind w:right="-330"/>
        <w:jc w:val="center"/>
        <w:rPr>
          <w:rFonts w:asciiTheme="minorHAnsi" w:hAnsiTheme="minorHAnsi" w:cstheme="minorHAnsi"/>
          <w:b/>
          <w:sz w:val="28"/>
          <w:szCs w:val="24"/>
          <w:lang w:val="en-US"/>
        </w:rPr>
      </w:pPr>
      <w:r w:rsidRPr="00ED7E60">
        <w:rPr>
          <w:rFonts w:asciiTheme="minorHAnsi" w:hAnsiTheme="minorHAnsi" w:cstheme="minorHAnsi"/>
          <w:b/>
          <w:sz w:val="28"/>
          <w:szCs w:val="24"/>
          <w:lang w:val="en-US"/>
        </w:rPr>
        <w:t xml:space="preserve">Sarojini Naidu Vanita </w:t>
      </w:r>
      <w:r w:rsidR="00DD3AB1" w:rsidRPr="00ED7E60">
        <w:rPr>
          <w:rFonts w:asciiTheme="minorHAnsi" w:hAnsiTheme="minorHAnsi" w:cstheme="minorHAnsi"/>
          <w:b/>
          <w:sz w:val="28"/>
          <w:szCs w:val="24"/>
          <w:lang w:val="en-US"/>
        </w:rPr>
        <w:t xml:space="preserve">Pharmacy </w:t>
      </w:r>
      <w:r w:rsidRPr="00ED7E60">
        <w:rPr>
          <w:rFonts w:asciiTheme="minorHAnsi" w:hAnsiTheme="minorHAnsi" w:cstheme="minorHAnsi"/>
          <w:b/>
          <w:sz w:val="28"/>
          <w:szCs w:val="24"/>
          <w:lang w:val="en-US"/>
        </w:rPr>
        <w:t>Maha Vidyalaya</w:t>
      </w:r>
    </w:p>
    <w:p w14:paraId="72838EC1" w14:textId="4B2D9FD4" w:rsidR="00F0581F" w:rsidRPr="00ED7E60" w:rsidRDefault="00B053A4" w:rsidP="008B2357">
      <w:pPr>
        <w:spacing w:before="100" w:after="100" w:line="240" w:lineRule="auto"/>
        <w:ind w:right="-330"/>
        <w:jc w:val="center"/>
        <w:rPr>
          <w:rFonts w:asciiTheme="minorHAnsi" w:hAnsiTheme="minorHAnsi" w:cstheme="minorHAnsi"/>
          <w:b/>
          <w:sz w:val="28"/>
          <w:szCs w:val="24"/>
          <w:lang w:val="en-US"/>
        </w:rPr>
      </w:pPr>
      <w:r w:rsidRPr="00ED7E60">
        <w:rPr>
          <w:rFonts w:asciiTheme="minorHAnsi" w:hAnsiTheme="minorHAnsi" w:cstheme="minorHAnsi"/>
          <w:b/>
          <w:sz w:val="28"/>
          <w:szCs w:val="24"/>
          <w:lang w:val="en-US"/>
        </w:rPr>
        <w:t>Tarnaka</w:t>
      </w:r>
      <w:r w:rsidR="00F0581F" w:rsidRPr="00ED7E60">
        <w:rPr>
          <w:rFonts w:asciiTheme="minorHAnsi" w:hAnsiTheme="minorHAnsi" w:cstheme="minorHAnsi"/>
          <w:b/>
          <w:sz w:val="28"/>
          <w:szCs w:val="24"/>
          <w:lang w:val="en-US"/>
        </w:rPr>
        <w:t xml:space="preserve">, </w:t>
      </w:r>
      <w:r w:rsidRPr="00ED7E60">
        <w:rPr>
          <w:rFonts w:asciiTheme="minorHAnsi" w:hAnsiTheme="minorHAnsi" w:cstheme="minorHAnsi"/>
          <w:b/>
          <w:sz w:val="28"/>
          <w:szCs w:val="24"/>
          <w:lang w:val="en-US"/>
        </w:rPr>
        <w:t>Secundera</w:t>
      </w:r>
      <w:r w:rsidR="00F0581F" w:rsidRPr="00ED7E60">
        <w:rPr>
          <w:rFonts w:asciiTheme="minorHAnsi" w:hAnsiTheme="minorHAnsi" w:cstheme="minorHAnsi"/>
          <w:b/>
          <w:sz w:val="28"/>
          <w:szCs w:val="24"/>
          <w:lang w:val="en-US"/>
        </w:rPr>
        <w:t>bad 500 001, Telangana</w:t>
      </w:r>
    </w:p>
    <w:p w14:paraId="2BB8E38E" w14:textId="0429B786" w:rsidR="00D74574" w:rsidRPr="00ED7E60" w:rsidRDefault="003019CD" w:rsidP="008B2357">
      <w:pPr>
        <w:spacing w:before="100" w:after="100" w:line="240" w:lineRule="auto"/>
        <w:ind w:right="-330"/>
        <w:jc w:val="center"/>
        <w:rPr>
          <w:rFonts w:asciiTheme="minorHAnsi" w:hAnsiTheme="minorHAnsi" w:cstheme="minorHAnsi"/>
          <w:b/>
          <w:sz w:val="28"/>
          <w:szCs w:val="24"/>
          <w:lang w:val="en-US"/>
        </w:rPr>
      </w:pPr>
      <w:r w:rsidRPr="00ED7E60">
        <w:rPr>
          <w:rFonts w:asciiTheme="minorHAnsi" w:hAnsiTheme="minorHAnsi" w:cstheme="minorHAnsi"/>
          <w:b/>
          <w:sz w:val="28"/>
          <w:szCs w:val="24"/>
          <w:lang w:val="en-US"/>
        </w:rPr>
        <w:t>J</w:t>
      </w:r>
      <w:r w:rsidR="00855A13">
        <w:rPr>
          <w:rFonts w:asciiTheme="minorHAnsi" w:hAnsiTheme="minorHAnsi" w:cstheme="minorHAnsi"/>
          <w:b/>
          <w:sz w:val="28"/>
          <w:szCs w:val="24"/>
          <w:lang w:val="en-US"/>
        </w:rPr>
        <w:t>une</w:t>
      </w:r>
      <w:r w:rsidRPr="00ED7E60">
        <w:rPr>
          <w:rFonts w:asciiTheme="minorHAnsi" w:hAnsiTheme="minorHAnsi" w:cstheme="minorHAnsi"/>
          <w:b/>
          <w:sz w:val="28"/>
          <w:szCs w:val="24"/>
          <w:lang w:val="en-US"/>
        </w:rPr>
        <w:t>,</w:t>
      </w:r>
      <w:r w:rsidR="00F0581F" w:rsidRPr="00ED7E60">
        <w:rPr>
          <w:rFonts w:asciiTheme="minorHAnsi" w:hAnsiTheme="minorHAnsi" w:cstheme="minorHAnsi"/>
          <w:b/>
          <w:sz w:val="28"/>
          <w:szCs w:val="24"/>
          <w:lang w:val="en-US"/>
        </w:rPr>
        <w:t xml:space="preserve"> 2024</w:t>
      </w:r>
    </w:p>
    <w:p w14:paraId="53DB472D" w14:textId="39825C20" w:rsidR="00D74574" w:rsidRPr="00ED7E60" w:rsidRDefault="00D74574" w:rsidP="008B2357">
      <w:pPr>
        <w:spacing w:before="100" w:after="100" w:line="240" w:lineRule="auto"/>
        <w:ind w:right="-330"/>
        <w:jc w:val="center"/>
        <w:rPr>
          <w:rFonts w:asciiTheme="minorHAnsi" w:hAnsiTheme="minorHAnsi" w:cstheme="minorHAnsi"/>
          <w:b/>
          <w:sz w:val="32"/>
          <w:szCs w:val="24"/>
          <w:lang w:val="en-US"/>
        </w:rPr>
      </w:pPr>
      <w:r w:rsidRPr="00ED7E60">
        <w:rPr>
          <w:rFonts w:asciiTheme="minorHAnsi" w:hAnsiTheme="minorHAnsi" w:cstheme="minorHAnsi"/>
          <w:b/>
          <w:sz w:val="24"/>
          <w:szCs w:val="24"/>
          <w:lang w:val="en-US"/>
        </w:rPr>
        <w:br w:type="page"/>
      </w:r>
      <w:r w:rsidRPr="00ED7E60">
        <w:rPr>
          <w:rFonts w:asciiTheme="minorHAnsi" w:hAnsiTheme="minorHAnsi" w:cstheme="minorHAnsi"/>
          <w:b/>
          <w:sz w:val="32"/>
          <w:szCs w:val="24"/>
          <w:lang w:val="en-US"/>
        </w:rPr>
        <w:lastRenderedPageBreak/>
        <w:t>Foreword</w:t>
      </w:r>
    </w:p>
    <w:p w14:paraId="18C958E8" w14:textId="5AB86696" w:rsidR="00D74574" w:rsidRDefault="00D74574" w:rsidP="008B2357">
      <w:pPr>
        <w:spacing w:before="100" w:after="100" w:line="240" w:lineRule="auto"/>
        <w:ind w:right="-330"/>
        <w:jc w:val="both"/>
        <w:rPr>
          <w:rFonts w:asciiTheme="minorHAnsi" w:hAnsiTheme="minorHAnsi" w:cstheme="minorHAnsi"/>
          <w:sz w:val="24"/>
          <w:szCs w:val="24"/>
          <w:lang w:val="en-US"/>
        </w:rPr>
      </w:pPr>
      <w:r w:rsidRPr="00ED7E60">
        <w:rPr>
          <w:rFonts w:asciiTheme="minorHAnsi" w:hAnsiTheme="minorHAnsi" w:cstheme="minorHAnsi"/>
          <w:sz w:val="24"/>
          <w:szCs w:val="24"/>
          <w:lang w:val="en-US"/>
        </w:rPr>
        <w:t xml:space="preserve">Sarojini Naidu Vanita </w:t>
      </w:r>
      <w:r w:rsidR="00DD3AB1" w:rsidRPr="00ED7E60">
        <w:rPr>
          <w:rFonts w:asciiTheme="minorHAnsi" w:hAnsiTheme="minorHAnsi" w:cstheme="minorHAnsi"/>
          <w:sz w:val="24"/>
          <w:szCs w:val="24"/>
          <w:lang w:val="en-US"/>
        </w:rPr>
        <w:t xml:space="preserve">Pharmacy </w:t>
      </w:r>
      <w:r w:rsidRPr="00ED7E60">
        <w:rPr>
          <w:rFonts w:asciiTheme="minorHAnsi" w:hAnsiTheme="minorHAnsi" w:cstheme="minorHAnsi"/>
          <w:sz w:val="24"/>
          <w:szCs w:val="24"/>
          <w:lang w:val="en-US"/>
        </w:rPr>
        <w:t xml:space="preserve">Maha Vidyalaya was established in </w:t>
      </w:r>
      <w:r w:rsidR="00DD3AB1" w:rsidRPr="00ED7E60">
        <w:rPr>
          <w:rFonts w:asciiTheme="minorHAnsi" w:hAnsiTheme="minorHAnsi" w:cstheme="minorHAnsi"/>
          <w:sz w:val="24"/>
          <w:szCs w:val="24"/>
          <w:lang w:val="en-US"/>
        </w:rPr>
        <w:t xml:space="preserve">A.Y. </w:t>
      </w:r>
      <w:r w:rsidRPr="00ED7E60">
        <w:rPr>
          <w:rFonts w:asciiTheme="minorHAnsi" w:hAnsiTheme="minorHAnsi" w:cstheme="minorHAnsi"/>
          <w:sz w:val="24"/>
          <w:szCs w:val="24"/>
          <w:lang w:val="en-US"/>
        </w:rPr>
        <w:t>19</w:t>
      </w:r>
      <w:r w:rsidR="00DD3AB1" w:rsidRPr="00ED7E60">
        <w:rPr>
          <w:rFonts w:asciiTheme="minorHAnsi" w:hAnsiTheme="minorHAnsi" w:cstheme="minorHAnsi"/>
          <w:sz w:val="24"/>
          <w:szCs w:val="24"/>
          <w:lang w:val="en-US"/>
        </w:rPr>
        <w:t>97-98</w:t>
      </w:r>
      <w:r w:rsidRPr="00ED7E60">
        <w:rPr>
          <w:rFonts w:asciiTheme="minorHAnsi" w:hAnsiTheme="minorHAnsi" w:cstheme="minorHAnsi"/>
          <w:sz w:val="24"/>
          <w:szCs w:val="24"/>
          <w:lang w:val="en-US"/>
        </w:rPr>
        <w:t xml:space="preserve">. It is sponsored and Managed by </w:t>
      </w:r>
      <w:r w:rsidR="00855A13">
        <w:rPr>
          <w:rFonts w:asciiTheme="minorHAnsi" w:hAnsiTheme="minorHAnsi" w:cstheme="minorHAnsi"/>
          <w:sz w:val="24"/>
          <w:szCs w:val="24"/>
          <w:lang w:val="en-US"/>
        </w:rPr>
        <w:t>the </w:t>
      </w:r>
      <w:r w:rsidRPr="00ED7E60">
        <w:rPr>
          <w:rFonts w:asciiTheme="minorHAnsi" w:hAnsiTheme="minorHAnsi" w:cstheme="minorHAnsi"/>
          <w:sz w:val="24"/>
          <w:szCs w:val="24"/>
          <w:lang w:val="en-US"/>
        </w:rPr>
        <w:t xml:space="preserve">Exhibition Society (1938). Our sponsors manage 19 other institutions in the state of Telangana. The </w:t>
      </w:r>
      <w:r w:rsidR="00855A13" w:rsidRPr="00855A13">
        <w:rPr>
          <w:rFonts w:asciiTheme="minorHAnsi" w:hAnsiTheme="minorHAnsi" w:cstheme="minorHAnsi"/>
          <w:sz w:val="24"/>
          <w:szCs w:val="24"/>
          <w:lang w:val="en-US"/>
        </w:rPr>
        <w:t>institution is affiliated with Osmania University and has been </w:t>
      </w:r>
      <w:r w:rsidRPr="00ED7E60">
        <w:rPr>
          <w:rFonts w:asciiTheme="minorHAnsi" w:hAnsiTheme="minorHAnsi" w:cstheme="minorHAnsi"/>
          <w:sz w:val="24"/>
          <w:szCs w:val="24"/>
          <w:lang w:val="en-US"/>
        </w:rPr>
        <w:t xml:space="preserve">approved by </w:t>
      </w:r>
      <w:r w:rsidR="00ED0A09" w:rsidRPr="00ED7E60">
        <w:rPr>
          <w:rFonts w:asciiTheme="minorHAnsi" w:hAnsiTheme="minorHAnsi" w:cstheme="minorHAnsi"/>
          <w:sz w:val="24"/>
          <w:szCs w:val="24"/>
          <w:lang w:val="en-US"/>
        </w:rPr>
        <w:t>the </w:t>
      </w:r>
      <w:r w:rsidR="00DD3AB1" w:rsidRPr="00ED7E60">
        <w:rPr>
          <w:rFonts w:asciiTheme="minorHAnsi" w:hAnsiTheme="minorHAnsi" w:cstheme="minorHAnsi"/>
          <w:sz w:val="24"/>
          <w:szCs w:val="24"/>
          <w:lang w:val="en-US"/>
        </w:rPr>
        <w:t>P</w:t>
      </w:r>
      <w:r w:rsidR="00ED0A09" w:rsidRPr="00ED7E60">
        <w:rPr>
          <w:rFonts w:asciiTheme="minorHAnsi" w:hAnsiTheme="minorHAnsi" w:cstheme="minorHAnsi"/>
          <w:sz w:val="24"/>
          <w:szCs w:val="24"/>
          <w:lang w:val="en-US"/>
        </w:rPr>
        <w:t xml:space="preserve">harmacy </w:t>
      </w:r>
      <w:r w:rsidR="00DD3AB1" w:rsidRPr="00ED7E60">
        <w:rPr>
          <w:rFonts w:asciiTheme="minorHAnsi" w:hAnsiTheme="minorHAnsi" w:cstheme="minorHAnsi"/>
          <w:sz w:val="24"/>
          <w:szCs w:val="24"/>
          <w:lang w:val="en-US"/>
        </w:rPr>
        <w:t>C</w:t>
      </w:r>
      <w:r w:rsidR="00ED0A09" w:rsidRPr="00ED7E60">
        <w:rPr>
          <w:rFonts w:asciiTheme="minorHAnsi" w:hAnsiTheme="minorHAnsi" w:cstheme="minorHAnsi"/>
          <w:sz w:val="24"/>
          <w:szCs w:val="24"/>
          <w:lang w:val="en-US"/>
        </w:rPr>
        <w:t>ouncil of India (PC</w:t>
      </w:r>
      <w:r w:rsidR="00DD3AB1" w:rsidRPr="00ED7E60">
        <w:rPr>
          <w:rFonts w:asciiTheme="minorHAnsi" w:hAnsiTheme="minorHAnsi" w:cstheme="minorHAnsi"/>
          <w:sz w:val="24"/>
          <w:szCs w:val="24"/>
          <w:lang w:val="en-US"/>
        </w:rPr>
        <w:t>I</w:t>
      </w:r>
      <w:r w:rsidR="00ED0A09" w:rsidRPr="00ED7E60">
        <w:rPr>
          <w:rFonts w:asciiTheme="minorHAnsi" w:hAnsiTheme="minorHAnsi" w:cstheme="minorHAnsi"/>
          <w:sz w:val="24"/>
          <w:szCs w:val="24"/>
          <w:lang w:val="en-US"/>
        </w:rPr>
        <w:t>)</w:t>
      </w:r>
      <w:r w:rsidRPr="00ED7E60">
        <w:rPr>
          <w:rFonts w:asciiTheme="minorHAnsi" w:hAnsiTheme="minorHAnsi" w:cstheme="minorHAnsi"/>
          <w:sz w:val="24"/>
          <w:szCs w:val="24"/>
          <w:lang w:val="en-US"/>
        </w:rPr>
        <w:t xml:space="preserve">. The </w:t>
      </w:r>
      <w:r w:rsidR="00ED0A09" w:rsidRPr="00ED7E60">
        <w:rPr>
          <w:rFonts w:asciiTheme="minorHAnsi" w:hAnsiTheme="minorHAnsi" w:cstheme="minorHAnsi"/>
          <w:sz w:val="24"/>
          <w:szCs w:val="24"/>
          <w:lang w:val="en-US"/>
        </w:rPr>
        <w:t>i</w:t>
      </w:r>
      <w:r w:rsidRPr="00ED7E60">
        <w:rPr>
          <w:rFonts w:asciiTheme="minorHAnsi" w:hAnsiTheme="minorHAnsi" w:cstheme="minorHAnsi"/>
          <w:sz w:val="24"/>
          <w:szCs w:val="24"/>
          <w:lang w:val="en-US"/>
        </w:rPr>
        <w:t xml:space="preserve">nstitution strives to impart Value Based Education in tune with its Vision. </w:t>
      </w:r>
    </w:p>
    <w:p w14:paraId="1819D685" w14:textId="77777777" w:rsidR="00F6733D" w:rsidRPr="00ED7E60" w:rsidRDefault="00F6733D" w:rsidP="008B2357">
      <w:pPr>
        <w:spacing w:before="100" w:after="100" w:line="240" w:lineRule="auto"/>
        <w:ind w:right="-330"/>
        <w:jc w:val="both"/>
        <w:rPr>
          <w:rFonts w:asciiTheme="minorHAnsi" w:hAnsiTheme="minorHAnsi" w:cstheme="minorHAnsi"/>
          <w:sz w:val="24"/>
          <w:szCs w:val="24"/>
          <w:lang w:val="en-US"/>
        </w:rPr>
      </w:pPr>
    </w:p>
    <w:p w14:paraId="5880FD59" w14:textId="77777777" w:rsidR="00855A13" w:rsidRDefault="00D74574" w:rsidP="00855A13">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Internal Quality Assurance Cell of the </w:t>
      </w:r>
      <w:r w:rsidR="00ED0A09" w:rsidRPr="00ED7E60">
        <w:rPr>
          <w:rFonts w:asciiTheme="minorHAnsi" w:hAnsiTheme="minorHAnsi" w:cstheme="minorHAnsi"/>
        </w:rPr>
        <w:t>c</w:t>
      </w:r>
      <w:r w:rsidRPr="00ED7E60">
        <w:rPr>
          <w:rFonts w:asciiTheme="minorHAnsi" w:hAnsiTheme="minorHAnsi" w:cstheme="minorHAnsi"/>
        </w:rPr>
        <w:t>ollege prepared this Institutional Polic</w:t>
      </w:r>
      <w:r w:rsidR="00855A13">
        <w:rPr>
          <w:rFonts w:asciiTheme="minorHAnsi" w:hAnsiTheme="minorHAnsi" w:cstheme="minorHAnsi"/>
        </w:rPr>
        <w:t>ies</w:t>
      </w:r>
      <w:r w:rsidRPr="00ED7E60">
        <w:rPr>
          <w:rFonts w:asciiTheme="minorHAnsi" w:hAnsiTheme="minorHAnsi" w:cstheme="minorHAnsi"/>
        </w:rPr>
        <w:t xml:space="preserve"> document to streamline and standardi</w:t>
      </w:r>
      <w:r w:rsidR="00ED0A09" w:rsidRPr="00ED7E60">
        <w:rPr>
          <w:rFonts w:asciiTheme="minorHAnsi" w:hAnsiTheme="minorHAnsi" w:cstheme="minorHAnsi"/>
        </w:rPr>
        <w:t>z</w:t>
      </w:r>
      <w:r w:rsidRPr="00ED7E60">
        <w:rPr>
          <w:rFonts w:asciiTheme="minorHAnsi" w:hAnsiTheme="minorHAnsi" w:cstheme="minorHAnsi"/>
        </w:rPr>
        <w:t xml:space="preserve">e the activities of the College. The document details the systems and procedures of Sarojini Naidu Vanita </w:t>
      </w:r>
      <w:r w:rsidR="00DD3AB1" w:rsidRPr="00ED7E60">
        <w:rPr>
          <w:rFonts w:asciiTheme="minorHAnsi" w:hAnsiTheme="minorHAnsi" w:cstheme="minorHAnsi"/>
        </w:rPr>
        <w:t xml:space="preserve">Pharmacy </w:t>
      </w:r>
      <w:r w:rsidRPr="00ED7E60">
        <w:rPr>
          <w:rFonts w:asciiTheme="minorHAnsi" w:hAnsiTheme="minorHAnsi" w:cstheme="minorHAnsi"/>
        </w:rPr>
        <w:t xml:space="preserve">Maha Vidyalaya in compliance with the </w:t>
      </w:r>
      <w:r w:rsidR="00ED0A09" w:rsidRPr="00ED7E60">
        <w:rPr>
          <w:rFonts w:asciiTheme="minorHAnsi" w:hAnsiTheme="minorHAnsi" w:cstheme="minorHAnsi"/>
        </w:rPr>
        <w:t>Governing R</w:t>
      </w:r>
      <w:r w:rsidRPr="00ED7E60">
        <w:rPr>
          <w:rFonts w:asciiTheme="minorHAnsi" w:hAnsiTheme="minorHAnsi" w:cstheme="minorHAnsi"/>
        </w:rPr>
        <w:t xml:space="preserve">ules and </w:t>
      </w:r>
      <w:r w:rsidR="00ED0A09" w:rsidRPr="00ED7E60">
        <w:rPr>
          <w:rFonts w:asciiTheme="minorHAnsi" w:hAnsiTheme="minorHAnsi" w:cstheme="minorHAnsi"/>
        </w:rPr>
        <w:t>R</w:t>
      </w:r>
      <w:r w:rsidRPr="00ED7E60">
        <w:rPr>
          <w:rFonts w:asciiTheme="minorHAnsi" w:hAnsiTheme="minorHAnsi" w:cstheme="minorHAnsi"/>
        </w:rPr>
        <w:t>egulations</w:t>
      </w:r>
      <w:r w:rsidR="00ED0A09" w:rsidRPr="00ED7E60">
        <w:rPr>
          <w:rFonts w:asciiTheme="minorHAnsi" w:hAnsiTheme="minorHAnsi" w:cstheme="minorHAnsi"/>
        </w:rPr>
        <w:t xml:space="preserve"> (GRR)</w:t>
      </w:r>
      <w:r w:rsidRPr="00ED7E60">
        <w:rPr>
          <w:rFonts w:asciiTheme="minorHAnsi" w:hAnsiTheme="minorHAnsi" w:cstheme="minorHAnsi"/>
        </w:rPr>
        <w:t xml:space="preserve"> of our sponsoring bod</w:t>
      </w:r>
      <w:r w:rsidR="00ED0A09" w:rsidRPr="00ED7E60">
        <w:rPr>
          <w:rFonts w:asciiTheme="minorHAnsi" w:hAnsiTheme="minorHAnsi" w:cstheme="minorHAnsi"/>
        </w:rPr>
        <w:t>y</w:t>
      </w:r>
      <w:r w:rsidR="00855A13">
        <w:rPr>
          <w:rFonts w:asciiTheme="minorHAnsi" w:hAnsiTheme="minorHAnsi" w:cstheme="minorHAnsi"/>
        </w:rPr>
        <w:t>,</w:t>
      </w:r>
      <w:r w:rsidR="00ED0A09" w:rsidRPr="00ED7E60">
        <w:rPr>
          <w:rFonts w:asciiTheme="minorHAnsi" w:hAnsiTheme="minorHAnsi" w:cstheme="minorHAnsi"/>
        </w:rPr>
        <w:t xml:space="preserve"> i</w:t>
      </w:r>
      <w:r w:rsidR="00855A13">
        <w:rPr>
          <w:rFonts w:asciiTheme="minorHAnsi" w:hAnsiTheme="minorHAnsi" w:cstheme="minorHAnsi"/>
        </w:rPr>
        <w:t>n a</w:t>
      </w:r>
      <w:r w:rsidR="00ED0A09" w:rsidRPr="00ED7E60">
        <w:rPr>
          <w:rFonts w:asciiTheme="minorHAnsi" w:hAnsiTheme="minorHAnsi" w:cstheme="minorHAnsi"/>
        </w:rPr>
        <w:t>d</w:t>
      </w:r>
      <w:r w:rsidR="00855A13">
        <w:rPr>
          <w:rFonts w:asciiTheme="minorHAnsi" w:hAnsiTheme="minorHAnsi" w:cstheme="minorHAnsi"/>
        </w:rPr>
        <w:t>dition to</w:t>
      </w:r>
      <w:r w:rsidR="00ED0A09" w:rsidRPr="00ED7E60">
        <w:rPr>
          <w:rFonts w:asciiTheme="minorHAnsi" w:hAnsiTheme="minorHAnsi" w:cstheme="minorHAnsi"/>
        </w:rPr>
        <w:t xml:space="preserve"> the norms prescribed by the governing </w:t>
      </w:r>
      <w:r w:rsidRPr="00ED7E60">
        <w:rPr>
          <w:rFonts w:asciiTheme="minorHAnsi" w:hAnsiTheme="minorHAnsi" w:cstheme="minorHAnsi"/>
        </w:rPr>
        <w:t>statutory bodies.</w:t>
      </w:r>
      <w:r w:rsidR="00855A13">
        <w:rPr>
          <w:rFonts w:asciiTheme="minorHAnsi" w:hAnsiTheme="minorHAnsi" w:cstheme="minorHAnsi"/>
        </w:rPr>
        <w:t xml:space="preserve"> </w:t>
      </w:r>
    </w:p>
    <w:p w14:paraId="7649EAE4" w14:textId="77777777" w:rsidR="00F6733D" w:rsidRDefault="00F6733D" w:rsidP="00855A13">
      <w:pPr>
        <w:pStyle w:val="NormalWeb"/>
        <w:spacing w:beforeAutospacing="0" w:afterAutospacing="0"/>
        <w:ind w:right="-330"/>
        <w:jc w:val="both"/>
        <w:rPr>
          <w:rFonts w:asciiTheme="minorHAnsi" w:hAnsiTheme="minorHAnsi" w:cstheme="minorHAnsi"/>
        </w:rPr>
      </w:pPr>
    </w:p>
    <w:p w14:paraId="1DF2911F" w14:textId="5E6B614F" w:rsidR="00A009A5" w:rsidRPr="00ED7E60" w:rsidRDefault="00A009A5" w:rsidP="00855A13">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Gov</w:t>
      </w:r>
      <w:r w:rsidR="00BB24C2" w:rsidRPr="00ED7E60">
        <w:rPr>
          <w:rFonts w:asciiTheme="minorHAnsi" w:hAnsiTheme="minorHAnsi" w:cstheme="minorHAnsi"/>
        </w:rPr>
        <w:t>erning Body in its meeting on 8</w:t>
      </w:r>
      <w:r w:rsidRPr="00ED7E60">
        <w:rPr>
          <w:rFonts w:asciiTheme="minorHAnsi" w:hAnsiTheme="minorHAnsi" w:cstheme="minorHAnsi"/>
          <w:vertAlign w:val="superscript"/>
        </w:rPr>
        <w:t xml:space="preserve">th </w:t>
      </w:r>
      <w:r w:rsidRPr="00ED7E60">
        <w:rPr>
          <w:rFonts w:asciiTheme="minorHAnsi" w:hAnsiTheme="minorHAnsi" w:cstheme="minorHAnsi"/>
        </w:rPr>
        <w:t>July 2021 has constituted a committee to draft</w:t>
      </w:r>
      <w:r w:rsidR="00855A13">
        <w:rPr>
          <w:rFonts w:asciiTheme="minorHAnsi" w:hAnsiTheme="minorHAnsi" w:cstheme="minorHAnsi"/>
        </w:rPr>
        <w:t xml:space="preserve"> </w:t>
      </w:r>
      <w:r w:rsidR="00BB24C2" w:rsidRPr="00ED7E60">
        <w:rPr>
          <w:rFonts w:asciiTheme="minorHAnsi" w:hAnsiTheme="minorHAnsi" w:cstheme="minorHAnsi"/>
        </w:rPr>
        <w:t xml:space="preserve">Institutional Reforms </w:t>
      </w:r>
      <w:r w:rsidR="00CC0CDE" w:rsidRPr="00ED7E60">
        <w:rPr>
          <w:rFonts w:asciiTheme="minorHAnsi" w:hAnsiTheme="minorHAnsi" w:cstheme="minorHAnsi"/>
        </w:rPr>
        <w:t>a</w:t>
      </w:r>
      <w:r w:rsidR="00BB24C2" w:rsidRPr="00ED7E60">
        <w:rPr>
          <w:rFonts w:asciiTheme="minorHAnsi" w:hAnsiTheme="minorHAnsi" w:cstheme="minorHAnsi"/>
        </w:rPr>
        <w:t>nd their</w:t>
      </w:r>
      <w:r w:rsidRPr="00ED7E60">
        <w:rPr>
          <w:rFonts w:asciiTheme="minorHAnsi" w:hAnsiTheme="minorHAnsi" w:cstheme="minorHAnsi"/>
        </w:rPr>
        <w:t xml:space="preserve"> implementation strategies for creating Academic Excellence and plan for</w:t>
      </w:r>
      <w:r w:rsidR="00060FF4" w:rsidRPr="00ED7E60">
        <w:rPr>
          <w:rFonts w:asciiTheme="minorHAnsi" w:hAnsiTheme="minorHAnsi" w:cstheme="minorHAnsi"/>
        </w:rPr>
        <w:t xml:space="preserve"> </w:t>
      </w:r>
      <w:r w:rsidRPr="00ED7E60">
        <w:rPr>
          <w:rFonts w:asciiTheme="minorHAnsi" w:hAnsiTheme="minorHAnsi" w:cstheme="minorHAnsi"/>
        </w:rPr>
        <w:t>a grant of Autonomous status for the institution. The following were the members:</w:t>
      </w:r>
    </w:p>
    <w:p w14:paraId="7DB612D9" w14:textId="38BAB341" w:rsidR="00A009A5" w:rsidRPr="00ED7E60" w:rsidRDefault="00A009A5" w:rsidP="00855A13">
      <w:pPr>
        <w:pStyle w:val="NormalWeb"/>
        <w:numPr>
          <w:ilvl w:val="0"/>
          <w:numId w:val="26"/>
        </w:numPr>
        <w:spacing w:beforeAutospacing="0" w:afterAutospacing="0"/>
        <w:ind w:right="-329"/>
        <w:jc w:val="both"/>
        <w:rPr>
          <w:rFonts w:asciiTheme="minorHAnsi" w:hAnsiTheme="minorHAnsi" w:cstheme="minorHAnsi"/>
        </w:rPr>
      </w:pPr>
      <w:r w:rsidRPr="00ED7E60">
        <w:rPr>
          <w:rFonts w:asciiTheme="minorHAnsi" w:hAnsiTheme="minorHAnsi" w:cstheme="minorHAnsi"/>
        </w:rPr>
        <w:t>Dr. A</w:t>
      </w:r>
      <w:r w:rsidR="00B053AD" w:rsidRPr="00ED7E60">
        <w:rPr>
          <w:rFonts w:asciiTheme="minorHAnsi" w:hAnsiTheme="minorHAnsi" w:cstheme="minorHAnsi"/>
        </w:rPr>
        <w:t>.V.Srikanth, Vice-Chairman &amp;</w:t>
      </w:r>
      <w:r w:rsidRPr="00ED7E60">
        <w:rPr>
          <w:rFonts w:asciiTheme="minorHAnsi" w:hAnsiTheme="minorHAnsi" w:cstheme="minorHAnsi"/>
        </w:rPr>
        <w:t xml:space="preserve"> Convenor</w:t>
      </w:r>
    </w:p>
    <w:p w14:paraId="4CFDFEB3" w14:textId="76B29190" w:rsidR="00A009A5" w:rsidRPr="00ED7E60" w:rsidRDefault="00A009A5" w:rsidP="00855A13">
      <w:pPr>
        <w:pStyle w:val="NormalWeb"/>
        <w:numPr>
          <w:ilvl w:val="0"/>
          <w:numId w:val="26"/>
        </w:numPr>
        <w:spacing w:beforeAutospacing="0" w:afterAutospacing="0"/>
        <w:ind w:right="-329"/>
        <w:jc w:val="both"/>
        <w:rPr>
          <w:rFonts w:asciiTheme="minorHAnsi" w:hAnsiTheme="minorHAnsi" w:cstheme="minorHAnsi"/>
        </w:rPr>
      </w:pPr>
      <w:r w:rsidRPr="00ED7E60">
        <w:rPr>
          <w:rFonts w:asciiTheme="minorHAnsi" w:hAnsiTheme="minorHAnsi" w:cstheme="minorHAnsi"/>
        </w:rPr>
        <w:t>Sri. V.Pradyumna, G.B. Member</w:t>
      </w:r>
    </w:p>
    <w:p w14:paraId="4720FA36" w14:textId="3B872D5C" w:rsidR="00A009A5" w:rsidRPr="00ED7E60" w:rsidRDefault="00A009A5" w:rsidP="00855A13">
      <w:pPr>
        <w:pStyle w:val="NormalWeb"/>
        <w:numPr>
          <w:ilvl w:val="0"/>
          <w:numId w:val="26"/>
        </w:numPr>
        <w:spacing w:beforeAutospacing="0" w:afterAutospacing="0"/>
        <w:ind w:right="-329"/>
        <w:jc w:val="both"/>
        <w:rPr>
          <w:rFonts w:asciiTheme="minorHAnsi" w:hAnsiTheme="minorHAnsi" w:cstheme="minorHAnsi"/>
        </w:rPr>
      </w:pPr>
      <w:r w:rsidRPr="00ED7E60">
        <w:rPr>
          <w:rFonts w:asciiTheme="minorHAnsi" w:hAnsiTheme="minorHAnsi" w:cstheme="minorHAnsi"/>
        </w:rPr>
        <w:t>Dr. N. Srinivas, Director &amp; IQAC Chairperson</w:t>
      </w:r>
    </w:p>
    <w:p w14:paraId="572BB3A5" w14:textId="4BE3F990" w:rsidR="00A009A5" w:rsidRPr="00ED7E60" w:rsidRDefault="00A009A5" w:rsidP="00855A13">
      <w:pPr>
        <w:pStyle w:val="NormalWeb"/>
        <w:numPr>
          <w:ilvl w:val="0"/>
          <w:numId w:val="26"/>
        </w:numPr>
        <w:spacing w:beforeAutospacing="0" w:afterAutospacing="0"/>
        <w:ind w:right="-329"/>
        <w:jc w:val="both"/>
        <w:rPr>
          <w:rFonts w:asciiTheme="minorHAnsi" w:hAnsiTheme="minorHAnsi" w:cstheme="minorHAnsi"/>
        </w:rPr>
      </w:pPr>
      <w:r w:rsidRPr="00ED7E60">
        <w:rPr>
          <w:rFonts w:asciiTheme="minorHAnsi" w:hAnsiTheme="minorHAnsi" w:cstheme="minorHAnsi"/>
        </w:rPr>
        <w:t>Dr. T. Saritha Jyotsna, Principal</w:t>
      </w:r>
    </w:p>
    <w:p w14:paraId="4297AC77" w14:textId="03E9ECAC" w:rsidR="00A009A5" w:rsidRPr="00ED7E60" w:rsidRDefault="00A009A5" w:rsidP="00855A13">
      <w:pPr>
        <w:pStyle w:val="NormalWeb"/>
        <w:numPr>
          <w:ilvl w:val="0"/>
          <w:numId w:val="26"/>
        </w:numPr>
        <w:spacing w:beforeAutospacing="0" w:afterAutospacing="0"/>
        <w:ind w:right="-329"/>
        <w:jc w:val="both"/>
        <w:rPr>
          <w:rFonts w:asciiTheme="minorHAnsi" w:hAnsiTheme="minorHAnsi" w:cstheme="minorHAnsi"/>
        </w:rPr>
      </w:pPr>
      <w:r w:rsidRPr="00ED7E60">
        <w:rPr>
          <w:rFonts w:asciiTheme="minorHAnsi" w:hAnsiTheme="minorHAnsi" w:cstheme="minorHAnsi"/>
        </w:rPr>
        <w:t>Ms. M. Suhasini, G.B. Member</w:t>
      </w:r>
    </w:p>
    <w:p w14:paraId="68ABACD9" w14:textId="4029306A" w:rsidR="009A4D39" w:rsidRPr="00ED7E60" w:rsidRDefault="009A4D39" w:rsidP="00855A13">
      <w:pPr>
        <w:pStyle w:val="NormalWeb"/>
        <w:numPr>
          <w:ilvl w:val="0"/>
          <w:numId w:val="26"/>
        </w:numPr>
        <w:spacing w:beforeAutospacing="0" w:afterAutospacing="0"/>
        <w:ind w:right="-329"/>
        <w:jc w:val="both"/>
        <w:rPr>
          <w:rFonts w:asciiTheme="minorHAnsi" w:hAnsiTheme="minorHAnsi" w:cstheme="minorHAnsi"/>
        </w:rPr>
      </w:pPr>
      <w:r w:rsidRPr="00ED7E60">
        <w:rPr>
          <w:rFonts w:asciiTheme="minorHAnsi" w:hAnsiTheme="minorHAnsi" w:cstheme="minorHAnsi"/>
        </w:rPr>
        <w:t xml:space="preserve">Ms. Sushma, Vice-President, SNVPMV Alumni Association. </w:t>
      </w:r>
    </w:p>
    <w:p w14:paraId="01945225" w14:textId="77777777" w:rsidR="00F6733D" w:rsidRDefault="00F6733D" w:rsidP="00855A13">
      <w:pPr>
        <w:pStyle w:val="NormalWeb"/>
        <w:spacing w:beforeAutospacing="0" w:afterAutospacing="0"/>
        <w:ind w:right="-329"/>
        <w:jc w:val="both"/>
        <w:rPr>
          <w:rFonts w:asciiTheme="minorHAnsi" w:hAnsiTheme="minorHAnsi" w:cstheme="minorHAnsi"/>
        </w:rPr>
      </w:pPr>
    </w:p>
    <w:p w14:paraId="5D5A3A57" w14:textId="0CC5211F" w:rsidR="00855A13" w:rsidRDefault="00E94E5F" w:rsidP="00855A13">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 xml:space="preserve">The Committee conducted 6 weekly meetings and </w:t>
      </w:r>
      <w:r w:rsidR="000677F8" w:rsidRPr="00ED7E60">
        <w:rPr>
          <w:rFonts w:asciiTheme="minorHAnsi" w:hAnsiTheme="minorHAnsi" w:cstheme="minorHAnsi"/>
        </w:rPr>
        <w:t>framed</w:t>
      </w:r>
      <w:r w:rsidRPr="00ED7E60">
        <w:rPr>
          <w:rFonts w:asciiTheme="minorHAnsi" w:hAnsiTheme="minorHAnsi" w:cstheme="minorHAnsi"/>
        </w:rPr>
        <w:t xml:space="preserve"> various Institutional reforms</w:t>
      </w:r>
      <w:r w:rsidR="00480188" w:rsidRPr="00ED7E60">
        <w:rPr>
          <w:rFonts w:asciiTheme="minorHAnsi" w:hAnsiTheme="minorHAnsi" w:cstheme="minorHAnsi"/>
        </w:rPr>
        <w:t xml:space="preserve"> </w:t>
      </w:r>
      <w:r w:rsidR="00855A13">
        <w:rPr>
          <w:rFonts w:asciiTheme="minorHAnsi" w:hAnsiTheme="minorHAnsi" w:cstheme="minorHAnsi"/>
        </w:rPr>
        <w:t>t</w:t>
      </w:r>
      <w:r w:rsidR="005A32A7" w:rsidRPr="00ED7E60">
        <w:rPr>
          <w:rFonts w:asciiTheme="minorHAnsi" w:hAnsiTheme="minorHAnsi" w:cstheme="minorHAnsi"/>
        </w:rPr>
        <w:t>h</w:t>
      </w:r>
      <w:r w:rsidR="00855A13">
        <w:rPr>
          <w:rFonts w:asciiTheme="minorHAnsi" w:hAnsiTheme="minorHAnsi" w:cstheme="minorHAnsi"/>
        </w:rPr>
        <w:t>at</w:t>
      </w:r>
      <w:r w:rsidR="005A32A7" w:rsidRPr="00ED7E60">
        <w:rPr>
          <w:rFonts w:asciiTheme="minorHAnsi" w:hAnsiTheme="minorHAnsi" w:cstheme="minorHAnsi"/>
        </w:rPr>
        <w:t xml:space="preserve"> </w:t>
      </w:r>
      <w:r w:rsidR="00855A13">
        <w:rPr>
          <w:rFonts w:asciiTheme="minorHAnsi" w:hAnsiTheme="minorHAnsi" w:cstheme="minorHAnsi"/>
        </w:rPr>
        <w:t>wer</w:t>
      </w:r>
      <w:r w:rsidR="005A32A7" w:rsidRPr="00ED7E60">
        <w:rPr>
          <w:rFonts w:asciiTheme="minorHAnsi" w:hAnsiTheme="minorHAnsi" w:cstheme="minorHAnsi"/>
        </w:rPr>
        <w:t xml:space="preserve">e included in the </w:t>
      </w:r>
      <w:r w:rsidR="00F6733D">
        <w:rPr>
          <w:rFonts w:asciiTheme="minorHAnsi" w:hAnsiTheme="minorHAnsi" w:cstheme="minorHAnsi"/>
        </w:rPr>
        <w:t xml:space="preserve">existing </w:t>
      </w:r>
      <w:r w:rsidR="005A32A7" w:rsidRPr="00ED7E60">
        <w:rPr>
          <w:rFonts w:asciiTheme="minorHAnsi" w:hAnsiTheme="minorHAnsi" w:cstheme="minorHAnsi"/>
        </w:rPr>
        <w:t>institutional policy documents</w:t>
      </w:r>
      <w:r w:rsidR="00F6733D">
        <w:rPr>
          <w:rFonts w:asciiTheme="minorHAnsi" w:hAnsiTheme="minorHAnsi" w:cstheme="minorHAnsi"/>
        </w:rPr>
        <w:t xml:space="preserve"> and in some cases the new policies were drafted.</w:t>
      </w:r>
      <w:r w:rsidR="00855A13">
        <w:rPr>
          <w:rFonts w:asciiTheme="minorHAnsi" w:hAnsiTheme="minorHAnsi" w:cstheme="minorHAnsi"/>
        </w:rPr>
        <w:t xml:space="preserve"> </w:t>
      </w:r>
      <w:r w:rsidRPr="00ED7E60">
        <w:rPr>
          <w:rFonts w:asciiTheme="minorHAnsi" w:hAnsiTheme="minorHAnsi" w:cstheme="minorHAnsi"/>
        </w:rPr>
        <w:t>The Policy Document aims at achieving professionalism, transparency, and efficiency in all its</w:t>
      </w:r>
      <w:r w:rsidR="00855A13">
        <w:rPr>
          <w:rFonts w:asciiTheme="minorHAnsi" w:hAnsiTheme="minorHAnsi" w:cstheme="minorHAnsi"/>
        </w:rPr>
        <w:t xml:space="preserve"> </w:t>
      </w:r>
      <w:r w:rsidRPr="00ED7E60">
        <w:rPr>
          <w:rFonts w:asciiTheme="minorHAnsi" w:hAnsiTheme="minorHAnsi" w:cstheme="minorHAnsi"/>
        </w:rPr>
        <w:t xml:space="preserve">Curricular, Co-Curricular and Extra-Curricular Activities. </w:t>
      </w:r>
    </w:p>
    <w:p w14:paraId="12678C85" w14:textId="77777777" w:rsidR="00F6733D" w:rsidRDefault="00F6733D" w:rsidP="00855A13">
      <w:pPr>
        <w:pStyle w:val="NormalWeb"/>
        <w:spacing w:beforeAutospacing="0" w:afterAutospacing="0"/>
        <w:ind w:right="-329"/>
        <w:jc w:val="both"/>
        <w:rPr>
          <w:rFonts w:asciiTheme="minorHAnsi" w:hAnsiTheme="minorHAnsi" w:cstheme="minorHAnsi"/>
        </w:rPr>
      </w:pPr>
    </w:p>
    <w:p w14:paraId="626299F4" w14:textId="32200B8A" w:rsidR="00D74574" w:rsidRPr="00ED7E60" w:rsidRDefault="00E94E5F" w:rsidP="00855A13">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 xml:space="preserve">This document </w:t>
      </w:r>
      <w:r w:rsidR="00F6733D">
        <w:rPr>
          <w:rFonts w:asciiTheme="minorHAnsi" w:hAnsiTheme="minorHAnsi" w:cstheme="minorHAnsi"/>
        </w:rPr>
        <w:t xml:space="preserve">being a compilation of all the existing policies </w:t>
      </w:r>
      <w:r w:rsidRPr="00ED7E60">
        <w:rPr>
          <w:rFonts w:asciiTheme="minorHAnsi" w:hAnsiTheme="minorHAnsi" w:cstheme="minorHAnsi"/>
        </w:rPr>
        <w:t>shall be used as a book</w:t>
      </w:r>
      <w:r w:rsidR="00855A13">
        <w:rPr>
          <w:rFonts w:asciiTheme="minorHAnsi" w:hAnsiTheme="minorHAnsi" w:cstheme="minorHAnsi"/>
        </w:rPr>
        <w:t xml:space="preserve"> </w:t>
      </w:r>
      <w:r w:rsidRPr="00ED7E60">
        <w:rPr>
          <w:rFonts w:asciiTheme="minorHAnsi" w:hAnsiTheme="minorHAnsi" w:cstheme="minorHAnsi"/>
        </w:rPr>
        <w:t>of reference by all the stakeholders for any queries relating to the role and responsibilities or</w:t>
      </w:r>
      <w:r w:rsidR="00855A13">
        <w:rPr>
          <w:rFonts w:asciiTheme="minorHAnsi" w:hAnsiTheme="minorHAnsi" w:cstheme="minorHAnsi"/>
        </w:rPr>
        <w:t xml:space="preserve"> </w:t>
      </w:r>
      <w:r w:rsidRPr="00ED7E60">
        <w:rPr>
          <w:rFonts w:asciiTheme="minorHAnsi" w:hAnsiTheme="minorHAnsi" w:cstheme="minorHAnsi"/>
        </w:rPr>
        <w:t xml:space="preserve">the tasks to be accomplished by any individual/committee/group. As </w:t>
      </w:r>
      <w:r w:rsidR="00855A13">
        <w:rPr>
          <w:rFonts w:asciiTheme="minorHAnsi" w:hAnsiTheme="minorHAnsi" w:cstheme="minorHAnsi"/>
        </w:rPr>
        <w:t>per </w:t>
      </w:r>
      <w:r w:rsidRPr="00ED7E60">
        <w:rPr>
          <w:rFonts w:asciiTheme="minorHAnsi" w:hAnsiTheme="minorHAnsi" w:cstheme="minorHAnsi"/>
        </w:rPr>
        <w:t>the official Institutional</w:t>
      </w:r>
      <w:r w:rsidR="00855A13">
        <w:rPr>
          <w:rFonts w:asciiTheme="minorHAnsi" w:hAnsiTheme="minorHAnsi" w:cstheme="minorHAnsi"/>
        </w:rPr>
        <w:t xml:space="preserve"> </w:t>
      </w:r>
      <w:r w:rsidRPr="00ED7E60">
        <w:rPr>
          <w:rFonts w:asciiTheme="minorHAnsi" w:hAnsiTheme="minorHAnsi" w:cstheme="minorHAnsi"/>
        </w:rPr>
        <w:t>Polic</w:t>
      </w:r>
      <w:r w:rsidR="00855A13">
        <w:rPr>
          <w:rFonts w:asciiTheme="minorHAnsi" w:hAnsiTheme="minorHAnsi" w:cstheme="minorHAnsi"/>
        </w:rPr>
        <w:t>ies</w:t>
      </w:r>
      <w:r w:rsidRPr="00ED7E60">
        <w:rPr>
          <w:rFonts w:asciiTheme="minorHAnsi" w:hAnsiTheme="minorHAnsi" w:cstheme="minorHAnsi"/>
        </w:rPr>
        <w:t xml:space="preserve"> document, the stakeholders shall strictly adhere to the norms given here.</w:t>
      </w:r>
      <w:r w:rsidR="00855A13">
        <w:rPr>
          <w:rFonts w:asciiTheme="minorHAnsi" w:hAnsiTheme="minorHAnsi" w:cstheme="minorHAnsi"/>
        </w:rPr>
        <w:t xml:space="preserve"> </w:t>
      </w:r>
      <w:r w:rsidRPr="00ED7E60">
        <w:rPr>
          <w:rFonts w:asciiTheme="minorHAnsi" w:hAnsiTheme="minorHAnsi" w:cstheme="minorHAnsi"/>
        </w:rPr>
        <w:t>The core values of the document shall remain the same with minor addend</w:t>
      </w:r>
      <w:r w:rsidR="00855A13">
        <w:rPr>
          <w:rFonts w:asciiTheme="minorHAnsi" w:hAnsiTheme="minorHAnsi" w:cstheme="minorHAnsi"/>
        </w:rPr>
        <w:t>a</w:t>
      </w:r>
      <w:r w:rsidRPr="00ED7E60">
        <w:rPr>
          <w:rFonts w:asciiTheme="minorHAnsi" w:hAnsiTheme="minorHAnsi" w:cstheme="minorHAnsi"/>
        </w:rPr>
        <w:t xml:space="preserve"> being made </w:t>
      </w:r>
      <w:r w:rsidR="00855A13">
        <w:rPr>
          <w:rFonts w:asciiTheme="minorHAnsi" w:hAnsiTheme="minorHAnsi" w:cstheme="minorHAnsi"/>
        </w:rPr>
        <w:t>g</w:t>
      </w:r>
      <w:r w:rsidRPr="00ED7E60">
        <w:rPr>
          <w:rFonts w:asciiTheme="minorHAnsi" w:hAnsiTheme="minorHAnsi" w:cstheme="minorHAnsi"/>
        </w:rPr>
        <w:t>ive</w:t>
      </w:r>
      <w:r w:rsidR="00855A13">
        <w:rPr>
          <w:rFonts w:asciiTheme="minorHAnsi" w:hAnsiTheme="minorHAnsi" w:cstheme="minorHAnsi"/>
        </w:rPr>
        <w:t>n</w:t>
      </w:r>
      <w:r w:rsidRPr="00ED7E60">
        <w:rPr>
          <w:rFonts w:asciiTheme="minorHAnsi" w:hAnsiTheme="minorHAnsi" w:cstheme="minorHAnsi"/>
        </w:rPr>
        <w:t xml:space="preserve"> any revision necessitated due to reforms in the educational system.</w:t>
      </w:r>
    </w:p>
    <w:p w14:paraId="224602EA" w14:textId="77777777" w:rsidR="006729A7" w:rsidRPr="00ED7E60" w:rsidRDefault="006729A7" w:rsidP="008B2357">
      <w:pPr>
        <w:pStyle w:val="NormalWeb"/>
        <w:spacing w:beforeAutospacing="0" w:afterAutospacing="0"/>
        <w:ind w:right="-330"/>
        <w:jc w:val="both"/>
        <w:rPr>
          <w:rFonts w:asciiTheme="minorHAnsi" w:hAnsiTheme="minorHAnsi" w:cstheme="minorHAnsi"/>
          <w:b/>
          <w:bCs/>
        </w:rPr>
      </w:pPr>
    </w:p>
    <w:p w14:paraId="152867A7" w14:textId="77777777" w:rsidR="00E92F0D" w:rsidRPr="00ED7E60" w:rsidRDefault="00E92F0D" w:rsidP="008B2357">
      <w:pPr>
        <w:pStyle w:val="NormalWeb"/>
        <w:spacing w:beforeAutospacing="0" w:afterAutospacing="0"/>
        <w:ind w:right="-330"/>
        <w:jc w:val="both"/>
        <w:rPr>
          <w:rFonts w:asciiTheme="minorHAnsi" w:hAnsiTheme="minorHAnsi" w:cstheme="minorHAnsi"/>
          <w:b/>
          <w:bCs/>
        </w:rPr>
      </w:pPr>
    </w:p>
    <w:p w14:paraId="7EB2B6E8" w14:textId="77777777" w:rsidR="00855A13" w:rsidRDefault="008410A4" w:rsidP="008B2357">
      <w:pPr>
        <w:pStyle w:val="NormalWeb"/>
        <w:spacing w:beforeAutospacing="0" w:afterAutospacing="0"/>
        <w:ind w:right="-330"/>
        <w:jc w:val="center"/>
        <w:rPr>
          <w:rFonts w:asciiTheme="minorHAnsi" w:hAnsiTheme="minorHAnsi" w:cstheme="minorHAnsi"/>
          <w:b/>
          <w:bCs/>
        </w:rPr>
      </w:pPr>
      <w:r>
        <w:rPr>
          <w:rFonts w:asciiTheme="minorHAnsi" w:hAnsiTheme="minorHAnsi" w:cstheme="minorHAnsi"/>
          <w:b/>
          <w:bCs/>
        </w:rPr>
        <w:t xml:space="preserve">                                                                                                              </w:t>
      </w:r>
      <w:r w:rsidR="00855A13">
        <w:rPr>
          <w:rFonts w:asciiTheme="minorHAnsi" w:hAnsiTheme="minorHAnsi" w:cstheme="minorHAnsi"/>
          <w:b/>
          <w:bCs/>
        </w:rPr>
        <w:t>PRINCIPAL</w:t>
      </w:r>
    </w:p>
    <w:p w14:paraId="72EA8C1E" w14:textId="0B19B870" w:rsidR="006729A7" w:rsidRDefault="006729A7" w:rsidP="008B2357">
      <w:pPr>
        <w:pStyle w:val="NormalWeb"/>
        <w:spacing w:beforeAutospacing="0" w:afterAutospacing="0"/>
        <w:ind w:right="-330"/>
        <w:jc w:val="center"/>
        <w:rPr>
          <w:rFonts w:asciiTheme="minorHAnsi" w:hAnsiTheme="minorHAnsi" w:cstheme="minorHAnsi"/>
          <w:b/>
          <w:bCs/>
        </w:rPr>
      </w:pPr>
    </w:p>
    <w:p w14:paraId="51DB99B0" w14:textId="77777777" w:rsidR="00855A13" w:rsidRDefault="00855A13" w:rsidP="008B2357">
      <w:pPr>
        <w:pStyle w:val="NormalWeb"/>
        <w:spacing w:beforeAutospacing="0" w:afterAutospacing="0"/>
        <w:ind w:right="-330"/>
        <w:jc w:val="center"/>
        <w:rPr>
          <w:rFonts w:asciiTheme="minorHAnsi" w:hAnsiTheme="minorHAnsi" w:cstheme="minorHAnsi"/>
          <w:b/>
          <w:bCs/>
        </w:rPr>
      </w:pPr>
    </w:p>
    <w:p w14:paraId="571DFB84" w14:textId="77777777" w:rsidR="00855A13" w:rsidRPr="00ED7E60" w:rsidRDefault="00855A13" w:rsidP="008B2357">
      <w:pPr>
        <w:pStyle w:val="NormalWeb"/>
        <w:spacing w:beforeAutospacing="0" w:afterAutospacing="0"/>
        <w:ind w:right="-330"/>
        <w:jc w:val="center"/>
        <w:rPr>
          <w:rFonts w:asciiTheme="minorHAnsi" w:hAnsiTheme="minorHAnsi" w:cstheme="minorHAnsi"/>
          <w:b/>
          <w:bCs/>
        </w:rPr>
      </w:pPr>
    </w:p>
    <w:p w14:paraId="7C2F7CAE" w14:textId="5B5C14BE" w:rsidR="00DD3AB1" w:rsidRPr="00F6733D" w:rsidRDefault="00DD3AB1" w:rsidP="008B2357">
      <w:pPr>
        <w:pStyle w:val="NormalWeb"/>
        <w:spacing w:beforeAutospacing="0" w:afterAutospacing="0"/>
        <w:ind w:right="-330"/>
        <w:jc w:val="center"/>
        <w:rPr>
          <w:rFonts w:asciiTheme="minorHAnsi" w:hAnsiTheme="minorHAnsi" w:cstheme="minorHAnsi"/>
          <w:b/>
          <w:sz w:val="36"/>
          <w:szCs w:val="36"/>
        </w:rPr>
      </w:pPr>
      <w:r w:rsidRPr="00F6733D">
        <w:rPr>
          <w:rFonts w:asciiTheme="minorHAnsi" w:hAnsiTheme="minorHAnsi" w:cstheme="minorHAnsi"/>
          <w:b/>
          <w:sz w:val="36"/>
          <w:szCs w:val="36"/>
        </w:rPr>
        <w:lastRenderedPageBreak/>
        <w:t>VISION</w:t>
      </w:r>
    </w:p>
    <w:p w14:paraId="44CF1E6E" w14:textId="77777777" w:rsidR="00DD3AB1" w:rsidRPr="00ED7E60" w:rsidRDefault="00DD3AB1"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Our institution envisions excellent pharma education, research and innovation in core and frontier areas of pharmacy, to develop competitive, professional and socially responsible women and provide adequate human resources for local, National and International needs complying with statutory and regulatory norms.</w:t>
      </w:r>
    </w:p>
    <w:p w14:paraId="3B5BCBB2" w14:textId="77777777" w:rsidR="00F6733D" w:rsidRDefault="00F6733D" w:rsidP="008B2357">
      <w:pPr>
        <w:pStyle w:val="NormalWeb"/>
        <w:spacing w:beforeAutospacing="0" w:afterAutospacing="0"/>
        <w:ind w:right="-330"/>
        <w:jc w:val="center"/>
        <w:rPr>
          <w:rFonts w:asciiTheme="minorHAnsi" w:hAnsiTheme="minorHAnsi" w:cstheme="minorHAnsi"/>
          <w:b/>
          <w:sz w:val="36"/>
          <w:szCs w:val="36"/>
        </w:rPr>
      </w:pPr>
    </w:p>
    <w:p w14:paraId="58CF3CFF" w14:textId="2C0E4AE4" w:rsidR="00DD3AB1" w:rsidRPr="00F6733D" w:rsidRDefault="00DD3AB1" w:rsidP="008B2357">
      <w:pPr>
        <w:pStyle w:val="NormalWeb"/>
        <w:spacing w:beforeAutospacing="0" w:afterAutospacing="0"/>
        <w:ind w:right="-330"/>
        <w:jc w:val="center"/>
        <w:rPr>
          <w:rFonts w:asciiTheme="minorHAnsi" w:hAnsiTheme="minorHAnsi" w:cstheme="minorHAnsi"/>
          <w:b/>
          <w:sz w:val="36"/>
          <w:szCs w:val="36"/>
        </w:rPr>
      </w:pPr>
      <w:r w:rsidRPr="00F6733D">
        <w:rPr>
          <w:rFonts w:asciiTheme="minorHAnsi" w:hAnsiTheme="minorHAnsi" w:cstheme="minorHAnsi"/>
          <w:b/>
          <w:sz w:val="36"/>
          <w:szCs w:val="36"/>
        </w:rPr>
        <w:t>MISSION</w:t>
      </w:r>
    </w:p>
    <w:p w14:paraId="2163F714" w14:textId="77777777" w:rsidR="00DD3AB1" w:rsidRDefault="00DD3AB1" w:rsidP="00F6733D">
      <w:pPr>
        <w:pStyle w:val="NormalWeb"/>
        <w:numPr>
          <w:ilvl w:val="0"/>
          <w:numId w:val="28"/>
        </w:numPr>
        <w:spacing w:beforeAutospacing="0" w:afterAutospacing="0"/>
        <w:ind w:left="284" w:right="-330"/>
        <w:jc w:val="both"/>
        <w:rPr>
          <w:rFonts w:asciiTheme="minorHAnsi" w:hAnsiTheme="minorHAnsi" w:cstheme="minorHAnsi"/>
        </w:rPr>
      </w:pPr>
      <w:r w:rsidRPr="00ED7E60">
        <w:rPr>
          <w:rFonts w:asciiTheme="minorHAnsi" w:hAnsiTheme="minorHAnsi" w:cstheme="minorHAnsi"/>
        </w:rPr>
        <w:t>To impart quality education, training, and skills in the field of pharmacy for providing trained manpower to the industry and healthcare sector in tune with the statutory and regulatory requirements.</w:t>
      </w:r>
    </w:p>
    <w:p w14:paraId="1C40C1F4" w14:textId="77777777" w:rsidR="00F6733D" w:rsidRPr="00ED7E60" w:rsidRDefault="00F6733D" w:rsidP="00F6733D">
      <w:pPr>
        <w:pStyle w:val="NormalWeb"/>
        <w:spacing w:beforeAutospacing="0" w:afterAutospacing="0"/>
        <w:ind w:left="284" w:right="-330"/>
        <w:jc w:val="both"/>
        <w:rPr>
          <w:rFonts w:asciiTheme="minorHAnsi" w:hAnsiTheme="minorHAnsi" w:cstheme="minorHAnsi"/>
        </w:rPr>
      </w:pPr>
    </w:p>
    <w:p w14:paraId="130A7816" w14:textId="6C2E8CC4" w:rsidR="00DD3AB1" w:rsidRDefault="00DD3AB1" w:rsidP="00F6733D">
      <w:pPr>
        <w:pStyle w:val="NormalWeb"/>
        <w:numPr>
          <w:ilvl w:val="0"/>
          <w:numId w:val="28"/>
        </w:numPr>
        <w:spacing w:beforeAutospacing="0" w:afterAutospacing="0"/>
        <w:ind w:left="284" w:right="-330"/>
        <w:jc w:val="both"/>
        <w:rPr>
          <w:rFonts w:asciiTheme="minorHAnsi" w:hAnsiTheme="minorHAnsi" w:cstheme="minorHAnsi"/>
        </w:rPr>
      </w:pPr>
      <w:r w:rsidRPr="00ED7E60">
        <w:rPr>
          <w:rFonts w:asciiTheme="minorHAnsi" w:hAnsiTheme="minorHAnsi" w:cstheme="minorHAnsi"/>
        </w:rPr>
        <w:t>To en</w:t>
      </w:r>
      <w:r w:rsidR="006229B7" w:rsidRPr="00ED7E60">
        <w:rPr>
          <w:rFonts w:asciiTheme="minorHAnsi" w:hAnsiTheme="minorHAnsi" w:cstheme="minorHAnsi"/>
        </w:rPr>
        <w:t xml:space="preserve">gage in innovative research and </w:t>
      </w:r>
      <w:r w:rsidRPr="00ED7E60">
        <w:rPr>
          <w:rFonts w:asciiTheme="minorHAnsi" w:hAnsiTheme="minorHAnsi" w:cstheme="minorHAnsi"/>
        </w:rPr>
        <w:t>collaborative partnerships with industry, healthcare providers, and regulatory agencies in addressing current challenges and advances in pharmaceutical science and practice.</w:t>
      </w:r>
    </w:p>
    <w:p w14:paraId="557BE7C6" w14:textId="77777777" w:rsidR="00F6733D" w:rsidRDefault="00F6733D" w:rsidP="00F6733D">
      <w:pPr>
        <w:pStyle w:val="ListParagraph"/>
        <w:rPr>
          <w:rFonts w:asciiTheme="minorHAnsi" w:hAnsiTheme="minorHAnsi" w:cstheme="minorHAnsi"/>
        </w:rPr>
      </w:pPr>
    </w:p>
    <w:p w14:paraId="13AD91DA" w14:textId="77777777" w:rsidR="00DD3AB1" w:rsidRDefault="00DD3AB1" w:rsidP="00F6733D">
      <w:pPr>
        <w:pStyle w:val="NormalWeb"/>
        <w:numPr>
          <w:ilvl w:val="0"/>
          <w:numId w:val="28"/>
        </w:numPr>
        <w:spacing w:beforeAutospacing="0" w:afterAutospacing="0"/>
        <w:ind w:left="284" w:right="-330"/>
        <w:jc w:val="both"/>
        <w:rPr>
          <w:rFonts w:asciiTheme="minorHAnsi" w:hAnsiTheme="minorHAnsi" w:cstheme="minorHAnsi"/>
        </w:rPr>
      </w:pPr>
      <w:r w:rsidRPr="00ED7E60">
        <w:rPr>
          <w:rFonts w:asciiTheme="minorHAnsi" w:hAnsiTheme="minorHAnsi" w:cstheme="minorHAnsi"/>
        </w:rPr>
        <w:t xml:space="preserve">To provide quality pharmacy education and inculcate timeless values of caliber, competence, confidence and conscience among graduating students. </w:t>
      </w:r>
    </w:p>
    <w:p w14:paraId="127B313B" w14:textId="77777777" w:rsidR="00F6733D" w:rsidRDefault="00F6733D" w:rsidP="00F6733D">
      <w:pPr>
        <w:pStyle w:val="ListParagraph"/>
        <w:rPr>
          <w:rFonts w:asciiTheme="minorHAnsi" w:hAnsiTheme="minorHAnsi" w:cstheme="minorHAnsi"/>
        </w:rPr>
      </w:pPr>
    </w:p>
    <w:p w14:paraId="04C111F8" w14:textId="77777777" w:rsidR="00DD3AB1" w:rsidRDefault="00DD3AB1" w:rsidP="00F6733D">
      <w:pPr>
        <w:pStyle w:val="NormalWeb"/>
        <w:numPr>
          <w:ilvl w:val="0"/>
          <w:numId w:val="28"/>
        </w:numPr>
        <w:spacing w:beforeAutospacing="0" w:afterAutospacing="0"/>
        <w:ind w:left="284" w:right="-330"/>
        <w:jc w:val="both"/>
        <w:rPr>
          <w:rFonts w:asciiTheme="minorHAnsi" w:hAnsiTheme="minorHAnsi" w:cstheme="minorHAnsi"/>
        </w:rPr>
      </w:pPr>
      <w:r w:rsidRPr="00ED7E60">
        <w:rPr>
          <w:rFonts w:asciiTheme="minorHAnsi" w:hAnsiTheme="minorHAnsi" w:cstheme="minorHAnsi"/>
        </w:rPr>
        <w:t>To develop managerial and entrepreneurship skills among the students in drug discoveries, drug delivery systems, retail pharmacy and support healthcare systems.</w:t>
      </w:r>
    </w:p>
    <w:p w14:paraId="5C8AFE23" w14:textId="77777777" w:rsidR="00F6733D" w:rsidRDefault="00F6733D" w:rsidP="00F6733D">
      <w:pPr>
        <w:pStyle w:val="ListParagraph"/>
        <w:rPr>
          <w:rFonts w:asciiTheme="minorHAnsi" w:hAnsiTheme="minorHAnsi" w:cstheme="minorHAnsi"/>
        </w:rPr>
      </w:pPr>
    </w:p>
    <w:p w14:paraId="7DDB0C4A" w14:textId="5033C346" w:rsidR="00DD3AB1" w:rsidRDefault="00DD3AB1" w:rsidP="00F6733D">
      <w:pPr>
        <w:pStyle w:val="NormalWeb"/>
        <w:numPr>
          <w:ilvl w:val="0"/>
          <w:numId w:val="28"/>
        </w:numPr>
        <w:spacing w:beforeAutospacing="0" w:afterAutospacing="0"/>
        <w:ind w:left="284" w:right="-330"/>
        <w:jc w:val="both"/>
        <w:rPr>
          <w:rFonts w:asciiTheme="minorHAnsi" w:hAnsiTheme="minorHAnsi" w:cstheme="minorHAnsi"/>
        </w:rPr>
      </w:pPr>
      <w:r w:rsidRPr="00ED7E60">
        <w:rPr>
          <w:rFonts w:asciiTheme="minorHAnsi" w:hAnsiTheme="minorHAnsi" w:cstheme="minorHAnsi"/>
        </w:rPr>
        <w:t xml:space="preserve">To promote synergy with the pharma industry, community </w:t>
      </w:r>
      <w:r w:rsidR="00EF54E4" w:rsidRPr="00ED7E60">
        <w:rPr>
          <w:rFonts w:asciiTheme="minorHAnsi" w:hAnsiTheme="minorHAnsi" w:cstheme="minorHAnsi"/>
        </w:rPr>
        <w:t>pharmacy, academic</w:t>
      </w:r>
      <w:r w:rsidRPr="00ED7E60">
        <w:rPr>
          <w:rFonts w:asciiTheme="minorHAnsi" w:hAnsiTheme="minorHAnsi" w:cstheme="minorHAnsi"/>
        </w:rPr>
        <w:t xml:space="preserve"> and research institutions of National importance and healthcare industry to meet the expectations of various stakeholders. </w:t>
      </w:r>
    </w:p>
    <w:p w14:paraId="4B8EF2E5" w14:textId="77777777" w:rsidR="00F6733D" w:rsidRDefault="00F6733D" w:rsidP="00F6733D">
      <w:pPr>
        <w:pStyle w:val="ListParagraph"/>
        <w:rPr>
          <w:rFonts w:asciiTheme="minorHAnsi" w:hAnsiTheme="minorHAnsi" w:cstheme="minorHAnsi"/>
        </w:rPr>
      </w:pPr>
    </w:p>
    <w:p w14:paraId="45EA94FC" w14:textId="0BF87469" w:rsidR="00DD3AB1" w:rsidRPr="00ED7E60" w:rsidRDefault="00DD3AB1" w:rsidP="00F6733D">
      <w:pPr>
        <w:pStyle w:val="NormalWeb"/>
        <w:numPr>
          <w:ilvl w:val="0"/>
          <w:numId w:val="28"/>
        </w:numPr>
        <w:spacing w:beforeAutospacing="0" w:afterAutospacing="0"/>
        <w:ind w:left="284" w:right="-330"/>
        <w:jc w:val="both"/>
        <w:rPr>
          <w:rFonts w:asciiTheme="minorHAnsi" w:hAnsiTheme="minorHAnsi" w:cstheme="minorHAnsi"/>
        </w:rPr>
      </w:pPr>
      <w:r w:rsidRPr="00ED7E60">
        <w:rPr>
          <w:rFonts w:asciiTheme="minorHAnsi" w:hAnsiTheme="minorHAnsi" w:cstheme="minorHAnsi"/>
        </w:rPr>
        <w:t>To progress towards an egalitarian society through the emancipation of women with the acquisition of knowledge and empowerment.</w:t>
      </w:r>
    </w:p>
    <w:p w14:paraId="5596A60D" w14:textId="0F6D2C9F" w:rsidR="00525736" w:rsidRPr="00ED7E60" w:rsidRDefault="00525736" w:rsidP="00F6733D">
      <w:pPr>
        <w:pStyle w:val="NormalWeb"/>
        <w:spacing w:beforeAutospacing="0" w:afterAutospacing="0"/>
        <w:ind w:left="284" w:right="-330"/>
        <w:jc w:val="both"/>
        <w:rPr>
          <w:rFonts w:asciiTheme="minorHAnsi" w:hAnsiTheme="minorHAnsi" w:cstheme="minorHAnsi"/>
        </w:rPr>
      </w:pPr>
    </w:p>
    <w:p w14:paraId="6A5598D1" w14:textId="70D46795" w:rsidR="00525736" w:rsidRPr="00ED7E60" w:rsidRDefault="00525736" w:rsidP="00F6733D">
      <w:pPr>
        <w:pStyle w:val="NormalWeb"/>
        <w:spacing w:beforeAutospacing="0" w:afterAutospacing="0"/>
        <w:ind w:left="284" w:right="-330"/>
        <w:jc w:val="both"/>
        <w:rPr>
          <w:rFonts w:asciiTheme="minorHAnsi" w:hAnsiTheme="minorHAnsi" w:cstheme="minorHAnsi"/>
        </w:rPr>
      </w:pPr>
    </w:p>
    <w:p w14:paraId="1F96C148" w14:textId="7581AE43" w:rsidR="00525736" w:rsidRPr="00ED7E60" w:rsidRDefault="00525736" w:rsidP="008B2357">
      <w:pPr>
        <w:pStyle w:val="NormalWeb"/>
        <w:spacing w:beforeAutospacing="0" w:afterAutospacing="0"/>
        <w:ind w:right="-330"/>
        <w:jc w:val="both"/>
        <w:rPr>
          <w:rFonts w:asciiTheme="minorHAnsi" w:hAnsiTheme="minorHAnsi" w:cstheme="minorHAnsi"/>
          <w:b/>
          <w:bCs/>
        </w:rPr>
      </w:pPr>
    </w:p>
    <w:p w14:paraId="0B0728A5" w14:textId="2CAEEF6D" w:rsidR="00525736" w:rsidRPr="00ED7E60" w:rsidRDefault="00525736" w:rsidP="008B2357">
      <w:pPr>
        <w:pStyle w:val="NormalWeb"/>
        <w:spacing w:beforeAutospacing="0" w:afterAutospacing="0"/>
        <w:ind w:right="-330"/>
        <w:jc w:val="both"/>
        <w:rPr>
          <w:rFonts w:asciiTheme="minorHAnsi" w:hAnsiTheme="minorHAnsi" w:cstheme="minorHAnsi"/>
          <w:b/>
          <w:bCs/>
        </w:rPr>
      </w:pPr>
    </w:p>
    <w:p w14:paraId="4BF1EBB0" w14:textId="77777777" w:rsidR="005A3191" w:rsidRDefault="005A3191" w:rsidP="008B2357">
      <w:pPr>
        <w:pStyle w:val="NormalWeb"/>
        <w:spacing w:beforeAutospacing="0" w:afterAutospacing="0"/>
        <w:ind w:right="-330"/>
        <w:jc w:val="both"/>
        <w:rPr>
          <w:rFonts w:asciiTheme="minorHAnsi" w:hAnsiTheme="minorHAnsi" w:cstheme="minorHAnsi"/>
          <w:b/>
          <w:bCs/>
        </w:rPr>
      </w:pPr>
    </w:p>
    <w:p w14:paraId="488F029C" w14:textId="77777777" w:rsidR="00AB43EF" w:rsidRDefault="00AB43EF" w:rsidP="008B2357">
      <w:pPr>
        <w:pStyle w:val="NormalWeb"/>
        <w:spacing w:beforeAutospacing="0" w:afterAutospacing="0"/>
        <w:ind w:right="-330"/>
        <w:jc w:val="both"/>
        <w:rPr>
          <w:rFonts w:asciiTheme="minorHAnsi" w:hAnsiTheme="minorHAnsi" w:cstheme="minorHAnsi"/>
          <w:b/>
          <w:bCs/>
        </w:rPr>
      </w:pPr>
    </w:p>
    <w:p w14:paraId="3163EA2C" w14:textId="77777777" w:rsidR="00AB43EF" w:rsidRDefault="00AB43EF" w:rsidP="008B2357">
      <w:pPr>
        <w:pStyle w:val="NormalWeb"/>
        <w:spacing w:beforeAutospacing="0" w:afterAutospacing="0"/>
        <w:ind w:right="-330"/>
        <w:jc w:val="both"/>
        <w:rPr>
          <w:rFonts w:asciiTheme="minorHAnsi" w:hAnsiTheme="minorHAnsi" w:cstheme="minorHAnsi"/>
          <w:b/>
          <w:bCs/>
        </w:rPr>
      </w:pPr>
    </w:p>
    <w:p w14:paraId="611B691B" w14:textId="77777777" w:rsidR="00AB43EF" w:rsidRDefault="00AB43EF" w:rsidP="008B2357">
      <w:pPr>
        <w:pStyle w:val="NormalWeb"/>
        <w:spacing w:beforeAutospacing="0" w:afterAutospacing="0"/>
        <w:ind w:right="-330"/>
        <w:jc w:val="both"/>
        <w:rPr>
          <w:rFonts w:asciiTheme="minorHAnsi" w:hAnsiTheme="minorHAnsi" w:cstheme="minorHAnsi"/>
          <w:b/>
          <w:bCs/>
        </w:rPr>
      </w:pPr>
    </w:p>
    <w:p w14:paraId="739C29D1" w14:textId="77777777" w:rsidR="00AB43EF" w:rsidRDefault="00AB43EF" w:rsidP="008B2357">
      <w:pPr>
        <w:pStyle w:val="NormalWeb"/>
        <w:spacing w:beforeAutospacing="0" w:afterAutospacing="0"/>
        <w:ind w:right="-330"/>
        <w:jc w:val="both"/>
        <w:rPr>
          <w:rFonts w:asciiTheme="minorHAnsi" w:hAnsiTheme="minorHAnsi" w:cstheme="minorHAnsi"/>
          <w:b/>
          <w:bCs/>
        </w:rPr>
      </w:pPr>
    </w:p>
    <w:p w14:paraId="48FD1E2D" w14:textId="77777777" w:rsidR="00AB43EF" w:rsidRDefault="00AB43EF" w:rsidP="008B2357">
      <w:pPr>
        <w:pStyle w:val="NormalWeb"/>
        <w:spacing w:beforeAutospacing="0" w:afterAutospacing="0"/>
        <w:ind w:right="-330"/>
        <w:jc w:val="both"/>
        <w:rPr>
          <w:rFonts w:asciiTheme="minorHAnsi" w:hAnsiTheme="minorHAnsi" w:cstheme="minorHAnsi"/>
          <w:b/>
          <w:bCs/>
        </w:rPr>
      </w:pPr>
    </w:p>
    <w:sdt>
      <w:sdtPr>
        <w:rPr>
          <w:rFonts w:asciiTheme="minorHAnsi" w:eastAsia="Calibri" w:hAnsiTheme="minorHAnsi" w:cstheme="minorHAnsi"/>
          <w:color w:val="auto"/>
          <w:sz w:val="22"/>
          <w:szCs w:val="22"/>
          <w:lang w:val="en-IN" w:eastAsia="en-IN"/>
        </w:rPr>
        <w:id w:val="-1231843784"/>
        <w:docPartObj>
          <w:docPartGallery w:val="Table of Contents"/>
          <w:docPartUnique/>
        </w:docPartObj>
      </w:sdtPr>
      <w:sdtEndPr>
        <w:rPr>
          <w:b/>
          <w:bCs/>
          <w:noProof/>
        </w:rPr>
      </w:sdtEndPr>
      <w:sdtContent>
        <w:p w14:paraId="09D90DA6" w14:textId="77777777" w:rsidR="00CD0C00" w:rsidRPr="00ED7E60" w:rsidRDefault="00CD0C00" w:rsidP="008B2357">
          <w:pPr>
            <w:pStyle w:val="TOCHeading"/>
            <w:spacing w:before="100" w:after="100" w:line="240" w:lineRule="auto"/>
            <w:rPr>
              <w:rFonts w:asciiTheme="minorHAnsi" w:eastAsia="Calibri" w:hAnsiTheme="minorHAnsi" w:cstheme="minorHAnsi"/>
              <w:color w:val="auto"/>
              <w:sz w:val="22"/>
              <w:szCs w:val="22"/>
              <w:lang w:val="en-IN" w:eastAsia="en-IN"/>
            </w:rPr>
          </w:pPr>
        </w:p>
        <w:p w14:paraId="382BCBE4" w14:textId="77777777" w:rsidR="00CD0C00" w:rsidRPr="00ED7E60" w:rsidRDefault="00CD0C00" w:rsidP="008B2357">
          <w:pPr>
            <w:pStyle w:val="TOCHeading"/>
            <w:spacing w:before="100" w:after="100" w:line="240" w:lineRule="auto"/>
            <w:rPr>
              <w:rFonts w:asciiTheme="minorHAnsi" w:eastAsia="Calibri" w:hAnsiTheme="minorHAnsi" w:cstheme="minorHAnsi"/>
              <w:color w:val="auto"/>
              <w:sz w:val="22"/>
              <w:szCs w:val="22"/>
              <w:lang w:val="en-IN" w:eastAsia="en-IN"/>
            </w:rPr>
          </w:pPr>
        </w:p>
        <w:p w14:paraId="60A2652C" w14:textId="66ED498E" w:rsidR="0070795F" w:rsidRPr="00ED7E60" w:rsidRDefault="0070795F" w:rsidP="008B2357">
          <w:pPr>
            <w:pStyle w:val="TOCHeading"/>
            <w:spacing w:before="100" w:after="100" w:line="240" w:lineRule="auto"/>
            <w:rPr>
              <w:rFonts w:asciiTheme="minorHAnsi" w:hAnsiTheme="minorHAnsi" w:cstheme="minorHAnsi"/>
            </w:rPr>
          </w:pPr>
          <w:r w:rsidRPr="00ED7E60">
            <w:rPr>
              <w:rFonts w:asciiTheme="minorHAnsi" w:hAnsiTheme="minorHAnsi" w:cstheme="minorHAnsi"/>
            </w:rPr>
            <w:t>Contents</w:t>
          </w:r>
        </w:p>
        <w:p w14:paraId="7492EC2B" w14:textId="77777777" w:rsidR="00292591" w:rsidRPr="00ED7E60" w:rsidRDefault="00292591" w:rsidP="008B2357">
          <w:pPr>
            <w:spacing w:before="100" w:after="100" w:line="240" w:lineRule="auto"/>
            <w:rPr>
              <w:rFonts w:asciiTheme="minorHAnsi" w:hAnsiTheme="minorHAnsi" w:cstheme="minorHAnsi"/>
              <w:lang w:val="en-US" w:eastAsia="en-US"/>
            </w:rPr>
          </w:pPr>
        </w:p>
        <w:p w14:paraId="1DEAC915" w14:textId="0C71F56C"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r w:rsidRPr="00ED7E60">
            <w:rPr>
              <w:rFonts w:asciiTheme="minorHAnsi" w:hAnsiTheme="minorHAnsi" w:cstheme="minorHAnsi"/>
            </w:rPr>
            <w:fldChar w:fldCharType="begin"/>
          </w:r>
          <w:r w:rsidRPr="00ED7E60">
            <w:rPr>
              <w:rFonts w:asciiTheme="minorHAnsi" w:hAnsiTheme="minorHAnsi" w:cstheme="minorHAnsi"/>
            </w:rPr>
            <w:instrText xml:space="preserve"> TOC \o "1-3" \h \z \u </w:instrText>
          </w:r>
          <w:r w:rsidRPr="00ED7E60">
            <w:rPr>
              <w:rFonts w:asciiTheme="minorHAnsi" w:hAnsiTheme="minorHAnsi" w:cstheme="minorHAnsi"/>
            </w:rPr>
            <w:fldChar w:fldCharType="separate"/>
          </w:r>
          <w:hyperlink w:anchor="_Toc180919003" w:history="1">
            <w:r w:rsidRPr="00ED7E60">
              <w:rPr>
                <w:rStyle w:val="Hyperlink"/>
                <w:rFonts w:asciiTheme="minorHAnsi" w:hAnsiTheme="minorHAnsi" w:cstheme="minorHAnsi"/>
                <w:noProof/>
              </w:rPr>
              <w:t>ADMISSION POLICY</w:t>
            </w:r>
            <w:r w:rsidRPr="00ED7E60">
              <w:rPr>
                <w:rFonts w:asciiTheme="minorHAnsi" w:hAnsiTheme="minorHAnsi" w:cstheme="minorHAnsi"/>
                <w:noProof/>
                <w:webHidden/>
              </w:rPr>
              <w:tab/>
            </w:r>
            <w:r w:rsidR="00543CFB">
              <w:rPr>
                <w:rFonts w:asciiTheme="minorHAnsi" w:hAnsiTheme="minorHAnsi" w:cstheme="minorHAnsi"/>
                <w:noProof/>
                <w:webHidden/>
              </w:rPr>
              <w:t>6</w:t>
            </w:r>
          </w:hyperlink>
        </w:p>
        <w:p w14:paraId="5330E8F8" w14:textId="4EB61E3B" w:rsidR="0070795F" w:rsidRPr="00ED7E60" w:rsidRDefault="0070795F" w:rsidP="008B2357">
          <w:pPr>
            <w:pStyle w:val="TOC1"/>
            <w:tabs>
              <w:tab w:val="right" w:leader="dot" w:pos="9016"/>
            </w:tabs>
            <w:spacing w:before="100" w:line="240" w:lineRule="auto"/>
            <w:rPr>
              <w:rStyle w:val="Hyperlink"/>
              <w:rFonts w:asciiTheme="minorHAnsi" w:hAnsiTheme="minorHAnsi" w:cstheme="minorHAnsi"/>
              <w:noProof/>
            </w:rPr>
          </w:pPr>
          <w:hyperlink w:anchor="_Toc180919004" w:history="1">
            <w:r w:rsidRPr="00ED7E60">
              <w:rPr>
                <w:rStyle w:val="Hyperlink"/>
                <w:rFonts w:asciiTheme="minorHAnsi" w:hAnsiTheme="minorHAnsi" w:cstheme="minorHAnsi"/>
                <w:noProof/>
              </w:rPr>
              <w:t>ACADEMIC POLICY</w:t>
            </w:r>
            <w:r w:rsidRPr="00ED7E60">
              <w:rPr>
                <w:rFonts w:asciiTheme="minorHAnsi" w:hAnsiTheme="minorHAnsi" w:cstheme="minorHAnsi"/>
                <w:noProof/>
                <w:webHidden/>
              </w:rPr>
              <w:tab/>
            </w:r>
            <w:r w:rsidR="00543CFB">
              <w:rPr>
                <w:rFonts w:asciiTheme="minorHAnsi" w:hAnsiTheme="minorHAnsi" w:cstheme="minorHAnsi"/>
                <w:noProof/>
                <w:webHidden/>
              </w:rPr>
              <w:t>8</w:t>
            </w:r>
          </w:hyperlink>
        </w:p>
        <w:p w14:paraId="143735C9" w14:textId="36362A9E" w:rsidR="007D46F6" w:rsidRPr="00ED7E60" w:rsidRDefault="007D46F6" w:rsidP="008B2357">
          <w:pPr>
            <w:spacing w:before="100" w:after="100" w:line="240" w:lineRule="auto"/>
            <w:rPr>
              <w:rFonts w:asciiTheme="minorHAnsi" w:hAnsiTheme="minorHAnsi" w:cstheme="minorHAnsi"/>
            </w:rPr>
          </w:pPr>
          <w:r w:rsidRPr="00ED7E60">
            <w:rPr>
              <w:rStyle w:val="Hyperlink"/>
              <w:rFonts w:asciiTheme="minorHAnsi" w:hAnsiTheme="minorHAnsi" w:cstheme="minorHAnsi"/>
              <w:noProof/>
              <w:color w:val="auto"/>
              <w:u w:val="none"/>
            </w:rPr>
            <w:t>PHYSICAL EDUCATION POLICY</w:t>
          </w:r>
          <w:r w:rsidRPr="00ED7E60">
            <w:rPr>
              <w:rStyle w:val="Hyperlink"/>
              <w:rFonts w:asciiTheme="minorHAnsi" w:hAnsiTheme="minorHAnsi" w:cstheme="minorHAnsi"/>
              <w:noProof/>
              <w:u w:val="none"/>
            </w:rPr>
            <w:t>……………………………………………………………</w:t>
          </w:r>
          <w:r w:rsidR="00AB43EF">
            <w:rPr>
              <w:rStyle w:val="Hyperlink"/>
              <w:rFonts w:asciiTheme="minorHAnsi" w:hAnsiTheme="minorHAnsi" w:cstheme="minorHAnsi"/>
              <w:noProof/>
              <w:u w:val="none"/>
            </w:rPr>
            <w:t>……………………………………….</w:t>
          </w:r>
          <w:r w:rsidRPr="00ED7E60">
            <w:rPr>
              <w:rStyle w:val="Hyperlink"/>
              <w:rFonts w:asciiTheme="minorHAnsi" w:hAnsiTheme="minorHAnsi" w:cstheme="minorHAnsi"/>
              <w:noProof/>
              <w:u w:val="none"/>
            </w:rPr>
            <w:t>……</w:t>
          </w:r>
          <w:r w:rsidRPr="00ED7E60">
            <w:rPr>
              <w:rStyle w:val="Hyperlink"/>
              <w:rFonts w:asciiTheme="minorHAnsi" w:hAnsiTheme="minorHAnsi" w:cstheme="minorHAnsi"/>
              <w:noProof/>
              <w:color w:val="auto"/>
              <w:u w:val="none"/>
            </w:rPr>
            <w:t>14</w:t>
          </w:r>
        </w:p>
        <w:p w14:paraId="166650BB" w14:textId="2E7DD970"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05" w:history="1">
            <w:r w:rsidRPr="00ED7E60">
              <w:rPr>
                <w:rStyle w:val="Hyperlink"/>
                <w:rFonts w:asciiTheme="minorHAnsi" w:hAnsiTheme="minorHAnsi" w:cstheme="minorHAnsi"/>
                <w:noProof/>
              </w:rPr>
              <w:t>FEEDBACK POLICY</w:t>
            </w:r>
            <w:r w:rsidR="00C1116F" w:rsidRPr="00ED7E60">
              <w:rPr>
                <w:rFonts w:asciiTheme="minorHAnsi" w:hAnsiTheme="minorHAnsi" w:cstheme="minorHAnsi"/>
                <w:noProof/>
                <w:webHidden/>
              </w:rPr>
              <w:t>…………………………………………………………………………….</w:t>
            </w:r>
            <w:r w:rsidR="00677968" w:rsidRPr="00ED7E60">
              <w:rPr>
                <w:rFonts w:asciiTheme="minorHAnsi" w:hAnsiTheme="minorHAnsi" w:cstheme="minorHAnsi"/>
                <w:noProof/>
                <w:webHidden/>
              </w:rPr>
              <w:t>.</w:t>
            </w:r>
            <w:r w:rsidR="00C1116F" w:rsidRPr="00ED7E60">
              <w:rPr>
                <w:rFonts w:asciiTheme="minorHAnsi" w:hAnsiTheme="minorHAnsi" w:cstheme="minorHAnsi"/>
                <w:noProof/>
                <w:webHidden/>
              </w:rPr>
              <w:t>.</w:t>
            </w:r>
            <w:r w:rsidR="00181759" w:rsidRPr="00ED7E60">
              <w:rPr>
                <w:rFonts w:asciiTheme="minorHAnsi" w:hAnsiTheme="minorHAnsi" w:cstheme="minorHAnsi"/>
                <w:noProof/>
                <w:webHidden/>
              </w:rPr>
              <w:t>...</w:t>
            </w:r>
            <w:r w:rsidR="00AB43EF">
              <w:rPr>
                <w:rFonts w:asciiTheme="minorHAnsi" w:hAnsiTheme="minorHAnsi" w:cstheme="minorHAnsi"/>
                <w:noProof/>
                <w:webHidden/>
              </w:rPr>
              <w:t>............................................</w:t>
            </w:r>
            <w:r w:rsidRPr="00ED7E60">
              <w:rPr>
                <w:rFonts w:asciiTheme="minorHAnsi" w:hAnsiTheme="minorHAnsi" w:cstheme="minorHAnsi"/>
                <w:noProof/>
                <w:webHidden/>
              </w:rPr>
              <w:fldChar w:fldCharType="begin"/>
            </w:r>
            <w:r w:rsidRPr="00ED7E60">
              <w:rPr>
                <w:rFonts w:asciiTheme="minorHAnsi" w:hAnsiTheme="minorHAnsi" w:cstheme="minorHAnsi"/>
                <w:noProof/>
                <w:webHidden/>
              </w:rPr>
              <w:instrText xml:space="preserve"> PAGEREF _Toc180919005 \h </w:instrText>
            </w:r>
            <w:r w:rsidRPr="00ED7E60">
              <w:rPr>
                <w:rFonts w:asciiTheme="minorHAnsi" w:hAnsiTheme="minorHAnsi" w:cstheme="minorHAnsi"/>
                <w:noProof/>
                <w:webHidden/>
              </w:rPr>
            </w:r>
            <w:r w:rsidRPr="00ED7E60">
              <w:rPr>
                <w:rFonts w:asciiTheme="minorHAnsi" w:hAnsiTheme="minorHAnsi" w:cstheme="minorHAnsi"/>
                <w:noProof/>
                <w:webHidden/>
              </w:rPr>
              <w:fldChar w:fldCharType="separate"/>
            </w:r>
            <w:r w:rsidR="008C5E25" w:rsidRPr="00ED7E60">
              <w:rPr>
                <w:rFonts w:asciiTheme="minorHAnsi" w:hAnsiTheme="minorHAnsi" w:cstheme="minorHAnsi"/>
                <w:noProof/>
                <w:webHidden/>
              </w:rPr>
              <w:t>16</w:t>
            </w:r>
            <w:r w:rsidRPr="00ED7E60">
              <w:rPr>
                <w:rFonts w:asciiTheme="minorHAnsi" w:hAnsiTheme="minorHAnsi" w:cstheme="minorHAnsi"/>
                <w:noProof/>
                <w:webHidden/>
              </w:rPr>
              <w:fldChar w:fldCharType="end"/>
            </w:r>
          </w:hyperlink>
        </w:p>
        <w:p w14:paraId="216D3DC4" w14:textId="3AF9D71E" w:rsidR="00691E47" w:rsidRPr="00ED7E60" w:rsidRDefault="00E75CFE" w:rsidP="008B2357">
          <w:pPr>
            <w:pStyle w:val="TOC1"/>
            <w:tabs>
              <w:tab w:val="right" w:leader="dot" w:pos="9016"/>
            </w:tabs>
            <w:spacing w:before="100" w:line="240" w:lineRule="auto"/>
            <w:rPr>
              <w:rFonts w:asciiTheme="minorHAnsi" w:hAnsiTheme="minorHAnsi" w:cstheme="minorHAnsi"/>
              <w:noProof/>
            </w:rPr>
          </w:pPr>
          <w:hyperlink w:anchor="_Toc180919006" w:history="1">
            <w:r w:rsidRPr="00ED7E60">
              <w:rPr>
                <w:rStyle w:val="Hyperlink"/>
                <w:rFonts w:asciiTheme="minorHAnsi" w:hAnsiTheme="minorHAnsi" w:cstheme="minorHAnsi"/>
                <w:noProof/>
              </w:rPr>
              <w:t>ACADEMIC R</w:t>
            </w:r>
            <w:r w:rsidR="0070795F" w:rsidRPr="00ED7E60">
              <w:rPr>
                <w:rStyle w:val="Hyperlink"/>
                <w:rFonts w:asciiTheme="minorHAnsi" w:hAnsiTheme="minorHAnsi" w:cstheme="minorHAnsi"/>
                <w:noProof/>
              </w:rPr>
              <w:t xml:space="preserve">ESEARCH </w:t>
            </w:r>
            <w:r w:rsidRPr="00ED7E60">
              <w:rPr>
                <w:rStyle w:val="Hyperlink"/>
                <w:rFonts w:asciiTheme="minorHAnsi" w:hAnsiTheme="minorHAnsi" w:cstheme="minorHAnsi"/>
                <w:noProof/>
              </w:rPr>
              <w:t xml:space="preserve">&amp; DEVELOPMENT </w:t>
            </w:r>
            <w:r w:rsidR="0070795F" w:rsidRPr="00ED7E60">
              <w:rPr>
                <w:rStyle w:val="Hyperlink"/>
                <w:rFonts w:asciiTheme="minorHAnsi" w:hAnsiTheme="minorHAnsi" w:cstheme="minorHAnsi"/>
                <w:noProof/>
              </w:rPr>
              <w:t>POLICY</w:t>
            </w:r>
            <w:r w:rsidR="0070795F" w:rsidRPr="00ED7E60">
              <w:rPr>
                <w:rFonts w:asciiTheme="minorHAnsi" w:hAnsiTheme="minorHAnsi" w:cstheme="minorHAnsi"/>
                <w:noProof/>
                <w:webHidden/>
              </w:rPr>
              <w:tab/>
            </w:r>
          </w:hyperlink>
          <w:r w:rsidR="00543CFB">
            <w:rPr>
              <w:rFonts w:asciiTheme="minorHAnsi" w:hAnsiTheme="minorHAnsi" w:cstheme="minorHAnsi"/>
              <w:noProof/>
            </w:rPr>
            <w:t>18</w:t>
          </w:r>
        </w:p>
        <w:p w14:paraId="4E907C52" w14:textId="5F751CC2"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07" w:history="1">
            <w:r w:rsidRPr="00ED7E60">
              <w:rPr>
                <w:rStyle w:val="Hyperlink"/>
                <w:rFonts w:asciiTheme="minorHAnsi" w:hAnsiTheme="minorHAnsi" w:cstheme="minorHAnsi"/>
                <w:noProof/>
              </w:rPr>
              <w:t>LIBRARY POLICY</w:t>
            </w:r>
            <w:r w:rsidRPr="00ED7E60">
              <w:rPr>
                <w:rFonts w:asciiTheme="minorHAnsi" w:hAnsiTheme="minorHAnsi" w:cstheme="minorHAnsi"/>
                <w:noProof/>
                <w:webHidden/>
              </w:rPr>
              <w:tab/>
            </w:r>
          </w:hyperlink>
          <w:r w:rsidR="00543CFB">
            <w:rPr>
              <w:rFonts w:asciiTheme="minorHAnsi" w:hAnsiTheme="minorHAnsi" w:cstheme="minorHAnsi"/>
              <w:noProof/>
            </w:rPr>
            <w:t>23</w:t>
          </w:r>
          <w:r w:rsidR="00E75CFE" w:rsidRPr="00ED7E60">
            <w:rPr>
              <w:rFonts w:asciiTheme="minorHAnsi" w:hAnsiTheme="minorHAnsi" w:cstheme="minorHAnsi"/>
              <w:noProof/>
            </w:rPr>
            <w:t xml:space="preserve"> </w:t>
          </w:r>
        </w:p>
        <w:p w14:paraId="17FE2D4F" w14:textId="6E711703"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09" w:history="1">
            <w:r w:rsidRPr="00ED7E60">
              <w:rPr>
                <w:rStyle w:val="Hyperlink"/>
                <w:rFonts w:asciiTheme="minorHAnsi" w:hAnsiTheme="minorHAnsi" w:cstheme="minorHAnsi"/>
                <w:noProof/>
              </w:rPr>
              <w:t>PLACEMENT POLICY</w:t>
            </w:r>
            <w:r w:rsidRPr="00ED7E60">
              <w:rPr>
                <w:rFonts w:asciiTheme="minorHAnsi" w:hAnsiTheme="minorHAnsi" w:cstheme="minorHAnsi"/>
                <w:noProof/>
                <w:webHidden/>
              </w:rPr>
              <w:tab/>
            </w:r>
          </w:hyperlink>
          <w:r w:rsidR="00543CFB">
            <w:rPr>
              <w:rFonts w:asciiTheme="minorHAnsi" w:hAnsiTheme="minorHAnsi" w:cstheme="minorHAnsi"/>
              <w:noProof/>
            </w:rPr>
            <w:t>25</w:t>
          </w:r>
        </w:p>
        <w:p w14:paraId="0D1CE92C" w14:textId="3F04BD25"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10" w:history="1">
            <w:r w:rsidRPr="00ED7E60">
              <w:rPr>
                <w:rStyle w:val="Hyperlink"/>
                <w:rFonts w:asciiTheme="minorHAnsi" w:hAnsiTheme="minorHAnsi" w:cstheme="minorHAnsi"/>
                <w:noProof/>
              </w:rPr>
              <w:t>SCHOLARSHIP POLICY</w:t>
            </w:r>
            <w:r w:rsidRPr="00ED7E60">
              <w:rPr>
                <w:rFonts w:asciiTheme="minorHAnsi" w:hAnsiTheme="minorHAnsi" w:cstheme="minorHAnsi"/>
                <w:noProof/>
                <w:webHidden/>
              </w:rPr>
              <w:tab/>
            </w:r>
            <w:r w:rsidR="00543CFB">
              <w:rPr>
                <w:rFonts w:asciiTheme="minorHAnsi" w:hAnsiTheme="minorHAnsi" w:cstheme="minorHAnsi"/>
                <w:noProof/>
                <w:webHidden/>
              </w:rPr>
              <w:t>28</w:t>
            </w:r>
          </w:hyperlink>
        </w:p>
        <w:p w14:paraId="2929FCAD" w14:textId="256B74D9"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11" w:history="1">
            <w:r w:rsidRPr="00ED7E60">
              <w:rPr>
                <w:rStyle w:val="Hyperlink"/>
                <w:rFonts w:asciiTheme="minorHAnsi" w:hAnsiTheme="minorHAnsi" w:cstheme="minorHAnsi"/>
                <w:noProof/>
              </w:rPr>
              <w:t>INSTITUTION INNOVATION POLICY</w:t>
            </w:r>
            <w:r w:rsidRPr="00ED7E60">
              <w:rPr>
                <w:rFonts w:asciiTheme="minorHAnsi" w:hAnsiTheme="minorHAnsi" w:cstheme="minorHAnsi"/>
                <w:noProof/>
                <w:webHidden/>
              </w:rPr>
              <w:tab/>
            </w:r>
          </w:hyperlink>
          <w:r w:rsidR="00543CFB">
            <w:rPr>
              <w:rFonts w:asciiTheme="minorHAnsi" w:hAnsiTheme="minorHAnsi" w:cstheme="minorHAnsi"/>
              <w:noProof/>
            </w:rPr>
            <w:t>32</w:t>
          </w:r>
        </w:p>
        <w:p w14:paraId="4ACF3B75" w14:textId="2D003D26"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12" w:history="1">
            <w:r w:rsidRPr="00ED7E60">
              <w:rPr>
                <w:rStyle w:val="Hyperlink"/>
                <w:rFonts w:asciiTheme="minorHAnsi" w:hAnsiTheme="minorHAnsi" w:cstheme="minorHAnsi"/>
                <w:noProof/>
              </w:rPr>
              <w:t>RECRUITMENT POLICY</w:t>
            </w:r>
            <w:r w:rsidRPr="00ED7E60">
              <w:rPr>
                <w:rFonts w:asciiTheme="minorHAnsi" w:hAnsiTheme="minorHAnsi" w:cstheme="minorHAnsi"/>
                <w:noProof/>
                <w:webHidden/>
              </w:rPr>
              <w:tab/>
            </w:r>
            <w:r w:rsidR="00543CFB">
              <w:rPr>
                <w:rFonts w:asciiTheme="minorHAnsi" w:hAnsiTheme="minorHAnsi" w:cstheme="minorHAnsi"/>
                <w:noProof/>
                <w:webHidden/>
              </w:rPr>
              <w:t>35</w:t>
            </w:r>
          </w:hyperlink>
        </w:p>
        <w:p w14:paraId="0B28E3B4" w14:textId="05730F40"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13" w:history="1">
            <w:r w:rsidRPr="00ED7E60">
              <w:rPr>
                <w:rStyle w:val="Hyperlink"/>
                <w:rFonts w:asciiTheme="minorHAnsi" w:hAnsiTheme="minorHAnsi" w:cstheme="minorHAnsi"/>
                <w:noProof/>
              </w:rPr>
              <w:t>GREEN POLICY</w:t>
            </w:r>
            <w:r w:rsidRPr="00ED7E60">
              <w:rPr>
                <w:rFonts w:asciiTheme="minorHAnsi" w:hAnsiTheme="minorHAnsi" w:cstheme="minorHAnsi"/>
                <w:noProof/>
                <w:webHidden/>
              </w:rPr>
              <w:tab/>
            </w:r>
            <w:r w:rsidR="00543CFB">
              <w:rPr>
                <w:rFonts w:asciiTheme="minorHAnsi" w:hAnsiTheme="minorHAnsi" w:cstheme="minorHAnsi"/>
                <w:noProof/>
                <w:webHidden/>
              </w:rPr>
              <w:t>38</w:t>
            </w:r>
          </w:hyperlink>
        </w:p>
        <w:p w14:paraId="3AB42EF5" w14:textId="4AAA22B8"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14" w:history="1">
            <w:r w:rsidRPr="00ED7E60">
              <w:rPr>
                <w:rStyle w:val="Hyperlink"/>
                <w:rFonts w:asciiTheme="minorHAnsi" w:hAnsiTheme="minorHAnsi" w:cstheme="minorHAnsi"/>
                <w:noProof/>
              </w:rPr>
              <w:t>PERFORMANCE APPRAISAL POLICY</w:t>
            </w:r>
            <w:r w:rsidRPr="00ED7E60">
              <w:rPr>
                <w:rFonts w:asciiTheme="minorHAnsi" w:hAnsiTheme="minorHAnsi" w:cstheme="minorHAnsi"/>
                <w:noProof/>
                <w:webHidden/>
              </w:rPr>
              <w:tab/>
            </w:r>
            <w:r w:rsidR="00543CFB">
              <w:rPr>
                <w:rFonts w:asciiTheme="minorHAnsi" w:hAnsiTheme="minorHAnsi" w:cstheme="minorHAnsi"/>
                <w:noProof/>
                <w:webHidden/>
              </w:rPr>
              <w:t>40</w:t>
            </w:r>
          </w:hyperlink>
        </w:p>
        <w:p w14:paraId="2D7A3A2E" w14:textId="2F6BC7D6"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15" w:history="1">
            <w:r w:rsidRPr="00ED7E60">
              <w:rPr>
                <w:rStyle w:val="Hyperlink"/>
                <w:rFonts w:asciiTheme="minorHAnsi" w:hAnsiTheme="minorHAnsi" w:cstheme="minorHAnsi"/>
                <w:noProof/>
              </w:rPr>
              <w:t>GRIEVANCE REDRESSAL POLICY</w:t>
            </w:r>
            <w:r w:rsidRPr="00ED7E60">
              <w:rPr>
                <w:rFonts w:asciiTheme="minorHAnsi" w:hAnsiTheme="minorHAnsi" w:cstheme="minorHAnsi"/>
                <w:noProof/>
                <w:webHidden/>
              </w:rPr>
              <w:tab/>
            </w:r>
          </w:hyperlink>
          <w:r w:rsidR="00543CFB">
            <w:rPr>
              <w:rFonts w:asciiTheme="minorHAnsi" w:hAnsiTheme="minorHAnsi" w:cstheme="minorHAnsi"/>
              <w:noProof/>
            </w:rPr>
            <w:t>43</w:t>
          </w:r>
        </w:p>
        <w:p w14:paraId="4516D3FF" w14:textId="02869C02"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16" w:history="1">
            <w:r w:rsidRPr="00ED7E60">
              <w:rPr>
                <w:rStyle w:val="Hyperlink"/>
                <w:rFonts w:asciiTheme="minorHAnsi" w:hAnsiTheme="minorHAnsi" w:cstheme="minorHAnsi"/>
                <w:noProof/>
              </w:rPr>
              <w:t>ANTI-RAGGING POLICY</w:t>
            </w:r>
            <w:r w:rsidRPr="00ED7E60">
              <w:rPr>
                <w:rFonts w:asciiTheme="minorHAnsi" w:hAnsiTheme="minorHAnsi" w:cstheme="minorHAnsi"/>
                <w:noProof/>
                <w:webHidden/>
              </w:rPr>
              <w:tab/>
            </w:r>
            <w:r w:rsidR="00543CFB">
              <w:rPr>
                <w:rFonts w:asciiTheme="minorHAnsi" w:hAnsiTheme="minorHAnsi" w:cstheme="minorHAnsi"/>
                <w:noProof/>
                <w:webHidden/>
              </w:rPr>
              <w:t>45</w:t>
            </w:r>
          </w:hyperlink>
        </w:p>
        <w:p w14:paraId="17CFBCF3" w14:textId="6087A0D7" w:rsidR="00ED7E60" w:rsidRPr="00ED7E60" w:rsidRDefault="0070795F" w:rsidP="008B2357">
          <w:pPr>
            <w:pStyle w:val="TOC1"/>
            <w:tabs>
              <w:tab w:val="right" w:leader="dot" w:pos="9016"/>
              <w:tab w:val="right" w:pos="9192"/>
            </w:tabs>
            <w:spacing w:before="100" w:line="240" w:lineRule="auto"/>
            <w:rPr>
              <w:rFonts w:asciiTheme="minorHAnsi" w:eastAsiaTheme="minorEastAsia" w:hAnsiTheme="minorHAnsi" w:cstheme="minorHAnsi"/>
              <w:noProof/>
            </w:rPr>
          </w:pPr>
          <w:hyperlink w:anchor="_Toc180919017" w:history="1">
            <w:r w:rsidRPr="00ED7E60">
              <w:rPr>
                <w:rStyle w:val="Hyperlink"/>
                <w:rFonts w:asciiTheme="minorHAnsi" w:hAnsiTheme="minorHAnsi" w:cstheme="minorHAnsi"/>
                <w:noProof/>
              </w:rPr>
              <w:t>DISCIPLINE POLICY</w:t>
            </w:r>
            <w:r w:rsidRPr="00ED7E60">
              <w:rPr>
                <w:rFonts w:asciiTheme="minorHAnsi" w:hAnsiTheme="minorHAnsi" w:cstheme="minorHAnsi"/>
                <w:noProof/>
                <w:webHidden/>
              </w:rPr>
              <w:tab/>
            </w:r>
            <w:r w:rsidR="00543CFB">
              <w:rPr>
                <w:rFonts w:asciiTheme="minorHAnsi" w:hAnsiTheme="minorHAnsi" w:cstheme="minorHAnsi"/>
                <w:noProof/>
                <w:webHidden/>
              </w:rPr>
              <w:t>46</w:t>
            </w:r>
          </w:hyperlink>
        </w:p>
        <w:p w14:paraId="1A7ADFAF" w14:textId="18152B2B"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19" w:history="1">
            <w:r w:rsidRPr="00ED7E60">
              <w:rPr>
                <w:rStyle w:val="Hyperlink"/>
                <w:rFonts w:asciiTheme="minorHAnsi" w:hAnsiTheme="minorHAnsi" w:cstheme="minorHAnsi"/>
                <w:noProof/>
              </w:rPr>
              <w:t>E-GOVERNANCE POLICY</w:t>
            </w:r>
            <w:r w:rsidRPr="00ED7E60">
              <w:rPr>
                <w:rFonts w:asciiTheme="minorHAnsi" w:hAnsiTheme="minorHAnsi" w:cstheme="minorHAnsi"/>
                <w:noProof/>
                <w:webHidden/>
              </w:rPr>
              <w:tab/>
            </w:r>
            <w:r w:rsidR="000940B8">
              <w:rPr>
                <w:rFonts w:asciiTheme="minorHAnsi" w:hAnsiTheme="minorHAnsi" w:cstheme="minorHAnsi"/>
                <w:noProof/>
                <w:webHidden/>
              </w:rPr>
              <w:t>49</w:t>
            </w:r>
          </w:hyperlink>
        </w:p>
        <w:p w14:paraId="23D8993D" w14:textId="2346428E"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20" w:history="1">
            <w:r w:rsidRPr="00ED7E60">
              <w:rPr>
                <w:rStyle w:val="Hyperlink"/>
                <w:rFonts w:asciiTheme="minorHAnsi" w:hAnsiTheme="minorHAnsi" w:cstheme="minorHAnsi"/>
                <w:noProof/>
              </w:rPr>
              <w:t>STAFF WELFARE POLICY</w:t>
            </w:r>
            <w:r w:rsidRPr="00ED7E60">
              <w:rPr>
                <w:rFonts w:asciiTheme="minorHAnsi" w:hAnsiTheme="minorHAnsi" w:cstheme="minorHAnsi"/>
                <w:noProof/>
                <w:webHidden/>
              </w:rPr>
              <w:tab/>
            </w:r>
            <w:r w:rsidR="000940B8">
              <w:rPr>
                <w:rFonts w:asciiTheme="minorHAnsi" w:hAnsiTheme="minorHAnsi" w:cstheme="minorHAnsi"/>
                <w:noProof/>
                <w:webHidden/>
              </w:rPr>
              <w:t>51</w:t>
            </w:r>
          </w:hyperlink>
        </w:p>
        <w:p w14:paraId="41BCA42A" w14:textId="608BCA82" w:rsidR="00C1116F" w:rsidRPr="00ED7E60" w:rsidRDefault="009A74E6" w:rsidP="008B2357">
          <w:pPr>
            <w:spacing w:before="100" w:after="100" w:line="240" w:lineRule="auto"/>
            <w:rPr>
              <w:rFonts w:asciiTheme="minorHAnsi" w:hAnsiTheme="minorHAnsi" w:cstheme="minorHAnsi"/>
            </w:rPr>
          </w:pPr>
          <w:r w:rsidRPr="00ED7E60">
            <w:rPr>
              <w:rFonts w:asciiTheme="minorHAnsi" w:hAnsiTheme="minorHAnsi" w:cstheme="minorHAnsi"/>
              <w:sz w:val="20"/>
            </w:rPr>
            <w:t>GENDER EQUIT</w:t>
          </w:r>
          <w:r w:rsidR="00C1116F" w:rsidRPr="00ED7E60">
            <w:rPr>
              <w:rFonts w:asciiTheme="minorHAnsi" w:hAnsiTheme="minorHAnsi" w:cstheme="minorHAnsi"/>
              <w:sz w:val="20"/>
            </w:rPr>
            <w:t>Y POLICY…</w:t>
          </w:r>
          <w:r w:rsidR="00C1116F" w:rsidRPr="00ED7E60">
            <w:rPr>
              <w:rFonts w:asciiTheme="minorHAnsi" w:hAnsiTheme="minorHAnsi" w:cstheme="minorHAnsi"/>
            </w:rPr>
            <w:t>………………………………………..………………………………………….………………</w:t>
          </w:r>
          <w:r w:rsidR="00AB43EF">
            <w:rPr>
              <w:rFonts w:asciiTheme="minorHAnsi" w:hAnsiTheme="minorHAnsi" w:cstheme="minorHAnsi"/>
            </w:rPr>
            <w:t>………..</w:t>
          </w:r>
          <w:r w:rsidR="00C1116F" w:rsidRPr="00ED7E60">
            <w:rPr>
              <w:rFonts w:asciiTheme="minorHAnsi" w:hAnsiTheme="minorHAnsi" w:cstheme="minorHAnsi"/>
            </w:rPr>
            <w:t>…</w:t>
          </w:r>
          <w:r w:rsidRPr="00ED7E60">
            <w:rPr>
              <w:rFonts w:asciiTheme="minorHAnsi" w:hAnsiTheme="minorHAnsi" w:cstheme="minorHAnsi"/>
            </w:rPr>
            <w:t>…..</w:t>
          </w:r>
          <w:r w:rsidR="000940B8">
            <w:rPr>
              <w:rFonts w:asciiTheme="minorHAnsi" w:hAnsiTheme="minorHAnsi" w:cstheme="minorHAnsi"/>
            </w:rPr>
            <w:t>57</w:t>
          </w:r>
        </w:p>
        <w:p w14:paraId="677BDE6F" w14:textId="3134F515" w:rsidR="0070795F" w:rsidRPr="00ED7E60" w:rsidRDefault="0070795F" w:rsidP="008B2357">
          <w:pPr>
            <w:pStyle w:val="TOC1"/>
            <w:tabs>
              <w:tab w:val="right" w:leader="dot" w:pos="9016"/>
            </w:tabs>
            <w:spacing w:before="100" w:line="240" w:lineRule="auto"/>
            <w:rPr>
              <w:rStyle w:val="Hyperlink"/>
              <w:rFonts w:asciiTheme="minorHAnsi" w:hAnsiTheme="minorHAnsi" w:cstheme="minorHAnsi"/>
              <w:noProof/>
            </w:rPr>
          </w:pPr>
          <w:hyperlink w:anchor="_Toc180919023" w:history="1">
            <w:r w:rsidRPr="00ED7E60">
              <w:rPr>
                <w:rStyle w:val="Hyperlink"/>
                <w:rFonts w:asciiTheme="minorHAnsi" w:hAnsiTheme="minorHAnsi" w:cstheme="minorHAnsi"/>
                <w:noProof/>
              </w:rPr>
              <w:t>ENERGY POLICY</w:t>
            </w:r>
            <w:r w:rsidRPr="00ED7E60">
              <w:rPr>
                <w:rFonts w:asciiTheme="minorHAnsi" w:hAnsiTheme="minorHAnsi" w:cstheme="minorHAnsi"/>
                <w:noProof/>
                <w:webHidden/>
              </w:rPr>
              <w:tab/>
            </w:r>
          </w:hyperlink>
          <w:r w:rsidR="000940B8">
            <w:rPr>
              <w:rFonts w:asciiTheme="minorHAnsi" w:hAnsiTheme="minorHAnsi" w:cstheme="minorHAnsi"/>
              <w:noProof/>
            </w:rPr>
            <w:t>59</w:t>
          </w:r>
        </w:p>
        <w:p w14:paraId="4DE2086D" w14:textId="1FC0208F" w:rsidR="002034D3" w:rsidRPr="00ED7E60" w:rsidRDefault="002034D3" w:rsidP="008B2357">
          <w:pPr>
            <w:spacing w:before="100" w:after="100" w:line="240" w:lineRule="auto"/>
            <w:rPr>
              <w:rFonts w:asciiTheme="minorHAnsi" w:hAnsiTheme="minorHAnsi" w:cstheme="minorHAnsi"/>
            </w:rPr>
          </w:pPr>
          <w:r w:rsidRPr="00ED7E60">
            <w:rPr>
              <w:rFonts w:asciiTheme="minorHAnsi" w:hAnsiTheme="minorHAnsi" w:cstheme="minorHAnsi"/>
            </w:rPr>
            <w:t>ENVIRONMENT POLICY…………………………………………………………………………………………………………</w:t>
          </w:r>
          <w:r w:rsidR="00AB43EF">
            <w:rPr>
              <w:rFonts w:asciiTheme="minorHAnsi" w:hAnsiTheme="minorHAnsi" w:cstheme="minorHAnsi"/>
            </w:rPr>
            <w:t>……….</w:t>
          </w:r>
          <w:r w:rsidRPr="00ED7E60">
            <w:rPr>
              <w:rFonts w:asciiTheme="minorHAnsi" w:hAnsiTheme="minorHAnsi" w:cstheme="minorHAnsi"/>
            </w:rPr>
            <w:t>…</w:t>
          </w:r>
          <w:r w:rsidR="000940B8">
            <w:rPr>
              <w:rFonts w:asciiTheme="minorHAnsi" w:hAnsiTheme="minorHAnsi" w:cstheme="minorHAnsi"/>
            </w:rPr>
            <w:t>61</w:t>
          </w:r>
        </w:p>
        <w:p w14:paraId="2C639F65" w14:textId="7EEB0CF0"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25" w:history="1">
            <w:r w:rsidRPr="00ED7E60">
              <w:rPr>
                <w:rStyle w:val="Hyperlink"/>
                <w:rFonts w:asciiTheme="minorHAnsi" w:hAnsiTheme="minorHAnsi" w:cstheme="minorHAnsi"/>
                <w:noProof/>
              </w:rPr>
              <w:t>WASTE MANAGEMENT POLICY</w:t>
            </w:r>
            <w:r w:rsidRPr="00ED7E60">
              <w:rPr>
                <w:rFonts w:asciiTheme="minorHAnsi" w:hAnsiTheme="minorHAnsi" w:cstheme="minorHAnsi"/>
                <w:noProof/>
                <w:webHidden/>
              </w:rPr>
              <w:tab/>
            </w:r>
            <w:r w:rsidR="000940B8">
              <w:rPr>
                <w:rFonts w:asciiTheme="minorHAnsi" w:hAnsiTheme="minorHAnsi" w:cstheme="minorHAnsi"/>
                <w:noProof/>
                <w:webHidden/>
              </w:rPr>
              <w:t>63</w:t>
            </w:r>
          </w:hyperlink>
        </w:p>
        <w:p w14:paraId="04E6A9F4" w14:textId="519EC2FF"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26" w:history="1">
            <w:r w:rsidRPr="00ED7E60">
              <w:rPr>
                <w:rStyle w:val="Hyperlink"/>
                <w:rFonts w:asciiTheme="minorHAnsi" w:hAnsiTheme="minorHAnsi" w:cstheme="minorHAnsi"/>
                <w:noProof/>
              </w:rPr>
              <w:t>WATER MANAGEMENT POLICY</w:t>
            </w:r>
            <w:r w:rsidRPr="00ED7E60">
              <w:rPr>
                <w:rFonts w:asciiTheme="minorHAnsi" w:hAnsiTheme="minorHAnsi" w:cstheme="minorHAnsi"/>
                <w:noProof/>
                <w:webHidden/>
              </w:rPr>
              <w:tab/>
            </w:r>
          </w:hyperlink>
          <w:r w:rsidR="000940B8">
            <w:rPr>
              <w:rFonts w:asciiTheme="minorHAnsi" w:hAnsiTheme="minorHAnsi" w:cstheme="minorHAnsi"/>
              <w:noProof/>
            </w:rPr>
            <w:t>65</w:t>
          </w:r>
        </w:p>
        <w:p w14:paraId="2012BB54" w14:textId="70F18EB7"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27" w:history="1">
            <w:r w:rsidRPr="00ED7E60">
              <w:rPr>
                <w:rStyle w:val="Hyperlink"/>
                <w:rFonts w:asciiTheme="minorHAnsi" w:hAnsiTheme="minorHAnsi" w:cstheme="minorHAnsi"/>
                <w:noProof/>
              </w:rPr>
              <w:t>DISABILITY INCLUSION POLICY</w:t>
            </w:r>
            <w:r w:rsidRPr="00ED7E60">
              <w:rPr>
                <w:rFonts w:asciiTheme="minorHAnsi" w:hAnsiTheme="minorHAnsi" w:cstheme="minorHAnsi"/>
                <w:noProof/>
                <w:webHidden/>
              </w:rPr>
              <w:tab/>
            </w:r>
          </w:hyperlink>
          <w:r w:rsidR="000940B8">
            <w:rPr>
              <w:rFonts w:asciiTheme="minorHAnsi" w:hAnsiTheme="minorHAnsi" w:cstheme="minorHAnsi"/>
              <w:noProof/>
            </w:rPr>
            <w:t>67</w:t>
          </w:r>
        </w:p>
        <w:p w14:paraId="09A93626" w14:textId="028BE5FD"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28" w:history="1">
            <w:r w:rsidRPr="00ED7E60">
              <w:rPr>
                <w:rStyle w:val="Hyperlink"/>
                <w:rFonts w:asciiTheme="minorHAnsi" w:hAnsiTheme="minorHAnsi" w:cstheme="minorHAnsi"/>
                <w:noProof/>
              </w:rPr>
              <w:t>STUDENT CODE OF CONDUCT POLICY</w:t>
            </w:r>
            <w:r w:rsidRPr="00ED7E60">
              <w:rPr>
                <w:rFonts w:asciiTheme="minorHAnsi" w:hAnsiTheme="minorHAnsi" w:cstheme="minorHAnsi"/>
                <w:noProof/>
                <w:webHidden/>
              </w:rPr>
              <w:tab/>
            </w:r>
            <w:r w:rsidR="000940B8">
              <w:rPr>
                <w:rFonts w:asciiTheme="minorHAnsi" w:hAnsiTheme="minorHAnsi" w:cstheme="minorHAnsi"/>
                <w:noProof/>
                <w:webHidden/>
              </w:rPr>
              <w:t>68</w:t>
            </w:r>
          </w:hyperlink>
        </w:p>
        <w:p w14:paraId="3B8EFEDC" w14:textId="6D2A9A39"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29" w:history="1">
            <w:r w:rsidRPr="00ED7E60">
              <w:rPr>
                <w:rStyle w:val="Hyperlink"/>
                <w:rFonts w:asciiTheme="minorHAnsi" w:hAnsiTheme="minorHAnsi" w:cstheme="minorHAnsi"/>
                <w:noProof/>
              </w:rPr>
              <w:t>CULTURAL POLICY</w:t>
            </w:r>
            <w:r w:rsidRPr="00ED7E60">
              <w:rPr>
                <w:rFonts w:asciiTheme="minorHAnsi" w:hAnsiTheme="minorHAnsi" w:cstheme="minorHAnsi"/>
                <w:noProof/>
                <w:webHidden/>
              </w:rPr>
              <w:tab/>
            </w:r>
            <w:r w:rsidR="000940B8">
              <w:rPr>
                <w:rFonts w:asciiTheme="minorHAnsi" w:hAnsiTheme="minorHAnsi" w:cstheme="minorHAnsi"/>
                <w:noProof/>
                <w:webHidden/>
              </w:rPr>
              <w:t>70</w:t>
            </w:r>
          </w:hyperlink>
        </w:p>
        <w:p w14:paraId="77D41A75" w14:textId="60ABC9DD" w:rsidR="0070795F" w:rsidRPr="00ED7E60" w:rsidRDefault="0070795F" w:rsidP="008B2357">
          <w:pPr>
            <w:pStyle w:val="TOC1"/>
            <w:tabs>
              <w:tab w:val="right" w:leader="dot" w:pos="9016"/>
            </w:tabs>
            <w:spacing w:before="100" w:line="240" w:lineRule="auto"/>
            <w:rPr>
              <w:rFonts w:asciiTheme="minorHAnsi" w:eastAsiaTheme="minorEastAsia" w:hAnsiTheme="minorHAnsi" w:cstheme="minorHAnsi"/>
              <w:noProof/>
            </w:rPr>
          </w:pPr>
          <w:hyperlink w:anchor="_Toc180919030" w:history="1">
            <w:r w:rsidRPr="00ED7E60">
              <w:rPr>
                <w:rStyle w:val="Hyperlink"/>
                <w:rFonts w:asciiTheme="minorHAnsi" w:hAnsiTheme="minorHAnsi" w:cstheme="minorHAnsi"/>
                <w:noProof/>
              </w:rPr>
              <w:t>PUBLICATION POLICY</w:t>
            </w:r>
            <w:r w:rsidRPr="00ED7E60">
              <w:rPr>
                <w:rFonts w:asciiTheme="minorHAnsi" w:hAnsiTheme="minorHAnsi" w:cstheme="minorHAnsi"/>
                <w:noProof/>
                <w:webHidden/>
              </w:rPr>
              <w:tab/>
            </w:r>
            <w:r w:rsidR="000940B8">
              <w:rPr>
                <w:rFonts w:asciiTheme="minorHAnsi" w:hAnsiTheme="minorHAnsi" w:cstheme="minorHAnsi"/>
                <w:noProof/>
                <w:webHidden/>
              </w:rPr>
              <w:t>71</w:t>
            </w:r>
          </w:hyperlink>
        </w:p>
        <w:p w14:paraId="0C4A1032" w14:textId="4C78661C" w:rsidR="0070795F" w:rsidRPr="00ED7E60" w:rsidRDefault="0070795F" w:rsidP="008B2357">
          <w:pPr>
            <w:pStyle w:val="TOC1"/>
            <w:tabs>
              <w:tab w:val="right" w:leader="dot" w:pos="9016"/>
            </w:tabs>
            <w:spacing w:before="100" w:line="240" w:lineRule="auto"/>
            <w:rPr>
              <w:rFonts w:asciiTheme="minorHAnsi" w:hAnsiTheme="minorHAnsi" w:cstheme="minorHAnsi"/>
              <w:noProof/>
            </w:rPr>
          </w:pPr>
          <w:hyperlink w:anchor="_Toc180919032" w:history="1">
            <w:r w:rsidRPr="00ED7E60">
              <w:rPr>
                <w:rStyle w:val="Hyperlink"/>
                <w:rFonts w:asciiTheme="minorHAnsi" w:hAnsiTheme="minorHAnsi" w:cstheme="minorHAnsi"/>
                <w:noProof/>
              </w:rPr>
              <w:t>POLICY FOR DEPARTMENT-WISE BUDGET ALLOCATION</w:t>
            </w:r>
            <w:r w:rsidRPr="00ED7E60">
              <w:rPr>
                <w:rFonts w:asciiTheme="minorHAnsi" w:hAnsiTheme="minorHAnsi" w:cstheme="minorHAnsi"/>
                <w:noProof/>
                <w:webHidden/>
              </w:rPr>
              <w:tab/>
            </w:r>
          </w:hyperlink>
          <w:r w:rsidR="00543CFB">
            <w:rPr>
              <w:rFonts w:asciiTheme="minorHAnsi" w:hAnsiTheme="minorHAnsi" w:cstheme="minorHAnsi"/>
              <w:noProof/>
            </w:rPr>
            <w:t>72</w:t>
          </w:r>
        </w:p>
        <w:p w14:paraId="105C1174" w14:textId="5AB661EB" w:rsidR="0070795F" w:rsidRPr="00ED7E60" w:rsidRDefault="0070795F" w:rsidP="00F6733D">
          <w:pPr>
            <w:tabs>
              <w:tab w:val="left" w:pos="1800"/>
            </w:tabs>
            <w:spacing w:before="100" w:after="100" w:line="240" w:lineRule="auto"/>
            <w:rPr>
              <w:rFonts w:asciiTheme="minorHAnsi" w:eastAsiaTheme="minorEastAsia" w:hAnsiTheme="minorHAnsi" w:cstheme="minorHAnsi"/>
              <w:noProof/>
            </w:rPr>
          </w:pPr>
          <w:hyperlink w:anchor="_Toc180919033" w:history="1">
            <w:r w:rsidRPr="00ED7E60">
              <w:rPr>
                <w:rStyle w:val="Hyperlink"/>
                <w:rFonts w:asciiTheme="minorHAnsi" w:hAnsiTheme="minorHAnsi" w:cstheme="minorHAnsi"/>
                <w:noProof/>
              </w:rPr>
              <w:t>PROCUREMENT POLICY</w:t>
            </w:r>
            <w:r w:rsidR="00F6733D">
              <w:rPr>
                <w:rStyle w:val="Hyperlink"/>
                <w:rFonts w:asciiTheme="minorHAnsi" w:hAnsiTheme="minorHAnsi" w:cstheme="minorHAnsi"/>
                <w:noProof/>
              </w:rPr>
              <w:t>….</w:t>
            </w:r>
          </w:hyperlink>
          <w:r w:rsidR="00F6733D">
            <w:rPr>
              <w:rFonts w:asciiTheme="minorHAnsi" w:hAnsiTheme="minorHAnsi" w:cstheme="minorHAnsi"/>
              <w:noProof/>
            </w:rPr>
            <w:t>.....................................................................................................................</w:t>
          </w:r>
          <w:r w:rsidR="00543CFB">
            <w:rPr>
              <w:rFonts w:asciiTheme="minorHAnsi" w:hAnsiTheme="minorHAnsi" w:cstheme="minorHAnsi"/>
              <w:noProof/>
            </w:rPr>
            <w:t>74</w:t>
          </w:r>
        </w:p>
        <w:p w14:paraId="371646F7" w14:textId="6E9342AC" w:rsidR="0070795F" w:rsidRPr="00ED7E60" w:rsidRDefault="0070795F" w:rsidP="008B2357">
          <w:pPr>
            <w:pStyle w:val="TOC1"/>
            <w:tabs>
              <w:tab w:val="right" w:leader="dot" w:pos="9016"/>
            </w:tabs>
            <w:spacing w:before="100" w:line="240" w:lineRule="auto"/>
            <w:rPr>
              <w:rFonts w:asciiTheme="minorHAnsi" w:hAnsiTheme="minorHAnsi" w:cstheme="minorHAnsi"/>
              <w:noProof/>
            </w:rPr>
          </w:pPr>
          <w:hyperlink w:anchor="_Toc180919034" w:history="1">
            <w:r w:rsidRPr="00ED7E60">
              <w:rPr>
                <w:rStyle w:val="Hyperlink"/>
                <w:rFonts w:asciiTheme="minorHAnsi" w:hAnsiTheme="minorHAnsi" w:cstheme="minorHAnsi"/>
                <w:noProof/>
              </w:rPr>
              <w:t>WEBSITE CONTENT DEVELOPMENT</w:t>
            </w:r>
            <w:r w:rsidRPr="00ED7E60">
              <w:rPr>
                <w:rFonts w:asciiTheme="minorHAnsi" w:hAnsiTheme="minorHAnsi" w:cstheme="minorHAnsi"/>
                <w:noProof/>
                <w:webHidden/>
              </w:rPr>
              <w:tab/>
            </w:r>
            <w:r w:rsidR="00543CFB">
              <w:rPr>
                <w:rFonts w:asciiTheme="minorHAnsi" w:hAnsiTheme="minorHAnsi" w:cstheme="minorHAnsi"/>
                <w:noProof/>
                <w:webHidden/>
              </w:rPr>
              <w:t>78</w:t>
            </w:r>
          </w:hyperlink>
        </w:p>
        <w:p w14:paraId="32D5C217" w14:textId="2C81A81E" w:rsidR="00CA7ABF" w:rsidRPr="00ED7E60" w:rsidRDefault="00292591" w:rsidP="008B2357">
          <w:pPr>
            <w:spacing w:before="100" w:after="100" w:line="240" w:lineRule="auto"/>
            <w:rPr>
              <w:rFonts w:asciiTheme="minorHAnsi" w:hAnsiTheme="minorHAnsi" w:cstheme="minorHAnsi"/>
            </w:rPr>
          </w:pPr>
          <w:r w:rsidRPr="00ED7E60">
            <w:rPr>
              <w:rStyle w:val="Hyperlink"/>
              <w:rFonts w:asciiTheme="minorHAnsi" w:hAnsiTheme="minorHAnsi" w:cstheme="minorHAnsi"/>
              <w:noProof/>
              <w:color w:val="000000" w:themeColor="text1"/>
              <w:u w:val="none"/>
            </w:rPr>
            <w:t>POLICY FOR FILLING UP FACULTY</w:t>
          </w:r>
          <w:r w:rsidR="0023580A" w:rsidRPr="00ED7E60">
            <w:rPr>
              <w:rStyle w:val="Hyperlink"/>
              <w:rFonts w:asciiTheme="minorHAnsi" w:hAnsiTheme="minorHAnsi" w:cstheme="minorHAnsi"/>
              <w:noProof/>
              <w:color w:val="000000" w:themeColor="text1"/>
              <w:u w:val="none"/>
            </w:rPr>
            <w:t xml:space="preserve"> VACANCIES</w:t>
          </w:r>
          <w:r w:rsidRPr="00ED7E60">
            <w:rPr>
              <w:rStyle w:val="Hyperlink"/>
              <w:rFonts w:asciiTheme="minorHAnsi" w:hAnsiTheme="minorHAnsi" w:cstheme="minorHAnsi"/>
              <w:noProof/>
              <w:color w:val="000000" w:themeColor="text1"/>
              <w:u w:val="none"/>
            </w:rPr>
            <w:t xml:space="preserve"> </w:t>
          </w:r>
          <w:r w:rsidR="0023580A" w:rsidRPr="00ED7E60">
            <w:rPr>
              <w:rStyle w:val="Hyperlink"/>
              <w:rFonts w:asciiTheme="minorHAnsi" w:hAnsiTheme="minorHAnsi" w:cstheme="minorHAnsi"/>
              <w:noProof/>
              <w:color w:val="000000" w:themeColor="text1"/>
              <w:u w:val="none"/>
            </w:rPr>
            <w:t>...................................................................</w:t>
          </w:r>
          <w:r w:rsidR="00AB43EF">
            <w:rPr>
              <w:rStyle w:val="Hyperlink"/>
              <w:rFonts w:asciiTheme="minorHAnsi" w:hAnsiTheme="minorHAnsi" w:cstheme="minorHAnsi"/>
              <w:noProof/>
              <w:color w:val="000000" w:themeColor="text1"/>
              <w:u w:val="none"/>
            </w:rPr>
            <w:t>...............</w:t>
          </w:r>
          <w:r w:rsidR="00543CFB">
            <w:rPr>
              <w:rStyle w:val="Hyperlink"/>
              <w:rFonts w:asciiTheme="minorHAnsi" w:hAnsiTheme="minorHAnsi" w:cstheme="minorHAnsi"/>
              <w:noProof/>
              <w:color w:val="000000" w:themeColor="text1"/>
              <w:u w:val="none"/>
            </w:rPr>
            <w:t>.</w:t>
          </w:r>
          <w:r w:rsidR="00F6733D">
            <w:rPr>
              <w:rStyle w:val="Hyperlink"/>
              <w:rFonts w:asciiTheme="minorHAnsi" w:hAnsiTheme="minorHAnsi" w:cstheme="minorHAnsi"/>
              <w:noProof/>
              <w:color w:val="000000" w:themeColor="text1"/>
              <w:u w:val="none"/>
            </w:rPr>
            <w:t>...</w:t>
          </w:r>
          <w:r w:rsidR="00543CFB">
            <w:rPr>
              <w:rStyle w:val="Hyperlink"/>
              <w:rFonts w:asciiTheme="minorHAnsi" w:hAnsiTheme="minorHAnsi" w:cstheme="minorHAnsi"/>
              <w:noProof/>
              <w:color w:val="000000" w:themeColor="text1"/>
              <w:u w:val="none"/>
            </w:rPr>
            <w:t>80</w:t>
          </w:r>
        </w:p>
        <w:p w14:paraId="0EB0409D" w14:textId="4BA74951" w:rsidR="00CA7ABF" w:rsidRPr="00ED7E60" w:rsidRDefault="00A74BD1" w:rsidP="008B2357">
          <w:pPr>
            <w:spacing w:before="100" w:after="100" w:line="240" w:lineRule="auto"/>
            <w:rPr>
              <w:rFonts w:asciiTheme="minorHAnsi" w:hAnsiTheme="minorHAnsi" w:cstheme="minorHAnsi"/>
            </w:rPr>
          </w:pPr>
          <w:r w:rsidRPr="00ED7E60">
            <w:rPr>
              <w:rStyle w:val="Hyperlink"/>
              <w:rFonts w:asciiTheme="minorHAnsi" w:hAnsiTheme="minorHAnsi" w:cstheme="minorHAnsi"/>
              <w:noProof/>
              <w:color w:val="000000" w:themeColor="text1"/>
              <w:u w:val="none"/>
            </w:rPr>
            <w:t xml:space="preserve">POLICY </w:t>
          </w:r>
          <w:r w:rsidR="00EE752A" w:rsidRPr="00ED7E60">
            <w:rPr>
              <w:rStyle w:val="Hyperlink"/>
              <w:rFonts w:asciiTheme="minorHAnsi" w:hAnsiTheme="minorHAnsi" w:cstheme="minorHAnsi"/>
              <w:noProof/>
              <w:color w:val="000000" w:themeColor="text1"/>
              <w:u w:val="none"/>
            </w:rPr>
            <w:t>ON DELEGATION OF POWERS TO SENIOR FUNCTIONARIES…………………</w:t>
          </w:r>
          <w:r w:rsidR="00AB43EF">
            <w:rPr>
              <w:rStyle w:val="Hyperlink"/>
              <w:rFonts w:asciiTheme="minorHAnsi" w:hAnsiTheme="minorHAnsi" w:cstheme="minorHAnsi"/>
              <w:noProof/>
              <w:color w:val="000000" w:themeColor="text1"/>
              <w:u w:val="none"/>
            </w:rPr>
            <w:t>…………………………</w:t>
          </w:r>
          <w:r w:rsidR="00EE752A" w:rsidRPr="00ED7E60">
            <w:rPr>
              <w:rStyle w:val="Hyperlink"/>
              <w:rFonts w:asciiTheme="minorHAnsi" w:hAnsiTheme="minorHAnsi" w:cstheme="minorHAnsi"/>
              <w:noProof/>
              <w:color w:val="000000" w:themeColor="text1"/>
              <w:u w:val="none"/>
            </w:rPr>
            <w:t>…</w:t>
          </w:r>
          <w:r w:rsidR="00F6733D">
            <w:rPr>
              <w:rStyle w:val="Hyperlink"/>
              <w:rFonts w:asciiTheme="minorHAnsi" w:hAnsiTheme="minorHAnsi" w:cstheme="minorHAnsi"/>
              <w:noProof/>
              <w:color w:val="000000" w:themeColor="text1"/>
              <w:u w:val="none"/>
            </w:rPr>
            <w:t>…..</w:t>
          </w:r>
          <w:r w:rsidR="00543CFB">
            <w:rPr>
              <w:rStyle w:val="Hyperlink"/>
              <w:rFonts w:asciiTheme="minorHAnsi" w:hAnsiTheme="minorHAnsi" w:cstheme="minorHAnsi"/>
              <w:noProof/>
              <w:color w:val="000000" w:themeColor="text1"/>
              <w:u w:val="none"/>
            </w:rPr>
            <w:t>82</w:t>
          </w:r>
          <w:r w:rsidRPr="00ED7E60">
            <w:rPr>
              <w:rStyle w:val="Hyperlink"/>
              <w:rFonts w:asciiTheme="minorHAnsi" w:hAnsiTheme="minorHAnsi" w:cstheme="minorHAnsi"/>
              <w:noProof/>
              <w:color w:val="000000" w:themeColor="text1"/>
              <w:u w:val="none"/>
            </w:rPr>
            <w:t xml:space="preserve"> </w:t>
          </w:r>
        </w:p>
        <w:p w14:paraId="0D494BF9" w14:textId="7BB4B5A5" w:rsidR="00CA7ABF" w:rsidRDefault="00490965" w:rsidP="008B2357">
          <w:pPr>
            <w:spacing w:before="100" w:after="100" w:line="240" w:lineRule="auto"/>
            <w:rPr>
              <w:rStyle w:val="Hyperlink"/>
              <w:rFonts w:asciiTheme="minorHAnsi" w:hAnsiTheme="minorHAnsi" w:cstheme="minorHAnsi"/>
              <w:noProof/>
              <w:color w:val="000000" w:themeColor="text1"/>
              <w:u w:val="none"/>
            </w:rPr>
          </w:pPr>
          <w:r w:rsidRPr="00ED7E60">
            <w:rPr>
              <w:rStyle w:val="Hyperlink"/>
              <w:rFonts w:asciiTheme="minorHAnsi" w:hAnsiTheme="minorHAnsi" w:cstheme="minorHAnsi"/>
              <w:noProof/>
              <w:color w:val="000000" w:themeColor="text1"/>
              <w:u w:val="none"/>
            </w:rPr>
            <w:t>POLICY ON FRIENDLY MANAGEMENT SYSTEM FOR STAFF AND STUDENTS…….......</w:t>
          </w:r>
          <w:r w:rsidR="00AB43EF">
            <w:rPr>
              <w:rStyle w:val="Hyperlink"/>
              <w:rFonts w:asciiTheme="minorHAnsi" w:hAnsiTheme="minorHAnsi" w:cstheme="minorHAnsi"/>
              <w:noProof/>
              <w:color w:val="000000" w:themeColor="text1"/>
              <w:u w:val="none"/>
            </w:rPr>
            <w:t>.......................</w:t>
          </w:r>
          <w:r w:rsidR="00543CFB">
            <w:rPr>
              <w:rStyle w:val="Hyperlink"/>
              <w:rFonts w:asciiTheme="minorHAnsi" w:hAnsiTheme="minorHAnsi" w:cstheme="minorHAnsi"/>
              <w:noProof/>
              <w:color w:val="000000" w:themeColor="text1"/>
              <w:u w:val="none"/>
            </w:rPr>
            <w:t>...</w:t>
          </w:r>
          <w:r w:rsidR="00F6733D">
            <w:rPr>
              <w:rStyle w:val="Hyperlink"/>
              <w:rFonts w:asciiTheme="minorHAnsi" w:hAnsiTheme="minorHAnsi" w:cstheme="minorHAnsi"/>
              <w:noProof/>
              <w:color w:val="000000" w:themeColor="text1"/>
              <w:u w:val="none"/>
            </w:rPr>
            <w:t>...</w:t>
          </w:r>
          <w:r w:rsidR="00543CFB">
            <w:rPr>
              <w:rStyle w:val="Hyperlink"/>
              <w:rFonts w:asciiTheme="minorHAnsi" w:hAnsiTheme="minorHAnsi" w:cstheme="minorHAnsi"/>
              <w:noProof/>
              <w:color w:val="000000" w:themeColor="text1"/>
              <w:u w:val="none"/>
            </w:rPr>
            <w:t>85</w:t>
          </w:r>
        </w:p>
        <w:p w14:paraId="4BD5CF69" w14:textId="7F7C466F" w:rsidR="00543CFB" w:rsidRPr="00ED7E60" w:rsidRDefault="00543CFB" w:rsidP="008B2357">
          <w:pPr>
            <w:spacing w:before="100" w:after="100" w:line="240" w:lineRule="auto"/>
            <w:rPr>
              <w:rFonts w:asciiTheme="minorHAnsi" w:hAnsiTheme="minorHAnsi" w:cstheme="minorHAnsi"/>
            </w:rPr>
          </w:pPr>
          <w:hyperlink w:anchor="_Toc180919036" w:history="1">
            <w:r w:rsidRPr="00ED7E60">
              <w:rPr>
                <w:rStyle w:val="Hyperlink"/>
                <w:rFonts w:asciiTheme="minorHAnsi" w:hAnsiTheme="minorHAnsi" w:cstheme="minorHAnsi"/>
                <w:noProof/>
              </w:rPr>
              <w:t>STUDENT MENTORING SYSTEM</w:t>
            </w:r>
            <w:r w:rsidRPr="00ED7E60">
              <w:rPr>
                <w:rFonts w:asciiTheme="minorHAnsi" w:hAnsiTheme="minorHAnsi" w:cstheme="minorHAnsi"/>
                <w:noProof/>
                <w:webHidden/>
              </w:rPr>
              <w:tab/>
            </w:r>
          </w:hyperlink>
          <w:r>
            <w:rPr>
              <w:rFonts w:asciiTheme="minorHAnsi" w:hAnsiTheme="minorHAnsi" w:cstheme="minorHAnsi"/>
              <w:noProof/>
            </w:rPr>
            <w:t>……………………………………………………………………………………………………</w:t>
          </w:r>
          <w:r w:rsidR="00F6733D">
            <w:rPr>
              <w:rFonts w:asciiTheme="minorHAnsi" w:hAnsiTheme="minorHAnsi" w:cstheme="minorHAnsi"/>
              <w:noProof/>
            </w:rPr>
            <w:t>….</w:t>
          </w:r>
          <w:r>
            <w:rPr>
              <w:rFonts w:asciiTheme="minorHAnsi" w:hAnsiTheme="minorHAnsi" w:cstheme="minorHAnsi"/>
              <w:noProof/>
            </w:rPr>
            <w:t>87</w:t>
          </w:r>
        </w:p>
        <w:p w14:paraId="639239EE" w14:textId="77777777" w:rsidR="00467C78" w:rsidRPr="00ED7E60" w:rsidRDefault="00467C78" w:rsidP="008B2357">
          <w:pPr>
            <w:spacing w:before="100" w:after="100" w:line="240" w:lineRule="auto"/>
            <w:rPr>
              <w:rFonts w:asciiTheme="minorHAnsi" w:hAnsiTheme="minorHAnsi" w:cstheme="minorHAnsi"/>
            </w:rPr>
          </w:pPr>
        </w:p>
        <w:p w14:paraId="7BC556E5" w14:textId="77777777" w:rsidR="00467C78" w:rsidRPr="00ED7E60" w:rsidRDefault="00467C78" w:rsidP="008B2357">
          <w:pPr>
            <w:spacing w:before="100" w:after="100" w:line="240" w:lineRule="auto"/>
            <w:rPr>
              <w:rFonts w:asciiTheme="minorHAnsi" w:hAnsiTheme="minorHAnsi" w:cstheme="minorHAnsi"/>
            </w:rPr>
          </w:pPr>
        </w:p>
        <w:p w14:paraId="5CA37D8F" w14:textId="77777777" w:rsidR="00467C78" w:rsidRPr="00ED7E60" w:rsidRDefault="00467C78" w:rsidP="008B2357">
          <w:pPr>
            <w:spacing w:before="100" w:after="100" w:line="240" w:lineRule="auto"/>
            <w:rPr>
              <w:rFonts w:asciiTheme="minorHAnsi" w:hAnsiTheme="minorHAnsi" w:cstheme="minorHAnsi"/>
            </w:rPr>
          </w:pPr>
        </w:p>
        <w:p w14:paraId="114A8526" w14:textId="77777777" w:rsidR="00467C78" w:rsidRPr="00ED7E60" w:rsidRDefault="00467C78" w:rsidP="008B2357">
          <w:pPr>
            <w:spacing w:before="100" w:after="100" w:line="240" w:lineRule="auto"/>
            <w:rPr>
              <w:rFonts w:asciiTheme="minorHAnsi" w:hAnsiTheme="minorHAnsi" w:cstheme="minorHAnsi"/>
            </w:rPr>
          </w:pPr>
        </w:p>
        <w:p w14:paraId="059B9D30" w14:textId="77777777" w:rsidR="00467C78" w:rsidRPr="00ED7E60" w:rsidRDefault="00467C78" w:rsidP="008B2357">
          <w:pPr>
            <w:spacing w:before="100" w:after="100" w:line="240" w:lineRule="auto"/>
            <w:rPr>
              <w:rFonts w:asciiTheme="minorHAnsi" w:hAnsiTheme="minorHAnsi" w:cstheme="minorHAnsi"/>
            </w:rPr>
          </w:pPr>
        </w:p>
        <w:p w14:paraId="511030AF" w14:textId="0D35C2D7" w:rsidR="0070795F" w:rsidRPr="00ED7E60" w:rsidRDefault="0070795F" w:rsidP="008B2357">
          <w:pPr>
            <w:spacing w:before="100" w:after="100" w:line="240" w:lineRule="auto"/>
            <w:rPr>
              <w:rFonts w:asciiTheme="minorHAnsi" w:hAnsiTheme="minorHAnsi" w:cstheme="minorHAnsi"/>
            </w:rPr>
          </w:pPr>
          <w:r w:rsidRPr="00ED7E60">
            <w:rPr>
              <w:rFonts w:asciiTheme="minorHAnsi" w:hAnsiTheme="minorHAnsi" w:cstheme="minorHAnsi"/>
              <w:b/>
              <w:bCs/>
              <w:noProof/>
            </w:rPr>
            <w:fldChar w:fldCharType="end"/>
          </w:r>
        </w:p>
      </w:sdtContent>
    </w:sdt>
    <w:p w14:paraId="0CABA90F" w14:textId="27D03CE6" w:rsidR="00F66742" w:rsidRPr="00ED7E60" w:rsidRDefault="00F66742" w:rsidP="008B2357">
      <w:pPr>
        <w:pStyle w:val="NormalWeb"/>
        <w:spacing w:beforeAutospacing="0" w:afterAutospacing="0"/>
        <w:ind w:right="-330"/>
        <w:jc w:val="both"/>
        <w:rPr>
          <w:rFonts w:asciiTheme="minorHAnsi" w:hAnsiTheme="minorHAnsi" w:cstheme="minorHAnsi"/>
        </w:rPr>
      </w:pPr>
    </w:p>
    <w:p w14:paraId="595650A1" w14:textId="77777777" w:rsidR="00D74574" w:rsidRPr="00ED7E60" w:rsidRDefault="00D74574" w:rsidP="008B2357">
      <w:pPr>
        <w:pStyle w:val="NormalWeb"/>
        <w:spacing w:beforeAutospacing="0" w:afterAutospacing="0"/>
        <w:ind w:right="-330"/>
        <w:jc w:val="both"/>
        <w:rPr>
          <w:rFonts w:asciiTheme="minorHAnsi" w:hAnsiTheme="minorHAnsi" w:cstheme="minorHAnsi"/>
        </w:rPr>
      </w:pPr>
    </w:p>
    <w:p w14:paraId="74D9CB59" w14:textId="77777777" w:rsidR="00F0581F" w:rsidRPr="00ED7E60" w:rsidRDefault="00F0581F" w:rsidP="008B2357">
      <w:pPr>
        <w:pStyle w:val="NormalWeb"/>
        <w:spacing w:beforeAutospacing="0" w:afterAutospacing="0"/>
        <w:ind w:right="-330"/>
        <w:jc w:val="both"/>
        <w:rPr>
          <w:rFonts w:asciiTheme="minorHAnsi" w:hAnsiTheme="minorHAnsi" w:cstheme="minorHAnsi"/>
        </w:rPr>
      </w:pPr>
    </w:p>
    <w:p w14:paraId="56E525BB" w14:textId="77777777" w:rsidR="00B67B36" w:rsidRPr="00ED7E60" w:rsidRDefault="00B67B36" w:rsidP="008B2357">
      <w:pPr>
        <w:spacing w:before="100" w:after="100" w:line="240" w:lineRule="auto"/>
        <w:ind w:right="-330"/>
        <w:rPr>
          <w:rFonts w:asciiTheme="minorHAnsi" w:eastAsia="Times New Roman" w:hAnsiTheme="minorHAnsi" w:cstheme="minorHAnsi"/>
          <w:sz w:val="24"/>
          <w:szCs w:val="24"/>
          <w:lang w:eastAsia="en-US"/>
        </w:rPr>
      </w:pPr>
      <w:r w:rsidRPr="00ED7E60">
        <w:rPr>
          <w:rFonts w:asciiTheme="minorHAnsi" w:hAnsiTheme="minorHAnsi" w:cstheme="minorHAnsi"/>
          <w:sz w:val="24"/>
          <w:szCs w:val="24"/>
        </w:rPr>
        <w:br w:type="page"/>
      </w:r>
    </w:p>
    <w:p w14:paraId="73CE283C" w14:textId="00895368" w:rsidR="00ED7E60" w:rsidRPr="00ED7E60" w:rsidRDefault="00ED7E60" w:rsidP="008B2357">
      <w:pPr>
        <w:tabs>
          <w:tab w:val="left" w:pos="3015"/>
          <w:tab w:val="center" w:pos="4596"/>
        </w:tabs>
        <w:spacing w:before="100" w:after="100" w:line="240" w:lineRule="auto"/>
      </w:pPr>
      <w:bookmarkStart w:id="0" w:name="_Toc180919003"/>
      <w:bookmarkStart w:id="1" w:name="_Hlk160097772"/>
      <w:r>
        <w:lastRenderedPageBreak/>
        <w:tab/>
      </w:r>
      <w:r>
        <w:tab/>
      </w:r>
    </w:p>
    <w:p w14:paraId="67DBA5B1" w14:textId="0D5A24CF" w:rsidR="00B35851" w:rsidRPr="00ED7E60" w:rsidRDefault="00B35851" w:rsidP="008B2357">
      <w:pPr>
        <w:pStyle w:val="Heading1"/>
        <w:spacing w:before="100" w:after="100" w:line="240" w:lineRule="auto"/>
        <w:ind w:right="-330"/>
        <w:jc w:val="center"/>
        <w:rPr>
          <w:rFonts w:asciiTheme="minorHAnsi" w:hAnsiTheme="minorHAnsi" w:cstheme="minorHAnsi"/>
          <w:sz w:val="32"/>
          <w:szCs w:val="24"/>
        </w:rPr>
      </w:pPr>
      <w:r w:rsidRPr="00ED7E60">
        <w:rPr>
          <w:rFonts w:asciiTheme="minorHAnsi" w:hAnsiTheme="minorHAnsi" w:cstheme="minorHAnsi"/>
          <w:sz w:val="32"/>
          <w:szCs w:val="24"/>
        </w:rPr>
        <w:t>ADMISSION POLICY</w:t>
      </w:r>
      <w:bookmarkEnd w:id="0"/>
    </w:p>
    <w:bookmarkEnd w:id="1"/>
    <w:p w14:paraId="7070696A" w14:textId="77777777" w:rsidR="00B35851" w:rsidRDefault="00B35851"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Sarojini Naidu Vanita Pharmacy Maha Vidyalaya adheres to clear and transparent criteria, embracing diversity and inclusivity, and continuously improving its processes, upholds its commitment to providing quality education and fostering a vibrant learning community. A well-defined admission policy of our institute not only upholds the integrity of the institution but also facilitates the recruitment of students who are best suited to benefit from the educational offerings provided. </w:t>
      </w:r>
    </w:p>
    <w:p w14:paraId="7FCABCF9" w14:textId="77777777" w:rsidR="001477AE" w:rsidRPr="00ED7E60" w:rsidRDefault="001477AE" w:rsidP="00AB474C">
      <w:pPr>
        <w:pStyle w:val="NormalWeb"/>
        <w:spacing w:beforeAutospacing="0" w:afterAutospacing="0" w:line="276" w:lineRule="auto"/>
        <w:ind w:right="-330"/>
        <w:jc w:val="both"/>
        <w:rPr>
          <w:rFonts w:asciiTheme="minorHAnsi" w:hAnsiTheme="minorHAnsi" w:cstheme="minorHAnsi"/>
        </w:rPr>
      </w:pPr>
    </w:p>
    <w:p w14:paraId="09FD3E6D" w14:textId="679ED5DC" w:rsidR="00B35851" w:rsidRPr="00ED7E60" w:rsidRDefault="00B35851"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admissions are open only to female students and the institution adopts all the statutory rules and regulations prescribed by the different government bodies. The admissions are made in strict compliance with the rules and regulations as prescribed by the Pharmacy Council of India (PCI), affiliating University - Osmania University and the Telangana State Council for Higher Education (TSCHE), Telangana State Government. </w:t>
      </w:r>
    </w:p>
    <w:p w14:paraId="39DF8162" w14:textId="77777777" w:rsidR="001477AE" w:rsidRDefault="001477AE" w:rsidP="00AB474C">
      <w:pPr>
        <w:pStyle w:val="NormalWeb"/>
        <w:spacing w:beforeAutospacing="0" w:afterAutospacing="0" w:line="276" w:lineRule="auto"/>
        <w:ind w:right="-330"/>
        <w:jc w:val="both"/>
        <w:rPr>
          <w:rFonts w:asciiTheme="minorHAnsi" w:hAnsiTheme="minorHAnsi" w:cstheme="minorHAnsi"/>
        </w:rPr>
      </w:pPr>
    </w:p>
    <w:p w14:paraId="38F5B5A3" w14:textId="77777777" w:rsidR="001477AE" w:rsidRDefault="00B35851"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In all UG &amp; PG courses being offered</w:t>
      </w:r>
      <w:r w:rsidR="001477AE">
        <w:rPr>
          <w:rFonts w:asciiTheme="minorHAnsi" w:hAnsiTheme="minorHAnsi" w:cstheme="minorHAnsi"/>
        </w:rPr>
        <w:t>,</w:t>
      </w:r>
      <w:r w:rsidRPr="00ED7E60">
        <w:rPr>
          <w:rFonts w:asciiTheme="minorHAnsi" w:hAnsiTheme="minorHAnsi" w:cstheme="minorHAnsi"/>
        </w:rPr>
        <w:t xml:space="preserve"> due weightage is given for the candidate's rank secured in the competitive entrance examinations viz., TS EAPCET in case of UG courses and GPAT &amp; TS PGECET in case of PG courses. </w:t>
      </w:r>
      <w:r w:rsidR="001477AE">
        <w:rPr>
          <w:rFonts w:asciiTheme="minorHAnsi" w:hAnsiTheme="minorHAnsi" w:cstheme="minorHAnsi"/>
        </w:rPr>
        <w:t>Category-A comprises</w:t>
      </w:r>
      <w:r w:rsidRPr="00ED7E60">
        <w:rPr>
          <w:rFonts w:asciiTheme="minorHAnsi" w:hAnsiTheme="minorHAnsi" w:cstheme="minorHAnsi"/>
        </w:rPr>
        <w:t xml:space="preserve"> 70% of the seats filled </w:t>
      </w:r>
      <w:r w:rsidR="001477AE" w:rsidRPr="00ED7E60">
        <w:rPr>
          <w:rFonts w:asciiTheme="minorHAnsi" w:hAnsiTheme="minorHAnsi" w:cstheme="minorHAnsi"/>
        </w:rPr>
        <w:t>by the State Government</w:t>
      </w:r>
      <w:r w:rsidR="001477AE">
        <w:rPr>
          <w:rFonts w:asciiTheme="minorHAnsi" w:hAnsiTheme="minorHAnsi" w:cstheme="minorHAnsi"/>
        </w:rPr>
        <w:t xml:space="preserve">, </w:t>
      </w:r>
      <w:r w:rsidRPr="00ED7E60">
        <w:rPr>
          <w:rFonts w:asciiTheme="minorHAnsi" w:hAnsiTheme="minorHAnsi" w:cstheme="minorHAnsi"/>
        </w:rPr>
        <w:t>b</w:t>
      </w:r>
      <w:r w:rsidR="001477AE">
        <w:rPr>
          <w:rFonts w:asciiTheme="minorHAnsi" w:hAnsiTheme="minorHAnsi" w:cstheme="minorHAnsi"/>
        </w:rPr>
        <w:t xml:space="preserve">ased on the </w:t>
      </w:r>
      <w:r w:rsidRPr="00ED7E60">
        <w:rPr>
          <w:rFonts w:asciiTheme="minorHAnsi" w:hAnsiTheme="minorHAnsi" w:cstheme="minorHAnsi"/>
        </w:rPr>
        <w:t xml:space="preserve">rank obtained in TS EAPCET in case of UG courses and GPAT &amp; TS PGECET in </w:t>
      </w:r>
      <w:r w:rsidR="001477AE">
        <w:rPr>
          <w:rFonts w:asciiTheme="minorHAnsi" w:hAnsiTheme="minorHAnsi" w:cstheme="minorHAnsi"/>
        </w:rPr>
        <w:t>the </w:t>
      </w:r>
      <w:r w:rsidRPr="00ED7E60">
        <w:rPr>
          <w:rFonts w:asciiTheme="minorHAnsi" w:hAnsiTheme="minorHAnsi" w:cstheme="minorHAnsi"/>
        </w:rPr>
        <w:t>case of PG courses</w:t>
      </w:r>
      <w:r w:rsidR="001477AE">
        <w:rPr>
          <w:rFonts w:asciiTheme="minorHAnsi" w:hAnsiTheme="minorHAnsi" w:cstheme="minorHAnsi"/>
        </w:rPr>
        <w:t>. Category-B comprises</w:t>
      </w:r>
      <w:r w:rsidR="001477AE" w:rsidRPr="00ED7E60">
        <w:rPr>
          <w:rFonts w:asciiTheme="minorHAnsi" w:hAnsiTheme="minorHAnsi" w:cstheme="minorHAnsi"/>
        </w:rPr>
        <w:t xml:space="preserve"> </w:t>
      </w:r>
      <w:r w:rsidRPr="00ED7E60">
        <w:rPr>
          <w:rFonts w:asciiTheme="minorHAnsi" w:hAnsiTheme="minorHAnsi" w:cstheme="minorHAnsi"/>
        </w:rPr>
        <w:t xml:space="preserve">the remaining 30% of seats filled by the Management, in accordance with </w:t>
      </w:r>
      <w:r w:rsidR="001477AE">
        <w:rPr>
          <w:rFonts w:asciiTheme="minorHAnsi" w:hAnsiTheme="minorHAnsi" w:cstheme="minorHAnsi"/>
        </w:rPr>
        <w:t xml:space="preserve">the </w:t>
      </w:r>
      <w:r w:rsidRPr="00ED7E60">
        <w:rPr>
          <w:rFonts w:asciiTheme="minorHAnsi" w:hAnsiTheme="minorHAnsi" w:cstheme="minorHAnsi"/>
        </w:rPr>
        <w:t xml:space="preserve">rules prescribed by the State Government through the guidelines issued by the Telangana State Council for Higher Education (TSCHE). </w:t>
      </w:r>
    </w:p>
    <w:p w14:paraId="2779B7BF" w14:textId="77777777" w:rsidR="001477AE" w:rsidRDefault="001477AE" w:rsidP="00AB474C">
      <w:pPr>
        <w:pStyle w:val="NormalWeb"/>
        <w:spacing w:beforeAutospacing="0" w:afterAutospacing="0" w:line="276" w:lineRule="auto"/>
        <w:ind w:right="-330"/>
        <w:jc w:val="both"/>
        <w:rPr>
          <w:rFonts w:asciiTheme="minorHAnsi" w:hAnsiTheme="minorHAnsi" w:cstheme="minorHAnsi"/>
        </w:rPr>
      </w:pPr>
    </w:p>
    <w:p w14:paraId="2388F9DA" w14:textId="3FDAB2C8" w:rsidR="00B35851" w:rsidRPr="00ED7E60" w:rsidRDefault="00B35851"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Our institution does not collect any capitation fee in any manner or form</w:t>
      </w:r>
      <w:r w:rsidR="001477AE">
        <w:rPr>
          <w:rFonts w:asciiTheme="minorHAnsi" w:hAnsiTheme="minorHAnsi" w:cstheme="minorHAnsi"/>
        </w:rPr>
        <w:t xml:space="preserve"> The features of the Admission Policy include:</w:t>
      </w:r>
    </w:p>
    <w:p w14:paraId="58E5DADD" w14:textId="315C721F" w:rsidR="00B35851" w:rsidRPr="00ED7E60" w:rsidRDefault="00B35851" w:rsidP="00AB474C">
      <w:pPr>
        <w:pStyle w:val="NormalWeb"/>
        <w:spacing w:beforeAutospacing="0" w:afterAutospacing="0" w:line="276" w:lineRule="auto"/>
        <w:ind w:left="720" w:right="-330" w:hanging="540"/>
        <w:jc w:val="both"/>
        <w:rPr>
          <w:rFonts w:asciiTheme="minorHAnsi" w:hAnsiTheme="minorHAnsi" w:cstheme="minorHAnsi"/>
        </w:rPr>
      </w:pPr>
      <w:r w:rsidRPr="00ED7E60">
        <w:rPr>
          <w:rFonts w:asciiTheme="minorHAnsi" w:hAnsiTheme="minorHAnsi" w:cstheme="minorHAnsi"/>
        </w:rPr>
        <w:t xml:space="preserve">1. </w:t>
      </w:r>
      <w:r w:rsidR="005A3191" w:rsidRPr="00ED7E60">
        <w:rPr>
          <w:rFonts w:asciiTheme="minorHAnsi" w:hAnsiTheme="minorHAnsi" w:cstheme="minorHAnsi"/>
        </w:rPr>
        <w:tab/>
      </w:r>
      <w:r w:rsidRPr="00ED7E60">
        <w:rPr>
          <w:rFonts w:asciiTheme="minorHAnsi" w:hAnsiTheme="minorHAnsi" w:cstheme="minorHAnsi"/>
        </w:rPr>
        <w:t>Merit-Based Selection: The cornerstone of the admission policy of our institute is meritocracy, where candidates are evaluated based on their academic achievements, standardized test scores, extracurricular activities, and other relevant criteria. Merit-based selection ensures that deserving candidates are allowed to pursue higher education.</w:t>
      </w:r>
    </w:p>
    <w:p w14:paraId="050A32BF" w14:textId="1176763E" w:rsidR="00B35851" w:rsidRDefault="00B35851" w:rsidP="00AB474C">
      <w:pPr>
        <w:pStyle w:val="NormalWeb"/>
        <w:spacing w:beforeAutospacing="0" w:afterAutospacing="0" w:line="276" w:lineRule="auto"/>
        <w:ind w:left="720" w:right="-330" w:hanging="540"/>
        <w:jc w:val="both"/>
        <w:rPr>
          <w:rFonts w:asciiTheme="minorHAnsi" w:hAnsiTheme="minorHAnsi" w:cstheme="minorHAnsi"/>
        </w:rPr>
      </w:pPr>
      <w:r w:rsidRPr="00ED7E60">
        <w:rPr>
          <w:rFonts w:asciiTheme="minorHAnsi" w:hAnsiTheme="minorHAnsi" w:cstheme="minorHAnsi"/>
        </w:rPr>
        <w:t xml:space="preserve">2. </w:t>
      </w:r>
      <w:r w:rsidR="005A3191" w:rsidRPr="00ED7E60">
        <w:rPr>
          <w:rFonts w:asciiTheme="minorHAnsi" w:hAnsiTheme="minorHAnsi" w:cstheme="minorHAnsi"/>
        </w:rPr>
        <w:tab/>
      </w:r>
      <w:r w:rsidRPr="00ED7E60">
        <w:rPr>
          <w:rFonts w:asciiTheme="minorHAnsi" w:hAnsiTheme="minorHAnsi" w:cstheme="minorHAnsi"/>
        </w:rPr>
        <w:t>Diversity and Inclusivity: Our institute strives to create a diverse and inclusive learning environment by admitting students from different backgrounds, cultures, and perspectives. Admission polic</w:t>
      </w:r>
      <w:r w:rsidR="0049461D">
        <w:rPr>
          <w:rFonts w:asciiTheme="minorHAnsi" w:hAnsiTheme="minorHAnsi" w:cstheme="minorHAnsi"/>
        </w:rPr>
        <w:t>y</w:t>
      </w:r>
      <w:r w:rsidRPr="00ED7E60">
        <w:rPr>
          <w:rFonts w:asciiTheme="minorHAnsi" w:hAnsiTheme="minorHAnsi" w:cstheme="minorHAnsi"/>
        </w:rPr>
        <w:t xml:space="preserve"> include</w:t>
      </w:r>
      <w:r w:rsidR="0049461D">
        <w:rPr>
          <w:rFonts w:asciiTheme="minorHAnsi" w:hAnsiTheme="minorHAnsi" w:cstheme="minorHAnsi"/>
        </w:rPr>
        <w:t>s</w:t>
      </w:r>
      <w:r w:rsidRPr="00ED7E60">
        <w:rPr>
          <w:rFonts w:asciiTheme="minorHAnsi" w:hAnsiTheme="minorHAnsi" w:cstheme="minorHAnsi"/>
        </w:rPr>
        <w:t xml:space="preserve"> provision</w:t>
      </w:r>
      <w:r w:rsidR="0049461D">
        <w:rPr>
          <w:rFonts w:asciiTheme="minorHAnsi" w:hAnsiTheme="minorHAnsi" w:cstheme="minorHAnsi"/>
        </w:rPr>
        <w:t>s</w:t>
      </w:r>
      <w:r w:rsidRPr="00ED7E60">
        <w:rPr>
          <w:rFonts w:asciiTheme="minorHAnsi" w:hAnsiTheme="minorHAnsi" w:cstheme="minorHAnsi"/>
        </w:rPr>
        <w:t xml:space="preserve"> to promote diversity and ensure equal opportunities for all applicants, regardless of their socioeconomic status, ethnicity, or gender.</w:t>
      </w:r>
    </w:p>
    <w:p w14:paraId="7349706C" w14:textId="14BB4D86" w:rsidR="00B35851" w:rsidRPr="00ED7E60" w:rsidRDefault="00B35851" w:rsidP="00AB474C">
      <w:pPr>
        <w:pStyle w:val="NormalWeb"/>
        <w:spacing w:beforeAutospacing="0" w:afterAutospacing="0" w:line="276" w:lineRule="auto"/>
        <w:ind w:left="720" w:right="-330" w:hanging="540"/>
        <w:jc w:val="both"/>
        <w:rPr>
          <w:rFonts w:asciiTheme="minorHAnsi" w:hAnsiTheme="minorHAnsi" w:cstheme="minorHAnsi"/>
        </w:rPr>
      </w:pPr>
      <w:r w:rsidRPr="00ED7E60">
        <w:rPr>
          <w:rFonts w:asciiTheme="minorHAnsi" w:hAnsiTheme="minorHAnsi" w:cstheme="minorHAnsi"/>
        </w:rPr>
        <w:t xml:space="preserve">3. </w:t>
      </w:r>
      <w:r w:rsidR="005A3191" w:rsidRPr="00ED7E60">
        <w:rPr>
          <w:rFonts w:asciiTheme="minorHAnsi" w:hAnsiTheme="minorHAnsi" w:cstheme="minorHAnsi"/>
        </w:rPr>
        <w:tab/>
      </w:r>
      <w:r w:rsidRPr="00ED7E60">
        <w:rPr>
          <w:rFonts w:asciiTheme="minorHAnsi" w:hAnsiTheme="minorHAnsi" w:cstheme="minorHAnsi"/>
        </w:rPr>
        <w:t>Transparent Criteria: Admission criteria and processes are communicated to prospective students, parents, and other stakeholders by our institute to maintain transparency and avoid any ambiguity. This transparency helps build trust and confidence in the admission process and allows candidates to make informed decisions.</w:t>
      </w:r>
    </w:p>
    <w:p w14:paraId="13F1158C" w14:textId="5C22F2CD" w:rsidR="00B35851" w:rsidRPr="00ED7E60" w:rsidRDefault="00B35851" w:rsidP="00AB474C">
      <w:pPr>
        <w:pStyle w:val="NormalWeb"/>
        <w:spacing w:beforeAutospacing="0" w:afterAutospacing="0" w:line="276" w:lineRule="auto"/>
        <w:ind w:left="720" w:right="-330" w:hanging="540"/>
        <w:jc w:val="both"/>
        <w:rPr>
          <w:rFonts w:asciiTheme="minorHAnsi" w:hAnsiTheme="minorHAnsi" w:cstheme="minorHAnsi"/>
        </w:rPr>
      </w:pPr>
      <w:r w:rsidRPr="00ED7E60">
        <w:rPr>
          <w:rFonts w:asciiTheme="minorHAnsi" w:hAnsiTheme="minorHAnsi" w:cstheme="minorHAnsi"/>
        </w:rPr>
        <w:lastRenderedPageBreak/>
        <w:t xml:space="preserve">4. </w:t>
      </w:r>
      <w:r w:rsidR="005A3191" w:rsidRPr="00ED7E60">
        <w:rPr>
          <w:rFonts w:asciiTheme="minorHAnsi" w:hAnsiTheme="minorHAnsi" w:cstheme="minorHAnsi"/>
        </w:rPr>
        <w:tab/>
      </w:r>
      <w:r w:rsidRPr="00ED7E60">
        <w:rPr>
          <w:rFonts w:asciiTheme="minorHAnsi" w:hAnsiTheme="minorHAnsi" w:cstheme="minorHAnsi"/>
        </w:rPr>
        <w:t>Reserved Seats and Quotas: Our institute also has reserved seats or quotas for specific categories of applicants, such as students from economically disadvantaged backgrounds, minorities, or individuals with disabilities</w:t>
      </w:r>
      <w:r w:rsidR="0049461D">
        <w:rPr>
          <w:rFonts w:asciiTheme="minorHAnsi" w:hAnsiTheme="minorHAnsi" w:cstheme="minorHAnsi"/>
        </w:rPr>
        <w:t>, as provided by the rules of the Government</w:t>
      </w:r>
      <w:r w:rsidRPr="00ED7E60">
        <w:rPr>
          <w:rFonts w:asciiTheme="minorHAnsi" w:hAnsiTheme="minorHAnsi" w:cstheme="minorHAnsi"/>
        </w:rPr>
        <w:t>. These reservations aim to promote social equity and inclusivity in higher education.</w:t>
      </w:r>
    </w:p>
    <w:p w14:paraId="22D45242" w14:textId="524CB41E" w:rsidR="00B35851" w:rsidRPr="00ED7E60" w:rsidRDefault="00B35851" w:rsidP="00AB474C">
      <w:pPr>
        <w:pStyle w:val="NormalWeb"/>
        <w:spacing w:beforeAutospacing="0" w:afterAutospacing="0" w:line="276" w:lineRule="auto"/>
        <w:ind w:left="720" w:right="-330" w:hanging="540"/>
        <w:jc w:val="both"/>
        <w:rPr>
          <w:rFonts w:asciiTheme="minorHAnsi" w:hAnsiTheme="minorHAnsi" w:cstheme="minorHAnsi"/>
        </w:rPr>
      </w:pPr>
      <w:r w:rsidRPr="00ED7E60">
        <w:rPr>
          <w:rFonts w:asciiTheme="minorHAnsi" w:hAnsiTheme="minorHAnsi" w:cstheme="minorHAnsi"/>
        </w:rPr>
        <w:t xml:space="preserve">6. </w:t>
      </w:r>
      <w:r w:rsidR="005A3191" w:rsidRPr="00ED7E60">
        <w:rPr>
          <w:rFonts w:asciiTheme="minorHAnsi" w:hAnsiTheme="minorHAnsi" w:cstheme="minorHAnsi"/>
        </w:rPr>
        <w:tab/>
      </w:r>
      <w:r w:rsidRPr="00ED7E60">
        <w:rPr>
          <w:rFonts w:asciiTheme="minorHAnsi" w:hAnsiTheme="minorHAnsi" w:cstheme="minorHAnsi"/>
        </w:rPr>
        <w:t>Adherence to Legal and Regulatory Requirements: The admission policy of our institute complies with relevant legal and regulatory requirements, including those related to anti-discrimination laws, affirmative action, and admissions quotas. Our institute is committed to upholding these laws and ensuring equal opportunities for all applicants.</w:t>
      </w:r>
    </w:p>
    <w:p w14:paraId="466482DF" w14:textId="63A6C38E" w:rsidR="00B35851" w:rsidRPr="00ED7E60" w:rsidRDefault="00B35851" w:rsidP="00AB474C">
      <w:pPr>
        <w:pStyle w:val="NormalWeb"/>
        <w:spacing w:beforeAutospacing="0" w:afterAutospacing="0" w:line="276" w:lineRule="auto"/>
        <w:ind w:left="720" w:right="-330" w:hanging="540"/>
        <w:jc w:val="both"/>
        <w:rPr>
          <w:rFonts w:asciiTheme="minorHAnsi" w:hAnsiTheme="minorHAnsi" w:cstheme="minorHAnsi"/>
        </w:rPr>
      </w:pPr>
      <w:r w:rsidRPr="00ED7E60">
        <w:rPr>
          <w:rFonts w:asciiTheme="minorHAnsi" w:hAnsiTheme="minorHAnsi" w:cstheme="minorHAnsi"/>
        </w:rPr>
        <w:t xml:space="preserve">7. </w:t>
      </w:r>
      <w:r w:rsidR="005A3191" w:rsidRPr="00ED7E60">
        <w:rPr>
          <w:rFonts w:asciiTheme="minorHAnsi" w:hAnsiTheme="minorHAnsi" w:cstheme="minorHAnsi"/>
        </w:rPr>
        <w:tab/>
      </w:r>
      <w:r w:rsidRPr="00ED7E60">
        <w:rPr>
          <w:rFonts w:asciiTheme="minorHAnsi" w:hAnsiTheme="minorHAnsi" w:cstheme="minorHAnsi"/>
        </w:rPr>
        <w:t>Continuous Improvement: The admission policy of our institute is subjected to periodic review and evaluation to ensure its effectiveness and relevance in the changing landscape of higher education. Our institute actively seeks feedback from stakeholders and makes necessary adjustments to enhance the fairness and efficiency of the admission process.</w:t>
      </w:r>
    </w:p>
    <w:p w14:paraId="74F84A70" w14:textId="77777777" w:rsidR="008A6BB8" w:rsidRPr="00ED7E60" w:rsidRDefault="008A6BB8" w:rsidP="00AB474C">
      <w:pPr>
        <w:pStyle w:val="NormalWeb"/>
        <w:spacing w:beforeAutospacing="0" w:afterAutospacing="0" w:line="276" w:lineRule="auto"/>
        <w:ind w:right="-330"/>
        <w:jc w:val="both"/>
        <w:rPr>
          <w:rFonts w:asciiTheme="minorHAnsi" w:hAnsiTheme="minorHAnsi" w:cstheme="minorHAnsi"/>
        </w:rPr>
      </w:pPr>
    </w:p>
    <w:p w14:paraId="744CA0FF" w14:textId="77777777" w:rsidR="00222BD7" w:rsidRPr="00ED7E60" w:rsidRDefault="00222BD7"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br w:type="page"/>
      </w:r>
    </w:p>
    <w:p w14:paraId="0D9ED3BA" w14:textId="77777777" w:rsidR="009A24DC" w:rsidRPr="00ED7E60" w:rsidRDefault="009A24DC" w:rsidP="008B2357">
      <w:pPr>
        <w:pStyle w:val="Heading1"/>
        <w:spacing w:before="100" w:after="100" w:line="240" w:lineRule="auto"/>
        <w:ind w:right="-330"/>
        <w:jc w:val="center"/>
        <w:rPr>
          <w:rFonts w:asciiTheme="minorHAnsi" w:hAnsiTheme="minorHAnsi" w:cstheme="minorHAnsi"/>
          <w:sz w:val="32"/>
          <w:szCs w:val="24"/>
        </w:rPr>
      </w:pPr>
      <w:bookmarkStart w:id="2" w:name="_Toc180919004"/>
    </w:p>
    <w:p w14:paraId="3AC94FA6" w14:textId="465A1FF4" w:rsidR="00855A7A" w:rsidRPr="00ED7E60" w:rsidRDefault="00D74D2D" w:rsidP="008B2357">
      <w:pPr>
        <w:pStyle w:val="Heading1"/>
        <w:spacing w:before="100" w:after="100" w:line="240" w:lineRule="auto"/>
        <w:ind w:right="-330"/>
        <w:jc w:val="center"/>
        <w:rPr>
          <w:rFonts w:asciiTheme="minorHAnsi" w:hAnsiTheme="minorHAnsi" w:cstheme="minorHAnsi"/>
          <w:sz w:val="24"/>
          <w:szCs w:val="24"/>
        </w:rPr>
      </w:pPr>
      <w:r w:rsidRPr="00ED7E60">
        <w:rPr>
          <w:rFonts w:asciiTheme="minorHAnsi" w:hAnsiTheme="minorHAnsi" w:cstheme="minorHAnsi"/>
          <w:sz w:val="32"/>
          <w:szCs w:val="24"/>
        </w:rPr>
        <w:t>ACADEMIC POLICY</w:t>
      </w:r>
      <w:bookmarkEnd w:id="2"/>
    </w:p>
    <w:p w14:paraId="460AA10D" w14:textId="77777777" w:rsidR="00855A7A" w:rsidRPr="00ED7E60" w:rsidRDefault="00855A7A" w:rsidP="00AB474C">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Policy Statement</w:t>
      </w:r>
    </w:p>
    <w:p w14:paraId="20D13C3A" w14:textId="43C98B39" w:rsidR="00855A7A" w:rsidRPr="00ED7E60" w:rsidRDefault="00B053A4"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Sarojini Naidu Vanita Pharmacy Maha Vidyalaya </w:t>
      </w:r>
      <w:r w:rsidR="00855A7A" w:rsidRPr="00ED7E60">
        <w:rPr>
          <w:rFonts w:asciiTheme="minorHAnsi" w:hAnsiTheme="minorHAnsi" w:cstheme="minorHAnsi"/>
        </w:rPr>
        <w:t>strives to achieve academic excellence, by providing quality education through excellent teaching &amp; learning activities and research pursuits and the continuous assessment of the academic activities, to empower individual students to evolve as self-reliant citizens of the global village who would cater to the human welfare and sustainability.</w:t>
      </w:r>
    </w:p>
    <w:p w14:paraId="22F0FE66" w14:textId="77777777" w:rsidR="00855A7A" w:rsidRPr="00ED7E60" w:rsidRDefault="00855A7A" w:rsidP="00AB474C">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Objectives</w:t>
      </w:r>
    </w:p>
    <w:p w14:paraId="7DF48D93" w14:textId="5553F4A6" w:rsidR="00855A7A" w:rsidRPr="00ED7E60" w:rsidRDefault="00855A7A"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academic policy discloses the principles used for quality teaching at </w:t>
      </w:r>
      <w:r w:rsidR="00B053A4" w:rsidRPr="00ED7E60">
        <w:rPr>
          <w:rFonts w:asciiTheme="minorHAnsi" w:hAnsiTheme="minorHAnsi" w:cstheme="minorHAnsi"/>
        </w:rPr>
        <w:t xml:space="preserve">Sarojini Naidu Vanita Pharmacy Maha Vidyalaya </w:t>
      </w:r>
      <w:r w:rsidRPr="00ED7E60">
        <w:rPr>
          <w:rFonts w:asciiTheme="minorHAnsi" w:hAnsiTheme="minorHAnsi" w:cstheme="minorHAnsi"/>
        </w:rPr>
        <w:t>and defines the procedures for the multiple levels of accountability in teaching and learning.</w:t>
      </w:r>
    </w:p>
    <w:p w14:paraId="4F6A9BD0" w14:textId="5E38A1E5" w:rsidR="00855A7A" w:rsidRPr="00ED7E60" w:rsidRDefault="00855A7A"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objective of the policy is to make the guidelines transparent for all activities related to teaching and learning across the campus.</w:t>
      </w:r>
      <w:r w:rsidR="00B35851" w:rsidRPr="00ED7E60">
        <w:rPr>
          <w:rFonts w:asciiTheme="minorHAnsi" w:hAnsiTheme="minorHAnsi" w:cstheme="minorHAnsi"/>
        </w:rPr>
        <w:t xml:space="preserve"> </w:t>
      </w:r>
      <w:r w:rsidRPr="00ED7E60">
        <w:rPr>
          <w:rFonts w:asciiTheme="minorHAnsi" w:hAnsiTheme="minorHAnsi" w:cstheme="minorHAnsi"/>
        </w:rPr>
        <w:t xml:space="preserve">The institute/department stands responsible for ensuring </w:t>
      </w:r>
      <w:r w:rsidR="00B35851" w:rsidRPr="00ED7E60">
        <w:rPr>
          <w:rFonts w:asciiTheme="minorHAnsi" w:hAnsiTheme="minorHAnsi" w:cstheme="minorHAnsi"/>
        </w:rPr>
        <w:t>the </w:t>
      </w:r>
      <w:r w:rsidRPr="00ED7E60">
        <w:rPr>
          <w:rFonts w:asciiTheme="minorHAnsi" w:hAnsiTheme="minorHAnsi" w:cstheme="minorHAnsi"/>
        </w:rPr>
        <w:t>quality of its educational environment. This includes</w:t>
      </w:r>
    </w:p>
    <w:p w14:paraId="47E869E8" w14:textId="77777777" w:rsidR="00855A7A" w:rsidRPr="00ED7E60" w:rsidRDefault="00855A7A" w:rsidP="00AB474C">
      <w:pPr>
        <w:pStyle w:val="NormalWeb"/>
        <w:numPr>
          <w:ilvl w:val="0"/>
          <w:numId w:val="4"/>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Academic accountability</w:t>
      </w:r>
    </w:p>
    <w:p w14:paraId="6E58935D" w14:textId="3452951E" w:rsidR="00855A7A" w:rsidRPr="0049461D" w:rsidRDefault="00855A7A" w:rsidP="006644C2">
      <w:pPr>
        <w:pStyle w:val="NormalWeb"/>
        <w:numPr>
          <w:ilvl w:val="0"/>
          <w:numId w:val="4"/>
        </w:numPr>
        <w:spacing w:beforeAutospacing="0" w:afterAutospacing="0" w:line="276" w:lineRule="auto"/>
        <w:ind w:right="-330"/>
        <w:jc w:val="both"/>
        <w:rPr>
          <w:rFonts w:asciiTheme="minorHAnsi" w:hAnsiTheme="minorHAnsi" w:cstheme="minorHAnsi"/>
        </w:rPr>
      </w:pPr>
      <w:r w:rsidRPr="0049461D">
        <w:rPr>
          <w:rFonts w:asciiTheme="minorHAnsi" w:hAnsiTheme="minorHAnsi" w:cstheme="minorHAnsi"/>
        </w:rPr>
        <w:t>Ensuring the quality of education including</w:t>
      </w:r>
      <w:r w:rsidR="0049461D">
        <w:rPr>
          <w:rFonts w:asciiTheme="minorHAnsi" w:hAnsiTheme="minorHAnsi" w:cstheme="minorHAnsi"/>
        </w:rPr>
        <w:t xml:space="preserve"> p</w:t>
      </w:r>
      <w:r w:rsidRPr="0049461D">
        <w:rPr>
          <w:rFonts w:asciiTheme="minorHAnsi" w:hAnsiTheme="minorHAnsi" w:cstheme="minorHAnsi"/>
        </w:rPr>
        <w:t>reparation of the course materials with adequate standard</w:t>
      </w:r>
      <w:r w:rsidR="0049461D">
        <w:rPr>
          <w:rFonts w:asciiTheme="minorHAnsi" w:hAnsiTheme="minorHAnsi" w:cstheme="minorHAnsi"/>
        </w:rPr>
        <w:t>s.</w:t>
      </w:r>
    </w:p>
    <w:p w14:paraId="571A43CE" w14:textId="2435FC1C" w:rsidR="00855A7A" w:rsidRPr="00ED7E60" w:rsidRDefault="00855A7A" w:rsidP="00AB474C">
      <w:pPr>
        <w:pStyle w:val="NormalWeb"/>
        <w:numPr>
          <w:ilvl w:val="0"/>
          <w:numId w:val="4"/>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Delivery of course content adopting appropriate technologies</w:t>
      </w:r>
      <w:r w:rsidR="0049461D">
        <w:rPr>
          <w:rFonts w:asciiTheme="minorHAnsi" w:hAnsiTheme="minorHAnsi" w:cstheme="minorHAnsi"/>
        </w:rPr>
        <w:t>.</w:t>
      </w:r>
    </w:p>
    <w:p w14:paraId="25A81AC4" w14:textId="77777777" w:rsidR="00855A7A" w:rsidRPr="00ED7E60" w:rsidRDefault="00855A7A" w:rsidP="00AB474C">
      <w:pPr>
        <w:pStyle w:val="NormalWeb"/>
        <w:numPr>
          <w:ilvl w:val="0"/>
          <w:numId w:val="4"/>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Assessment to enable quality.</w:t>
      </w:r>
    </w:p>
    <w:p w14:paraId="3D179E61" w14:textId="77777777" w:rsidR="00855A7A" w:rsidRPr="00ED7E60" w:rsidRDefault="00855A7A" w:rsidP="00AB474C">
      <w:pPr>
        <w:pStyle w:val="NormalWeb"/>
        <w:numPr>
          <w:ilvl w:val="0"/>
          <w:numId w:val="4"/>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Continuous improvement through quality assurance.</w:t>
      </w:r>
    </w:p>
    <w:p w14:paraId="438FB29E" w14:textId="77777777" w:rsidR="0049461D" w:rsidRDefault="0049461D" w:rsidP="0049461D">
      <w:pPr>
        <w:pStyle w:val="NormalWeb"/>
        <w:spacing w:beforeAutospacing="0" w:afterAutospacing="0" w:line="276" w:lineRule="auto"/>
        <w:ind w:right="-330"/>
        <w:rPr>
          <w:rFonts w:asciiTheme="minorHAnsi" w:hAnsiTheme="minorHAnsi" w:cstheme="minorHAnsi"/>
          <w:b/>
          <w:bCs/>
        </w:rPr>
      </w:pPr>
    </w:p>
    <w:p w14:paraId="26120F2D" w14:textId="1A93E07A" w:rsidR="00DA7FE9" w:rsidRPr="00ED7E60" w:rsidRDefault="00855A7A" w:rsidP="00AB474C">
      <w:pPr>
        <w:pStyle w:val="NormalWeb"/>
        <w:spacing w:beforeAutospacing="0" w:afterAutospacing="0" w:line="276" w:lineRule="auto"/>
        <w:ind w:right="-330"/>
        <w:rPr>
          <w:rFonts w:asciiTheme="minorHAnsi" w:hAnsiTheme="minorHAnsi" w:cstheme="minorHAnsi"/>
          <w:b/>
          <w:bCs/>
        </w:rPr>
      </w:pPr>
      <w:r w:rsidRPr="00ED7E60">
        <w:rPr>
          <w:rFonts w:asciiTheme="minorHAnsi" w:hAnsiTheme="minorHAnsi" w:cstheme="minorHAnsi"/>
          <w:b/>
          <w:bCs/>
        </w:rPr>
        <w:t>Roles and Responsibilities</w:t>
      </w:r>
      <w:r w:rsidR="0049461D">
        <w:rPr>
          <w:rFonts w:asciiTheme="minorHAnsi" w:hAnsiTheme="minorHAnsi" w:cstheme="minorHAnsi"/>
          <w:b/>
          <w:bCs/>
        </w:rPr>
        <w:t xml:space="preserve">: </w:t>
      </w:r>
      <w:r w:rsidR="00DA7FE9" w:rsidRPr="00ED7E60">
        <w:rPr>
          <w:rFonts w:asciiTheme="minorHAnsi" w:hAnsiTheme="minorHAnsi" w:cstheme="minorHAnsi"/>
          <w:b/>
          <w:bCs/>
        </w:rPr>
        <w:t>Governing Body:</w:t>
      </w:r>
    </w:p>
    <w:p w14:paraId="40B02864" w14:textId="7DFCB4E6" w:rsidR="00DA7FE9" w:rsidRPr="00ED7E60" w:rsidRDefault="00DA7FE9"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 The entire management of the Institution shall vest with the Governing Body.</w:t>
      </w:r>
    </w:p>
    <w:p w14:paraId="448F3785" w14:textId="515F1C34" w:rsidR="00DA7FE9" w:rsidRDefault="00DA7FE9"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2) The Governing Body shall ensure that all the activities of the Institution fall within the framework of the Vision and Mission of the Institution.</w:t>
      </w:r>
    </w:p>
    <w:p w14:paraId="45D40143" w14:textId="45E09522" w:rsidR="00DA7FE9" w:rsidRPr="00ED7E60" w:rsidRDefault="00DA7FE9"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3) Initially the GB, if required, can constitute various sub-committees for ef</w:t>
      </w:r>
      <w:r w:rsidR="00A534DF" w:rsidRPr="00ED7E60">
        <w:rPr>
          <w:rFonts w:asciiTheme="minorHAnsi" w:hAnsiTheme="minorHAnsi" w:cstheme="minorHAnsi"/>
        </w:rPr>
        <w:t>fi</w:t>
      </w:r>
      <w:r w:rsidRPr="00ED7E60">
        <w:rPr>
          <w:rFonts w:asciiTheme="minorHAnsi" w:hAnsiTheme="minorHAnsi" w:cstheme="minorHAnsi"/>
        </w:rPr>
        <w:t xml:space="preserve">cient functioning of the Institution. </w:t>
      </w:r>
    </w:p>
    <w:p w14:paraId="5896371E" w14:textId="6B348A69" w:rsidR="00DA7FE9" w:rsidRPr="00ED7E60" w:rsidRDefault="00DA7FE9"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4) The Governing Body shall approve the Annual Budget of the Institution, as submitted by the Principal, with the recommendations of the Finance Sub-Committee.</w:t>
      </w:r>
    </w:p>
    <w:p w14:paraId="048D633F" w14:textId="4D1FF1CF" w:rsidR="00DA7FE9" w:rsidRPr="00ED7E60" w:rsidRDefault="00DA7FE9"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5) The Governing Body shall abide by the new policies and directives of the Exhibition Society from time</w:t>
      </w:r>
      <w:r w:rsidR="0049461D">
        <w:rPr>
          <w:rFonts w:asciiTheme="minorHAnsi" w:hAnsiTheme="minorHAnsi" w:cstheme="minorHAnsi"/>
        </w:rPr>
        <w:t xml:space="preserve"> </w:t>
      </w:r>
      <w:r w:rsidRPr="00ED7E60">
        <w:rPr>
          <w:rFonts w:asciiTheme="minorHAnsi" w:hAnsiTheme="minorHAnsi" w:cstheme="minorHAnsi"/>
        </w:rPr>
        <w:t>to</w:t>
      </w:r>
      <w:r w:rsidR="0049461D">
        <w:rPr>
          <w:rFonts w:asciiTheme="minorHAnsi" w:hAnsiTheme="minorHAnsi" w:cstheme="minorHAnsi"/>
        </w:rPr>
        <w:t xml:space="preserve"> </w:t>
      </w:r>
      <w:r w:rsidRPr="00ED7E60">
        <w:rPr>
          <w:rFonts w:asciiTheme="minorHAnsi" w:hAnsiTheme="minorHAnsi" w:cstheme="minorHAnsi"/>
        </w:rPr>
        <w:t>time.</w:t>
      </w:r>
    </w:p>
    <w:p w14:paraId="3F250F60" w14:textId="3DC6DDA1" w:rsidR="00DA7FE9" w:rsidRPr="00ED7E60" w:rsidRDefault="00DA7FE9"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6) Meetings of the Governing Body</w:t>
      </w:r>
      <w:r w:rsidR="0049461D">
        <w:rPr>
          <w:rFonts w:asciiTheme="minorHAnsi" w:hAnsiTheme="minorHAnsi" w:cstheme="minorHAnsi"/>
        </w:rPr>
        <w:t>:</w:t>
      </w:r>
    </w:p>
    <w:p w14:paraId="693C4BF9" w14:textId="311BF25C" w:rsidR="00DA7FE9" w:rsidRPr="00ED7E60" w:rsidRDefault="00DA7FE9" w:rsidP="0049461D">
      <w:pPr>
        <w:pStyle w:val="NormalWeb"/>
        <w:numPr>
          <w:ilvl w:val="0"/>
          <w:numId w:val="29"/>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Governing Body shall compulsorily meet for a minimum of three times in an academic year with a gap of 3-4 months, unless there is a valid reason.</w:t>
      </w:r>
    </w:p>
    <w:p w14:paraId="091AC513" w14:textId="6D489202" w:rsidR="00DA7FE9" w:rsidRPr="00ED7E60" w:rsidRDefault="00DA7FE9" w:rsidP="0049461D">
      <w:pPr>
        <w:pStyle w:val="NormalWeb"/>
        <w:numPr>
          <w:ilvl w:val="0"/>
          <w:numId w:val="29"/>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lastRenderedPageBreak/>
        <w:t>The Quorum of the Governing Body meeting shall not be less than eight(minimum three Office Bearers and five GB members).</w:t>
      </w:r>
    </w:p>
    <w:p w14:paraId="7FBCD242" w14:textId="14164805" w:rsidR="00DA7FE9" w:rsidRPr="00ED7E60" w:rsidRDefault="00DA7FE9" w:rsidP="0049461D">
      <w:pPr>
        <w:pStyle w:val="NormalWeb"/>
        <w:numPr>
          <w:ilvl w:val="0"/>
          <w:numId w:val="29"/>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In the absence of Quorum, if the Office Bearers deem it </w:t>
      </w:r>
      <w:r w:rsidRPr="00ED7E60">
        <w:rPr>
          <w:rFonts w:asciiTheme="minorHAnsi" w:hAnsiTheme="minorHAnsi" w:cstheme="minorHAnsi"/>
        </w:rPr>
        <w:t>t, the meeting shall be adjourned and can be reconvened on the same day after a gap, for which no Quorum is needed.</w:t>
      </w:r>
    </w:p>
    <w:p w14:paraId="68278C1C" w14:textId="35D5B3DF" w:rsidR="00DA7FE9" w:rsidRPr="00ED7E60" w:rsidRDefault="00DA7FE9" w:rsidP="0049461D">
      <w:pPr>
        <w:pStyle w:val="NormalWeb"/>
        <w:numPr>
          <w:ilvl w:val="0"/>
          <w:numId w:val="29"/>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Governing Body meetings shall be held in the premises of the Institution. </w:t>
      </w:r>
    </w:p>
    <w:p w14:paraId="54E28D2E" w14:textId="30D71952" w:rsidR="00DA7FE9" w:rsidRPr="00ED7E60" w:rsidRDefault="00DA7FE9" w:rsidP="0049461D">
      <w:pPr>
        <w:pStyle w:val="NormalWeb"/>
        <w:numPr>
          <w:ilvl w:val="0"/>
          <w:numId w:val="29"/>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On the written requisition of not less than 1/3 members of the Governing Body, the Secretary shall convene a Governing Body meeting in consultation with the Chairman within five days of receipt of </w:t>
      </w:r>
      <w:r w:rsidR="0049461D">
        <w:rPr>
          <w:rFonts w:asciiTheme="minorHAnsi" w:hAnsiTheme="minorHAnsi" w:cstheme="minorHAnsi"/>
        </w:rPr>
        <w:t>the </w:t>
      </w:r>
      <w:r w:rsidRPr="00ED7E60">
        <w:rPr>
          <w:rFonts w:asciiTheme="minorHAnsi" w:hAnsiTheme="minorHAnsi" w:cstheme="minorHAnsi"/>
        </w:rPr>
        <w:t>request.</w:t>
      </w:r>
    </w:p>
    <w:p w14:paraId="7877E052" w14:textId="2D6A7398" w:rsidR="00DA7FE9" w:rsidRPr="00ED7E60" w:rsidRDefault="00DA7FE9" w:rsidP="0049461D">
      <w:pPr>
        <w:pStyle w:val="NormalWeb"/>
        <w:numPr>
          <w:ilvl w:val="0"/>
          <w:numId w:val="29"/>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Chairman may direct the Secretary to convene an urgent meeting of the Governing Body for the disposal of any important or urgent matter.</w:t>
      </w:r>
      <w:r w:rsidR="00C4463E" w:rsidRPr="00ED7E60">
        <w:rPr>
          <w:rFonts w:asciiTheme="minorHAnsi" w:hAnsiTheme="minorHAnsi" w:cstheme="minorHAnsi"/>
        </w:rPr>
        <w:t xml:space="preserve"> </w:t>
      </w:r>
      <w:r w:rsidRPr="00ED7E60">
        <w:rPr>
          <w:rFonts w:asciiTheme="minorHAnsi" w:hAnsiTheme="minorHAnsi" w:cstheme="minorHAnsi"/>
        </w:rPr>
        <w:t>However, at least 24 hours notice of such urgent meetings shall be given to</w:t>
      </w:r>
      <w:r w:rsidR="00C4463E" w:rsidRPr="00ED7E60">
        <w:rPr>
          <w:rFonts w:asciiTheme="minorHAnsi" w:hAnsiTheme="minorHAnsi" w:cstheme="minorHAnsi"/>
        </w:rPr>
        <w:t xml:space="preserve"> </w:t>
      </w:r>
      <w:r w:rsidRPr="00ED7E60">
        <w:rPr>
          <w:rFonts w:asciiTheme="minorHAnsi" w:hAnsiTheme="minorHAnsi" w:cstheme="minorHAnsi"/>
        </w:rPr>
        <w:t>all members of the Governing Body.</w:t>
      </w:r>
    </w:p>
    <w:p w14:paraId="43419506" w14:textId="13720AA6" w:rsidR="00767D36" w:rsidRPr="00ED7E60" w:rsidRDefault="00DA7FE9" w:rsidP="0049461D">
      <w:pPr>
        <w:pStyle w:val="NormalWeb"/>
        <w:numPr>
          <w:ilvl w:val="0"/>
          <w:numId w:val="29"/>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In every Governing Body meeting, the Secretary must place the minutes of</w:t>
      </w:r>
      <w:r w:rsidR="00C4463E" w:rsidRPr="00ED7E60">
        <w:rPr>
          <w:rFonts w:asciiTheme="minorHAnsi" w:hAnsiTheme="minorHAnsi" w:cstheme="minorHAnsi"/>
        </w:rPr>
        <w:t xml:space="preserve"> </w:t>
      </w:r>
      <w:r w:rsidRPr="00ED7E60">
        <w:rPr>
          <w:rFonts w:asciiTheme="minorHAnsi" w:hAnsiTheme="minorHAnsi" w:cstheme="minorHAnsi"/>
        </w:rPr>
        <w:t>the previous regular GB meetings, Minutes of previous urgent GB</w:t>
      </w:r>
      <w:r w:rsidR="00C4463E" w:rsidRPr="00ED7E60">
        <w:rPr>
          <w:rFonts w:asciiTheme="minorHAnsi" w:hAnsiTheme="minorHAnsi" w:cstheme="minorHAnsi"/>
        </w:rPr>
        <w:t xml:space="preserve"> </w:t>
      </w:r>
      <w:r w:rsidRPr="00ED7E60">
        <w:rPr>
          <w:rFonts w:asciiTheme="minorHAnsi" w:hAnsiTheme="minorHAnsi" w:cstheme="minorHAnsi"/>
        </w:rPr>
        <w:t xml:space="preserve">meetings, notes on </w:t>
      </w:r>
      <w:r w:rsidR="0049461D">
        <w:rPr>
          <w:rFonts w:asciiTheme="minorHAnsi" w:hAnsiTheme="minorHAnsi" w:cstheme="minorHAnsi"/>
        </w:rPr>
        <w:t>the </w:t>
      </w:r>
      <w:r w:rsidRPr="00ED7E60">
        <w:rPr>
          <w:rFonts w:asciiTheme="minorHAnsi" w:hAnsiTheme="minorHAnsi" w:cstheme="minorHAnsi"/>
        </w:rPr>
        <w:t>agenda, Business arising out of the meetings and the</w:t>
      </w:r>
      <w:r w:rsidR="00C4463E" w:rsidRPr="00ED7E60">
        <w:rPr>
          <w:rFonts w:asciiTheme="minorHAnsi" w:hAnsiTheme="minorHAnsi" w:cstheme="minorHAnsi"/>
        </w:rPr>
        <w:t xml:space="preserve"> </w:t>
      </w:r>
      <w:r w:rsidRPr="00ED7E60">
        <w:rPr>
          <w:rFonts w:asciiTheme="minorHAnsi" w:hAnsiTheme="minorHAnsi" w:cstheme="minorHAnsi"/>
        </w:rPr>
        <w:t>relevant papers</w:t>
      </w:r>
      <w:r w:rsidR="00767D36" w:rsidRPr="00ED7E60">
        <w:rPr>
          <w:rFonts w:asciiTheme="minorHAnsi" w:hAnsiTheme="minorHAnsi" w:cstheme="minorHAnsi"/>
        </w:rPr>
        <w:t>.</w:t>
      </w:r>
    </w:p>
    <w:p w14:paraId="3D5E2B9A" w14:textId="66C404A6" w:rsidR="00C4463E" w:rsidRPr="00ED7E60" w:rsidRDefault="00C4463E"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7) The Office Bearers of the Institution shall meet the Office Bearers of the Sponsoring Body and update them about the Institution at least twice in a year with a gap of </w:t>
      </w:r>
      <w:r w:rsidR="005E0BD1">
        <w:rPr>
          <w:rFonts w:asciiTheme="minorHAnsi" w:hAnsiTheme="minorHAnsi" w:cstheme="minorHAnsi"/>
        </w:rPr>
        <w:t>a </w:t>
      </w:r>
      <w:r w:rsidRPr="00ED7E60">
        <w:rPr>
          <w:rFonts w:asciiTheme="minorHAnsi" w:hAnsiTheme="minorHAnsi" w:cstheme="minorHAnsi"/>
        </w:rPr>
        <w:t>minimum five months. The venue of the meeting can either be the premises of the Institution or the Sponsoring Body.</w:t>
      </w:r>
    </w:p>
    <w:p w14:paraId="6DD8C48E" w14:textId="6019A97E" w:rsidR="00C4463E" w:rsidRPr="00ED7E60" w:rsidRDefault="00C4463E"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8) The </w:t>
      </w:r>
      <w:r w:rsidR="00A534DF" w:rsidRPr="00ED7E60">
        <w:rPr>
          <w:rFonts w:asciiTheme="minorHAnsi" w:hAnsiTheme="minorHAnsi" w:cstheme="minorHAnsi"/>
        </w:rPr>
        <w:t xml:space="preserve">Office </w:t>
      </w:r>
      <w:r w:rsidRPr="00ED7E60">
        <w:rPr>
          <w:rFonts w:asciiTheme="minorHAnsi" w:hAnsiTheme="minorHAnsi" w:cstheme="minorHAnsi"/>
        </w:rPr>
        <w:t>Bearers and Members of the GB shall attend all the GB meetings and those absent consecutively for three regular GB meetings shall be considered for removal from GB and the suitable substitute shall be nominated by the 4-Member Committee on the recommendation of the respective Sponsoring Body.</w:t>
      </w:r>
    </w:p>
    <w:p w14:paraId="0489E16D" w14:textId="16366843" w:rsidR="00C4463E" w:rsidRPr="00ED7E60" w:rsidRDefault="00C4463E"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9) The Governing Body, at regular intervals, shall interact with the stakeholders viz Students, Staff, Parents and User Departments for the development of the Institution.</w:t>
      </w:r>
    </w:p>
    <w:p w14:paraId="003226FB" w14:textId="3C15A569" w:rsidR="00C4463E" w:rsidRPr="00ED7E60" w:rsidRDefault="00C4463E"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10) All the Office Bearers and the GB members shall contribute their ideas and wisdom in formulating new guidelines, policies, </w:t>
      </w:r>
      <w:r w:rsidR="005E0BD1">
        <w:rPr>
          <w:rFonts w:asciiTheme="minorHAnsi" w:hAnsiTheme="minorHAnsi" w:cstheme="minorHAnsi"/>
        </w:rPr>
        <w:t>and </w:t>
      </w:r>
      <w:r w:rsidRPr="00ED7E60">
        <w:rPr>
          <w:rFonts w:asciiTheme="minorHAnsi" w:hAnsiTheme="minorHAnsi" w:cstheme="minorHAnsi"/>
        </w:rPr>
        <w:t xml:space="preserve">procedures for the improvement and development of the Institution. </w:t>
      </w:r>
    </w:p>
    <w:p w14:paraId="6E4A7A98" w14:textId="48D9512B" w:rsidR="00C4463E" w:rsidRPr="00ED7E60" w:rsidRDefault="00C4463E"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11) The Governing Body shall make resolutions depending on the majority opinion. In the event of any difference of opinion during the GB resolutions, voting system shall be followed. In case of a tie, the Chairman’s decision is final.</w:t>
      </w:r>
    </w:p>
    <w:p w14:paraId="5E487BF7" w14:textId="11CED0E4" w:rsidR="00C4463E" w:rsidRPr="00ED7E60" w:rsidRDefault="00C4463E"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12) </w:t>
      </w:r>
      <w:r w:rsidR="00A534DF" w:rsidRPr="00ED7E60">
        <w:rPr>
          <w:rFonts w:asciiTheme="minorHAnsi" w:hAnsiTheme="minorHAnsi" w:cstheme="minorHAnsi"/>
        </w:rPr>
        <w:t>The outgoing Governing Body shall hand</w:t>
      </w:r>
      <w:r w:rsidR="005E0BD1">
        <w:rPr>
          <w:rFonts w:asciiTheme="minorHAnsi" w:hAnsiTheme="minorHAnsi" w:cstheme="minorHAnsi"/>
        </w:rPr>
        <w:t xml:space="preserve"> </w:t>
      </w:r>
      <w:r w:rsidR="00A534DF" w:rsidRPr="00ED7E60">
        <w:rPr>
          <w:rFonts w:asciiTheme="minorHAnsi" w:hAnsiTheme="minorHAnsi" w:cstheme="minorHAnsi"/>
        </w:rPr>
        <w:t>over charge to the incoming Governing Body.</w:t>
      </w:r>
    </w:p>
    <w:p w14:paraId="5B339053" w14:textId="77777777" w:rsidR="005E0BD1" w:rsidRDefault="005E0BD1" w:rsidP="00AB474C">
      <w:pPr>
        <w:pStyle w:val="NormalWeb"/>
        <w:spacing w:beforeAutospacing="0" w:afterAutospacing="0" w:line="276" w:lineRule="auto"/>
        <w:ind w:right="-330"/>
        <w:rPr>
          <w:rFonts w:asciiTheme="minorHAnsi" w:hAnsiTheme="minorHAnsi" w:cstheme="minorHAnsi"/>
          <w:b/>
          <w:bCs/>
        </w:rPr>
      </w:pPr>
    </w:p>
    <w:p w14:paraId="495C3618" w14:textId="64ACFB5A" w:rsidR="00560321" w:rsidRPr="00ED7E60" w:rsidRDefault="005E0BD1" w:rsidP="00AB474C">
      <w:pPr>
        <w:pStyle w:val="NormalWeb"/>
        <w:spacing w:beforeAutospacing="0" w:afterAutospacing="0" w:line="276" w:lineRule="auto"/>
        <w:ind w:right="-330"/>
        <w:rPr>
          <w:rFonts w:asciiTheme="minorHAnsi" w:hAnsiTheme="minorHAnsi" w:cstheme="minorHAnsi"/>
          <w:b/>
          <w:bCs/>
        </w:rPr>
      </w:pPr>
      <w:r w:rsidRPr="00ED7E60">
        <w:rPr>
          <w:rFonts w:asciiTheme="minorHAnsi" w:hAnsiTheme="minorHAnsi" w:cstheme="minorHAnsi"/>
          <w:b/>
          <w:bCs/>
        </w:rPr>
        <w:t>Roles and Responsibilities</w:t>
      </w:r>
      <w:r>
        <w:rPr>
          <w:rFonts w:asciiTheme="minorHAnsi" w:hAnsiTheme="minorHAnsi" w:cstheme="minorHAnsi"/>
          <w:b/>
          <w:bCs/>
        </w:rPr>
        <w:t xml:space="preserve">: </w:t>
      </w:r>
      <w:r w:rsidR="00560321" w:rsidRPr="00ED7E60">
        <w:rPr>
          <w:rFonts w:asciiTheme="minorHAnsi" w:hAnsiTheme="minorHAnsi" w:cstheme="minorHAnsi"/>
          <w:b/>
          <w:bCs/>
        </w:rPr>
        <w:t>Director</w:t>
      </w:r>
    </w:p>
    <w:p w14:paraId="388AEB2F" w14:textId="5584D0FE"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 xml:space="preserve">1) Accounts and </w:t>
      </w:r>
      <w:r w:rsidRPr="00ED7E60">
        <w:rPr>
          <w:rFonts w:asciiTheme="minorHAnsi" w:hAnsiTheme="minorHAnsi" w:cstheme="minorHAnsi"/>
        </w:rPr>
        <w:t>nances, statutory audits, filings, etc.</w:t>
      </w:r>
    </w:p>
    <w:p w14:paraId="446D381D" w14:textId="4409770D"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2) Admissions, campaigns and ensuring filling up of seats.</w:t>
      </w:r>
    </w:p>
    <w:p w14:paraId="55F06AC7" w14:textId="2D0E7E03"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3) HR activities, appointments, attendance, payroll, staff welfare, ID cards, etc.</w:t>
      </w:r>
    </w:p>
    <w:p w14:paraId="719B41FB" w14:textId="347F8AAC"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lastRenderedPageBreak/>
        <w:t>4) Facilities Management - infrastructure &amp; buildings, lab equipment, security, electrical works, computers, internet, air-conditioning, maintenance, etc.</w:t>
      </w:r>
    </w:p>
    <w:p w14:paraId="4D76BEC1" w14:textId="4F113330"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5) Sports and extra-curricular activities.</w:t>
      </w:r>
    </w:p>
    <w:p w14:paraId="5F80C50F" w14:textId="2DA091B6"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6) All affiliations and statutory approvals of OU, PCI, etc.</w:t>
      </w:r>
    </w:p>
    <w:p w14:paraId="6A14AD35" w14:textId="583797AE"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 xml:space="preserve">7) Monitor </w:t>
      </w:r>
      <w:r w:rsidR="005E0BD1">
        <w:rPr>
          <w:rFonts w:asciiTheme="minorHAnsi" w:hAnsiTheme="minorHAnsi" w:cstheme="minorHAnsi"/>
        </w:rPr>
        <w:t>the </w:t>
      </w:r>
      <w:r w:rsidRPr="00ED7E60">
        <w:rPr>
          <w:rFonts w:asciiTheme="minorHAnsi" w:hAnsiTheme="minorHAnsi" w:cstheme="minorHAnsi"/>
        </w:rPr>
        <w:t>regular movement of files as per the instruction of management.</w:t>
      </w:r>
    </w:p>
    <w:p w14:paraId="3645C583" w14:textId="12718E6F"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8) Transport operations.</w:t>
      </w:r>
    </w:p>
    <w:p w14:paraId="2DB704B6" w14:textId="2EF226E3"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9) Placement activities.</w:t>
      </w:r>
    </w:p>
    <w:p w14:paraId="613C96F4" w14:textId="67B7B241"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10) Public relations.</w:t>
      </w:r>
    </w:p>
    <w:p w14:paraId="6C77EA80" w14:textId="52FE29CB"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 xml:space="preserve">11) Scholarships and fee reimbursement from </w:t>
      </w:r>
      <w:r w:rsidR="005E0BD1">
        <w:rPr>
          <w:rFonts w:asciiTheme="minorHAnsi" w:hAnsiTheme="minorHAnsi" w:cstheme="minorHAnsi"/>
        </w:rPr>
        <w:t>the </w:t>
      </w:r>
      <w:r w:rsidRPr="00ED7E60">
        <w:rPr>
          <w:rFonts w:asciiTheme="minorHAnsi" w:hAnsiTheme="minorHAnsi" w:cstheme="minorHAnsi"/>
        </w:rPr>
        <w:t>government.</w:t>
      </w:r>
    </w:p>
    <w:p w14:paraId="02CF0F93" w14:textId="436216BC"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 xml:space="preserve">12) Pursue external grants and partnerships with other </w:t>
      </w:r>
      <w:r w:rsidR="005E0BD1">
        <w:rPr>
          <w:rFonts w:asciiTheme="minorHAnsi" w:hAnsiTheme="minorHAnsi" w:cstheme="minorHAnsi"/>
        </w:rPr>
        <w:t>U</w:t>
      </w:r>
      <w:r w:rsidRPr="00ED7E60">
        <w:rPr>
          <w:rFonts w:asciiTheme="minorHAnsi" w:hAnsiTheme="minorHAnsi" w:cstheme="minorHAnsi"/>
        </w:rPr>
        <w:t>niversities /organizations/industry associations.</w:t>
      </w:r>
    </w:p>
    <w:p w14:paraId="62DFB8F8" w14:textId="5FDD4655"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 xml:space="preserve">13) In addition to all the above, </w:t>
      </w:r>
      <w:r w:rsidR="005E0BD1">
        <w:rPr>
          <w:rFonts w:asciiTheme="minorHAnsi" w:hAnsiTheme="minorHAnsi" w:cstheme="minorHAnsi"/>
        </w:rPr>
        <w:t>the </w:t>
      </w:r>
      <w:r w:rsidRPr="00ED7E60">
        <w:rPr>
          <w:rFonts w:asciiTheme="minorHAnsi" w:hAnsiTheme="minorHAnsi" w:cstheme="minorHAnsi"/>
        </w:rPr>
        <w:t>Director may be HOD or take classes as required.</w:t>
      </w:r>
    </w:p>
    <w:p w14:paraId="60447BCF" w14:textId="3649E92B" w:rsidR="00560321" w:rsidRPr="00ED7E60" w:rsidRDefault="00560321" w:rsidP="00AB474C">
      <w:pPr>
        <w:pStyle w:val="NormalWeb"/>
        <w:spacing w:beforeAutospacing="0" w:afterAutospacing="0" w:line="276" w:lineRule="auto"/>
        <w:ind w:right="-330"/>
        <w:rPr>
          <w:rFonts w:asciiTheme="minorHAnsi" w:hAnsiTheme="minorHAnsi" w:cstheme="minorHAnsi"/>
        </w:rPr>
      </w:pPr>
      <w:r w:rsidRPr="00ED7E60">
        <w:rPr>
          <w:rFonts w:asciiTheme="minorHAnsi" w:hAnsiTheme="minorHAnsi" w:cstheme="minorHAnsi"/>
        </w:rPr>
        <w:t>14) Any other responsibility as may be given by the Management from time</w:t>
      </w:r>
      <w:r w:rsidR="005E0BD1">
        <w:rPr>
          <w:rFonts w:asciiTheme="minorHAnsi" w:hAnsiTheme="minorHAnsi" w:cstheme="minorHAnsi"/>
        </w:rPr>
        <w:t xml:space="preserve"> </w:t>
      </w:r>
      <w:r w:rsidRPr="00ED7E60">
        <w:rPr>
          <w:rFonts w:asciiTheme="minorHAnsi" w:hAnsiTheme="minorHAnsi" w:cstheme="minorHAnsi"/>
        </w:rPr>
        <w:t>to</w:t>
      </w:r>
      <w:r w:rsidR="005E0BD1">
        <w:rPr>
          <w:rFonts w:asciiTheme="minorHAnsi" w:hAnsiTheme="minorHAnsi" w:cstheme="minorHAnsi"/>
        </w:rPr>
        <w:t xml:space="preserve"> </w:t>
      </w:r>
      <w:r w:rsidRPr="00ED7E60">
        <w:rPr>
          <w:rFonts w:asciiTheme="minorHAnsi" w:hAnsiTheme="minorHAnsi" w:cstheme="minorHAnsi"/>
        </w:rPr>
        <w:t>time.</w:t>
      </w:r>
    </w:p>
    <w:p w14:paraId="6BCA2964" w14:textId="77777777" w:rsidR="005E0BD1" w:rsidRDefault="005E0BD1" w:rsidP="00AB474C">
      <w:pPr>
        <w:pStyle w:val="NormalWeb"/>
        <w:spacing w:beforeAutospacing="0" w:afterAutospacing="0" w:line="276" w:lineRule="auto"/>
        <w:ind w:right="-330"/>
        <w:rPr>
          <w:rFonts w:asciiTheme="minorHAnsi" w:hAnsiTheme="minorHAnsi" w:cstheme="minorHAnsi"/>
          <w:b/>
          <w:bCs/>
        </w:rPr>
      </w:pPr>
    </w:p>
    <w:p w14:paraId="3BB7E363" w14:textId="7E5A5DB7" w:rsidR="00A534DF" w:rsidRPr="00ED7E60" w:rsidRDefault="005E0BD1" w:rsidP="00AB474C">
      <w:pPr>
        <w:pStyle w:val="NormalWeb"/>
        <w:spacing w:beforeAutospacing="0" w:afterAutospacing="0" w:line="276" w:lineRule="auto"/>
        <w:ind w:right="-330"/>
        <w:rPr>
          <w:rFonts w:asciiTheme="minorHAnsi" w:hAnsiTheme="minorHAnsi" w:cstheme="minorHAnsi"/>
          <w:b/>
          <w:bCs/>
        </w:rPr>
      </w:pPr>
      <w:r w:rsidRPr="00ED7E60">
        <w:rPr>
          <w:rFonts w:asciiTheme="minorHAnsi" w:hAnsiTheme="minorHAnsi" w:cstheme="minorHAnsi"/>
          <w:b/>
          <w:bCs/>
        </w:rPr>
        <w:t>Roles and Responsibilities</w:t>
      </w:r>
      <w:r>
        <w:rPr>
          <w:rFonts w:asciiTheme="minorHAnsi" w:hAnsiTheme="minorHAnsi" w:cstheme="minorHAnsi"/>
          <w:b/>
          <w:bCs/>
        </w:rPr>
        <w:t xml:space="preserve">: </w:t>
      </w:r>
      <w:r w:rsidR="00A534DF" w:rsidRPr="00ED7E60">
        <w:rPr>
          <w:rFonts w:asciiTheme="minorHAnsi" w:hAnsiTheme="minorHAnsi" w:cstheme="minorHAnsi"/>
          <w:b/>
          <w:bCs/>
        </w:rPr>
        <w:t>Principal</w:t>
      </w:r>
    </w:p>
    <w:p w14:paraId="7E611D11" w14:textId="0FB72658"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 The Principal shall be the executive head of the Institution, under the control of the Governing Body.</w:t>
      </w:r>
    </w:p>
    <w:p w14:paraId="47AFEE2F" w14:textId="3AD8C13B"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2) Shall be responsible for the University or other regulatory bodies in all academic matters.</w:t>
      </w:r>
    </w:p>
    <w:p w14:paraId="42205120" w14:textId="7260A45B"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3) Shall be responsible for the safety and maintenance of the property and all assets of the Institution.</w:t>
      </w:r>
    </w:p>
    <w:p w14:paraId="42525203" w14:textId="6A413EA4"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4) Shall be responsible for the maintenance of discipline among the teaching staff, non-teaching staff and students of the Institution.</w:t>
      </w:r>
    </w:p>
    <w:p w14:paraId="6C8E1BC1" w14:textId="5D2CA290"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5) Shall have the power </w:t>
      </w:r>
      <w:r w:rsidR="005E0BD1">
        <w:rPr>
          <w:rFonts w:asciiTheme="minorHAnsi" w:hAnsiTheme="minorHAnsi" w:cstheme="minorHAnsi"/>
        </w:rPr>
        <w:t>t</w:t>
      </w:r>
      <w:r w:rsidRPr="00ED7E60">
        <w:rPr>
          <w:rFonts w:asciiTheme="minorHAnsi" w:hAnsiTheme="minorHAnsi" w:cstheme="minorHAnsi"/>
        </w:rPr>
        <w:t>o impos</w:t>
      </w:r>
      <w:r w:rsidR="005E0BD1">
        <w:rPr>
          <w:rFonts w:asciiTheme="minorHAnsi" w:hAnsiTheme="minorHAnsi" w:cstheme="minorHAnsi"/>
        </w:rPr>
        <w:t>e</w:t>
      </w:r>
      <w:r w:rsidRPr="00ED7E60">
        <w:rPr>
          <w:rFonts w:asciiTheme="minorHAnsi" w:hAnsiTheme="minorHAnsi" w:cstheme="minorHAnsi"/>
        </w:rPr>
        <w:t xml:space="preserve"> fines on erring students depending upon the nature of indiscipline.</w:t>
      </w:r>
    </w:p>
    <w:p w14:paraId="25D63C03" w14:textId="4060CFEE"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6) Shall constitute and preside over the committees - Library Committee, Sports Committee, any other committee that may be constituted with reference to curricular and extra-curricular activities of the Institution.</w:t>
      </w:r>
    </w:p>
    <w:p w14:paraId="02D7F406" w14:textId="723AC567"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7) Shall implement the decisions of the Governing Body, Selection Committee or any other Sub-Committee duly constituted as notified by the Hon. Secretary.</w:t>
      </w:r>
    </w:p>
    <w:p w14:paraId="293A5652" w14:textId="3B2409F6"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8) Shall have powers to grant leaves as per terms of service to the teaching/non-teaching staff of the Institution subject to the rules in force.</w:t>
      </w:r>
    </w:p>
    <w:p w14:paraId="5AD02897" w14:textId="0D570C6A"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9) Shall be entitled to keep an imprest amount to the extent of Rs.</w:t>
      </w:r>
      <w:r w:rsidR="005E0BD1">
        <w:rPr>
          <w:rFonts w:asciiTheme="minorHAnsi" w:hAnsiTheme="minorHAnsi" w:cstheme="minorHAnsi"/>
        </w:rPr>
        <w:t>3</w:t>
      </w:r>
      <w:r w:rsidRPr="00ED7E60">
        <w:rPr>
          <w:rFonts w:asciiTheme="minorHAnsi" w:hAnsiTheme="minorHAnsi" w:cstheme="minorHAnsi"/>
        </w:rPr>
        <w:t>0</w:t>
      </w:r>
      <w:r w:rsidR="005E0BD1">
        <w:rPr>
          <w:rFonts w:asciiTheme="minorHAnsi" w:hAnsiTheme="minorHAnsi" w:cstheme="minorHAnsi"/>
        </w:rPr>
        <w:t>,</w:t>
      </w:r>
      <w:r w:rsidRPr="00ED7E60">
        <w:rPr>
          <w:rFonts w:asciiTheme="minorHAnsi" w:hAnsiTheme="minorHAnsi" w:cstheme="minorHAnsi"/>
        </w:rPr>
        <w:t>000</w:t>
      </w:r>
      <w:r w:rsidR="005E0BD1">
        <w:rPr>
          <w:rFonts w:asciiTheme="minorHAnsi" w:hAnsiTheme="minorHAnsi" w:cstheme="minorHAnsi"/>
        </w:rPr>
        <w:t>/-</w:t>
      </w:r>
      <w:r w:rsidRPr="00ED7E60">
        <w:rPr>
          <w:rFonts w:asciiTheme="minorHAnsi" w:hAnsiTheme="minorHAnsi" w:cstheme="minorHAnsi"/>
        </w:rPr>
        <w:t xml:space="preserve"> to meet some unforeseen expenditure. </w:t>
      </w:r>
      <w:r w:rsidR="005E0BD1">
        <w:rPr>
          <w:rFonts w:asciiTheme="minorHAnsi" w:hAnsiTheme="minorHAnsi" w:cstheme="minorHAnsi"/>
        </w:rPr>
        <w:t>Sh</w:t>
      </w:r>
      <w:r w:rsidRPr="00ED7E60">
        <w:rPr>
          <w:rFonts w:asciiTheme="minorHAnsi" w:hAnsiTheme="minorHAnsi" w:cstheme="minorHAnsi"/>
        </w:rPr>
        <w:t>e shall however follow the procedure prescribed regarding expenditure and recoupment.</w:t>
      </w:r>
    </w:p>
    <w:p w14:paraId="1004027C" w14:textId="4A8CF76B"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lastRenderedPageBreak/>
        <w:t>10) Shall be responsible for having proper accounts of the Institution &amp; Hostel maintained by the Accountant up-to-date.</w:t>
      </w:r>
    </w:p>
    <w:p w14:paraId="5C72B745" w14:textId="1C746D85"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11) Shall have the power to remove, terminate, dismiss, suspend and impose any other penalty or punishment on the Class IV staff for any lapses on their part with the knowledge of the GB.</w:t>
      </w:r>
    </w:p>
    <w:p w14:paraId="37EDA730" w14:textId="77777777"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12) Shall inform the GB about the erring staff for imposing said punishment.</w:t>
      </w:r>
    </w:p>
    <w:p w14:paraId="5C8F1A5B" w14:textId="60887F55"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13) Shall coordinate with the GB in the matters pertaining to planning, execution, expenditure and accounting of development funds and other grants received from various funding agencies.</w:t>
      </w:r>
    </w:p>
    <w:p w14:paraId="1D2803AF" w14:textId="366A9997"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14) Shall respond to the queries of the Sponsoring Bodies in the matters of academic and financial matters.</w:t>
      </w:r>
    </w:p>
    <w:p w14:paraId="6BA33126" w14:textId="4CFF2628"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15) Shall exercise the power to meet the Sponsoring Body about his/her considered opinion of any type of mishap on the part of the GB.</w:t>
      </w:r>
    </w:p>
    <w:p w14:paraId="60B7E9F5" w14:textId="6C07296E" w:rsidR="00A534DF" w:rsidRPr="00ED7E60"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16) Shall attend all the GB meetings and coordinate with the Hon. Secretary.</w:t>
      </w:r>
    </w:p>
    <w:p w14:paraId="03B700CE" w14:textId="6A938E12" w:rsidR="00A534DF" w:rsidRDefault="00A534DF"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17) </w:t>
      </w:r>
      <w:r w:rsidR="005028DC" w:rsidRPr="00ED7E60">
        <w:rPr>
          <w:rFonts w:asciiTheme="minorHAnsi" w:hAnsiTheme="minorHAnsi" w:cstheme="minorHAnsi"/>
        </w:rPr>
        <w:t xml:space="preserve">Disciplinary action against any employee: </w:t>
      </w:r>
      <w:r w:rsidRPr="00ED7E60">
        <w:rPr>
          <w:rFonts w:asciiTheme="minorHAnsi" w:hAnsiTheme="minorHAnsi" w:cstheme="minorHAnsi"/>
        </w:rPr>
        <w:t>For dereliction of duty</w:t>
      </w:r>
      <w:r w:rsidR="005E0BD1">
        <w:rPr>
          <w:rFonts w:asciiTheme="minorHAnsi" w:hAnsiTheme="minorHAnsi" w:cstheme="minorHAnsi"/>
        </w:rPr>
        <w:t>,</w:t>
      </w:r>
      <w:r w:rsidRPr="00ED7E60">
        <w:rPr>
          <w:rFonts w:asciiTheme="minorHAnsi" w:hAnsiTheme="minorHAnsi" w:cstheme="minorHAnsi"/>
        </w:rPr>
        <w:t xml:space="preserve"> insubordination &amp; unauthorized absence</w:t>
      </w:r>
      <w:r w:rsidR="005E0BD1">
        <w:rPr>
          <w:rFonts w:asciiTheme="minorHAnsi" w:hAnsiTheme="minorHAnsi" w:cstheme="minorHAnsi"/>
        </w:rPr>
        <w:t>,</w:t>
      </w:r>
      <w:r w:rsidRPr="00ED7E60">
        <w:rPr>
          <w:rFonts w:asciiTheme="minorHAnsi" w:hAnsiTheme="minorHAnsi" w:cstheme="minorHAnsi"/>
        </w:rPr>
        <w:t xml:space="preserve"> or any</w:t>
      </w:r>
      <w:r w:rsidR="005028DC" w:rsidRPr="00ED7E60">
        <w:rPr>
          <w:rFonts w:asciiTheme="minorHAnsi" w:hAnsiTheme="minorHAnsi" w:cstheme="minorHAnsi"/>
        </w:rPr>
        <w:t xml:space="preserve"> </w:t>
      </w:r>
      <w:r w:rsidRPr="00ED7E60">
        <w:rPr>
          <w:rFonts w:asciiTheme="minorHAnsi" w:hAnsiTheme="minorHAnsi" w:cstheme="minorHAnsi"/>
        </w:rPr>
        <w:t>other offen</w:t>
      </w:r>
      <w:r w:rsidR="005E0BD1">
        <w:rPr>
          <w:rFonts w:asciiTheme="minorHAnsi" w:hAnsiTheme="minorHAnsi" w:cstheme="minorHAnsi"/>
        </w:rPr>
        <w:t>s</w:t>
      </w:r>
      <w:r w:rsidRPr="00ED7E60">
        <w:rPr>
          <w:rFonts w:asciiTheme="minorHAnsi" w:hAnsiTheme="minorHAnsi" w:cstheme="minorHAnsi"/>
        </w:rPr>
        <w:t>e by Teaching &amp; Non-Teaching staff, the Of</w:t>
      </w:r>
      <w:r w:rsidR="005028DC" w:rsidRPr="00ED7E60">
        <w:rPr>
          <w:rFonts w:asciiTheme="minorHAnsi" w:hAnsiTheme="minorHAnsi" w:cstheme="minorHAnsi"/>
        </w:rPr>
        <w:t>fic</w:t>
      </w:r>
      <w:r w:rsidRPr="00ED7E60">
        <w:rPr>
          <w:rFonts w:asciiTheme="minorHAnsi" w:hAnsiTheme="minorHAnsi" w:cstheme="minorHAnsi"/>
        </w:rPr>
        <w:t>e Bearers or</w:t>
      </w:r>
      <w:r w:rsidR="005028DC" w:rsidRPr="00ED7E60">
        <w:rPr>
          <w:rFonts w:asciiTheme="minorHAnsi" w:hAnsiTheme="minorHAnsi" w:cstheme="minorHAnsi"/>
        </w:rPr>
        <w:t xml:space="preserve"> </w:t>
      </w:r>
      <w:r w:rsidRPr="00ED7E60">
        <w:rPr>
          <w:rFonts w:asciiTheme="minorHAnsi" w:hAnsiTheme="minorHAnsi" w:cstheme="minorHAnsi"/>
        </w:rPr>
        <w:t>Principal shall issue a Show Cause Notice to the incumbent. After</w:t>
      </w:r>
      <w:r w:rsidR="005028DC" w:rsidRPr="00ED7E60">
        <w:rPr>
          <w:rFonts w:asciiTheme="minorHAnsi" w:hAnsiTheme="minorHAnsi" w:cstheme="minorHAnsi"/>
        </w:rPr>
        <w:t xml:space="preserve"> </w:t>
      </w:r>
      <w:r w:rsidRPr="00ED7E60">
        <w:rPr>
          <w:rFonts w:asciiTheme="minorHAnsi" w:hAnsiTheme="minorHAnsi" w:cstheme="minorHAnsi"/>
        </w:rPr>
        <w:t xml:space="preserve">obtaining the explanation, </w:t>
      </w:r>
      <w:r w:rsidR="005E0BD1">
        <w:rPr>
          <w:rFonts w:asciiTheme="minorHAnsi" w:hAnsiTheme="minorHAnsi" w:cstheme="minorHAnsi"/>
        </w:rPr>
        <w:t>the</w:t>
      </w:r>
      <w:r w:rsidRPr="00ED7E60">
        <w:rPr>
          <w:rFonts w:asciiTheme="minorHAnsi" w:hAnsiTheme="minorHAnsi" w:cstheme="minorHAnsi"/>
        </w:rPr>
        <w:t xml:space="preserve"> </w:t>
      </w:r>
      <w:r w:rsidR="005E0BD1">
        <w:rPr>
          <w:rFonts w:asciiTheme="minorHAnsi" w:hAnsiTheme="minorHAnsi" w:cstheme="minorHAnsi"/>
        </w:rPr>
        <w:t>G</w:t>
      </w:r>
      <w:r w:rsidRPr="00ED7E60">
        <w:rPr>
          <w:rFonts w:asciiTheme="minorHAnsi" w:hAnsiTheme="minorHAnsi" w:cstheme="minorHAnsi"/>
        </w:rPr>
        <w:t>o</w:t>
      </w:r>
      <w:r w:rsidR="005E0BD1">
        <w:rPr>
          <w:rFonts w:asciiTheme="minorHAnsi" w:hAnsiTheme="minorHAnsi" w:cstheme="minorHAnsi"/>
        </w:rPr>
        <w:t>v</w:t>
      </w:r>
      <w:r w:rsidRPr="00ED7E60">
        <w:rPr>
          <w:rFonts w:asciiTheme="minorHAnsi" w:hAnsiTheme="minorHAnsi" w:cstheme="minorHAnsi"/>
        </w:rPr>
        <w:t>erni</w:t>
      </w:r>
      <w:r w:rsidR="005E0BD1">
        <w:rPr>
          <w:rFonts w:asciiTheme="minorHAnsi" w:hAnsiTheme="minorHAnsi" w:cstheme="minorHAnsi"/>
        </w:rPr>
        <w:t>ng</w:t>
      </w:r>
      <w:r w:rsidRPr="00ED7E60">
        <w:rPr>
          <w:rFonts w:asciiTheme="minorHAnsi" w:hAnsiTheme="minorHAnsi" w:cstheme="minorHAnsi"/>
        </w:rPr>
        <w:t xml:space="preserve"> </w:t>
      </w:r>
      <w:r w:rsidR="005E0BD1">
        <w:rPr>
          <w:rFonts w:asciiTheme="minorHAnsi" w:hAnsiTheme="minorHAnsi" w:cstheme="minorHAnsi"/>
        </w:rPr>
        <w:t>B</w:t>
      </w:r>
      <w:r w:rsidRPr="00ED7E60">
        <w:rPr>
          <w:rFonts w:asciiTheme="minorHAnsi" w:hAnsiTheme="minorHAnsi" w:cstheme="minorHAnsi"/>
        </w:rPr>
        <w:t>o</w:t>
      </w:r>
      <w:r w:rsidR="005E0BD1">
        <w:rPr>
          <w:rFonts w:asciiTheme="minorHAnsi" w:hAnsiTheme="minorHAnsi" w:cstheme="minorHAnsi"/>
        </w:rPr>
        <w:t>dy</w:t>
      </w:r>
      <w:r w:rsidRPr="00ED7E60">
        <w:rPr>
          <w:rFonts w:asciiTheme="minorHAnsi" w:hAnsiTheme="minorHAnsi" w:cstheme="minorHAnsi"/>
        </w:rPr>
        <w:t xml:space="preserve"> shall appoint </w:t>
      </w:r>
      <w:r w:rsidR="005E0BD1">
        <w:rPr>
          <w:rFonts w:asciiTheme="minorHAnsi" w:hAnsiTheme="minorHAnsi" w:cstheme="minorHAnsi"/>
        </w:rPr>
        <w:t>a</w:t>
      </w:r>
      <w:r w:rsidRPr="00ED7E60">
        <w:rPr>
          <w:rFonts w:asciiTheme="minorHAnsi" w:hAnsiTheme="minorHAnsi" w:cstheme="minorHAnsi"/>
        </w:rPr>
        <w:t xml:space="preserve"> </w:t>
      </w:r>
      <w:r w:rsidR="005E0BD1">
        <w:rPr>
          <w:rFonts w:asciiTheme="minorHAnsi" w:hAnsiTheme="minorHAnsi" w:cstheme="minorHAnsi"/>
        </w:rPr>
        <w:t>pr</w:t>
      </w:r>
      <w:r w:rsidRPr="00ED7E60">
        <w:rPr>
          <w:rFonts w:asciiTheme="minorHAnsi" w:hAnsiTheme="minorHAnsi" w:cstheme="minorHAnsi"/>
        </w:rPr>
        <w:t>o</w:t>
      </w:r>
      <w:r w:rsidR="005E0BD1">
        <w:rPr>
          <w:rFonts w:asciiTheme="minorHAnsi" w:hAnsiTheme="minorHAnsi" w:cstheme="minorHAnsi"/>
        </w:rPr>
        <w:t>p</w:t>
      </w:r>
      <w:r w:rsidRPr="00ED7E60">
        <w:rPr>
          <w:rFonts w:asciiTheme="minorHAnsi" w:hAnsiTheme="minorHAnsi" w:cstheme="minorHAnsi"/>
        </w:rPr>
        <w:t>er</w:t>
      </w:r>
      <w:r w:rsidR="005E0BD1">
        <w:rPr>
          <w:rFonts w:asciiTheme="minorHAnsi" w:hAnsiTheme="minorHAnsi" w:cstheme="minorHAnsi"/>
        </w:rPr>
        <w:t xml:space="preserve"> </w:t>
      </w:r>
      <w:r w:rsidRPr="00ED7E60">
        <w:rPr>
          <w:rFonts w:asciiTheme="minorHAnsi" w:hAnsiTheme="minorHAnsi" w:cstheme="minorHAnsi"/>
        </w:rPr>
        <w:t>in</w:t>
      </w:r>
      <w:r w:rsidR="005E0BD1">
        <w:rPr>
          <w:rFonts w:asciiTheme="minorHAnsi" w:hAnsiTheme="minorHAnsi" w:cstheme="minorHAnsi"/>
        </w:rPr>
        <w:t>quiry</w:t>
      </w:r>
      <w:r w:rsidRPr="00ED7E60">
        <w:rPr>
          <w:rFonts w:asciiTheme="minorHAnsi" w:hAnsiTheme="minorHAnsi" w:cstheme="minorHAnsi"/>
        </w:rPr>
        <w:t xml:space="preserve"> </w:t>
      </w:r>
      <w:r w:rsidR="005E0BD1">
        <w:rPr>
          <w:rFonts w:asciiTheme="minorHAnsi" w:hAnsiTheme="minorHAnsi" w:cstheme="minorHAnsi"/>
        </w:rPr>
        <w:t>c</w:t>
      </w:r>
      <w:r w:rsidRPr="00ED7E60">
        <w:rPr>
          <w:rFonts w:asciiTheme="minorHAnsi" w:hAnsiTheme="minorHAnsi" w:cstheme="minorHAnsi"/>
        </w:rPr>
        <w:t>o</w:t>
      </w:r>
      <w:r w:rsidR="005E0BD1">
        <w:rPr>
          <w:rFonts w:asciiTheme="minorHAnsi" w:hAnsiTheme="minorHAnsi" w:cstheme="minorHAnsi"/>
        </w:rPr>
        <w:t>mmittee</w:t>
      </w:r>
      <w:r w:rsidRPr="00ED7E60">
        <w:rPr>
          <w:rFonts w:asciiTheme="minorHAnsi" w:hAnsiTheme="minorHAnsi" w:cstheme="minorHAnsi"/>
        </w:rPr>
        <w:t>. If the matter is serious and appropriate,</w:t>
      </w:r>
      <w:r w:rsidR="005028DC" w:rsidRPr="00ED7E60">
        <w:rPr>
          <w:rFonts w:asciiTheme="minorHAnsi" w:hAnsiTheme="minorHAnsi" w:cstheme="minorHAnsi"/>
        </w:rPr>
        <w:t xml:space="preserve"> disciplin</w:t>
      </w:r>
      <w:r w:rsidRPr="00ED7E60">
        <w:rPr>
          <w:rFonts w:asciiTheme="minorHAnsi" w:hAnsiTheme="minorHAnsi" w:cstheme="minorHAnsi"/>
        </w:rPr>
        <w:t>ary action can be taken with the approval of</w:t>
      </w:r>
      <w:r w:rsidR="005028DC" w:rsidRPr="00ED7E60">
        <w:rPr>
          <w:rFonts w:asciiTheme="minorHAnsi" w:hAnsiTheme="minorHAnsi" w:cstheme="minorHAnsi"/>
        </w:rPr>
        <w:t xml:space="preserve"> </w:t>
      </w:r>
      <w:r w:rsidR="005E0BD1">
        <w:rPr>
          <w:rFonts w:asciiTheme="minorHAnsi" w:hAnsiTheme="minorHAnsi" w:cstheme="minorHAnsi"/>
        </w:rPr>
        <w:t>the </w:t>
      </w:r>
      <w:r w:rsidRPr="00ED7E60">
        <w:rPr>
          <w:rFonts w:asciiTheme="minorHAnsi" w:hAnsiTheme="minorHAnsi" w:cstheme="minorHAnsi"/>
        </w:rPr>
        <w:t>Governing Body.</w:t>
      </w:r>
    </w:p>
    <w:p w14:paraId="6DDFDE21" w14:textId="77777777" w:rsidR="005E0BD1" w:rsidRDefault="005E0BD1" w:rsidP="005E0BD1">
      <w:pPr>
        <w:pStyle w:val="NormalWeb"/>
        <w:spacing w:beforeAutospacing="0" w:afterAutospacing="0" w:line="276" w:lineRule="auto"/>
        <w:ind w:right="-330"/>
        <w:rPr>
          <w:rFonts w:asciiTheme="minorHAnsi" w:hAnsiTheme="minorHAnsi" w:cstheme="minorHAnsi"/>
          <w:b/>
          <w:bCs/>
        </w:rPr>
      </w:pPr>
    </w:p>
    <w:p w14:paraId="0025B8E5" w14:textId="4A553BAC" w:rsidR="005028DC" w:rsidRPr="00ED7E60" w:rsidRDefault="005E0BD1" w:rsidP="005E0BD1">
      <w:pPr>
        <w:pStyle w:val="NormalWeb"/>
        <w:spacing w:beforeAutospacing="0" w:afterAutospacing="0" w:line="276" w:lineRule="auto"/>
        <w:ind w:right="-330"/>
        <w:rPr>
          <w:rFonts w:asciiTheme="minorHAnsi" w:hAnsiTheme="minorHAnsi" w:cstheme="minorHAnsi"/>
          <w:b/>
          <w:bCs/>
        </w:rPr>
      </w:pPr>
      <w:r w:rsidRPr="00ED7E60">
        <w:rPr>
          <w:rFonts w:asciiTheme="minorHAnsi" w:hAnsiTheme="minorHAnsi" w:cstheme="minorHAnsi"/>
          <w:b/>
          <w:bCs/>
        </w:rPr>
        <w:t>Roles and Responsibilities</w:t>
      </w:r>
      <w:r>
        <w:rPr>
          <w:rFonts w:asciiTheme="minorHAnsi" w:hAnsiTheme="minorHAnsi" w:cstheme="minorHAnsi"/>
          <w:b/>
          <w:bCs/>
        </w:rPr>
        <w:t xml:space="preserve">: </w:t>
      </w:r>
      <w:r w:rsidR="005028DC" w:rsidRPr="00ED7E60">
        <w:rPr>
          <w:rFonts w:asciiTheme="minorHAnsi" w:hAnsiTheme="minorHAnsi" w:cstheme="minorHAnsi"/>
          <w:b/>
          <w:bCs/>
        </w:rPr>
        <w:t>Vice-Principal</w:t>
      </w:r>
    </w:p>
    <w:p w14:paraId="054BE844" w14:textId="0C6F0A63" w:rsidR="005028DC" w:rsidRPr="00ED7E60" w:rsidRDefault="005028DC" w:rsidP="00AB474C">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1) The Vice-Principal shall be a senior staff member who has all the ability and interest to work as Vice-Principal</w:t>
      </w:r>
      <w:r w:rsidR="00560321" w:rsidRPr="00ED7E60">
        <w:rPr>
          <w:rFonts w:asciiTheme="minorHAnsi" w:hAnsiTheme="minorHAnsi" w:cstheme="minorHAnsi"/>
        </w:rPr>
        <w:t xml:space="preserve"> and s</w:t>
      </w:r>
      <w:r w:rsidRPr="00ED7E60">
        <w:rPr>
          <w:rFonts w:asciiTheme="minorHAnsi" w:hAnsiTheme="minorHAnsi" w:cstheme="minorHAnsi"/>
        </w:rPr>
        <w:t xml:space="preserve">hall assist the Principal in </w:t>
      </w:r>
      <w:r w:rsidR="005E0BD1">
        <w:rPr>
          <w:rFonts w:asciiTheme="minorHAnsi" w:hAnsiTheme="minorHAnsi" w:cstheme="minorHAnsi"/>
        </w:rPr>
        <w:t>the </w:t>
      </w:r>
      <w:r w:rsidRPr="00ED7E60">
        <w:rPr>
          <w:rFonts w:asciiTheme="minorHAnsi" w:hAnsiTheme="minorHAnsi" w:cstheme="minorHAnsi"/>
        </w:rPr>
        <w:t>smooth functioning of the Institution.</w:t>
      </w:r>
    </w:p>
    <w:p w14:paraId="51561CE8" w14:textId="23C9F781" w:rsidR="005028DC" w:rsidRPr="00ED7E60" w:rsidRDefault="00560321"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2</w:t>
      </w:r>
      <w:r w:rsidR="005028DC" w:rsidRPr="00ED7E60">
        <w:rPr>
          <w:rFonts w:asciiTheme="minorHAnsi" w:hAnsiTheme="minorHAnsi" w:cstheme="minorHAnsi"/>
        </w:rPr>
        <w:t xml:space="preserve">) Shall undertake all the duties of </w:t>
      </w:r>
      <w:r w:rsidR="005E0BD1">
        <w:rPr>
          <w:rFonts w:asciiTheme="minorHAnsi" w:hAnsiTheme="minorHAnsi" w:cstheme="minorHAnsi"/>
        </w:rPr>
        <w:t>the </w:t>
      </w:r>
      <w:r w:rsidR="005028DC" w:rsidRPr="00ED7E60">
        <w:rPr>
          <w:rFonts w:asciiTheme="minorHAnsi" w:hAnsiTheme="minorHAnsi" w:cstheme="minorHAnsi"/>
        </w:rPr>
        <w:t>Principal when the Principal is on leave</w:t>
      </w:r>
      <w:r w:rsidRPr="00ED7E60">
        <w:rPr>
          <w:rFonts w:asciiTheme="minorHAnsi" w:hAnsiTheme="minorHAnsi" w:cstheme="minorHAnsi"/>
        </w:rPr>
        <w:t xml:space="preserve"> and s</w:t>
      </w:r>
      <w:r w:rsidR="005028DC" w:rsidRPr="00ED7E60">
        <w:rPr>
          <w:rFonts w:asciiTheme="minorHAnsi" w:hAnsiTheme="minorHAnsi" w:cstheme="minorHAnsi"/>
        </w:rPr>
        <w:t>hall be entrusted with certain works independently as assigned by the</w:t>
      </w:r>
      <w:r w:rsidRPr="00ED7E60">
        <w:rPr>
          <w:rFonts w:asciiTheme="minorHAnsi" w:hAnsiTheme="minorHAnsi" w:cstheme="minorHAnsi"/>
        </w:rPr>
        <w:t xml:space="preserve"> </w:t>
      </w:r>
      <w:r w:rsidR="005028DC" w:rsidRPr="00ED7E60">
        <w:rPr>
          <w:rFonts w:asciiTheme="minorHAnsi" w:hAnsiTheme="minorHAnsi" w:cstheme="minorHAnsi"/>
        </w:rPr>
        <w:t>Principal.</w:t>
      </w:r>
    </w:p>
    <w:p w14:paraId="63BD2F08" w14:textId="0F0EDA83" w:rsidR="005028DC" w:rsidRPr="00ED7E60" w:rsidRDefault="00560321"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3</w:t>
      </w:r>
      <w:r w:rsidR="005028DC" w:rsidRPr="00ED7E60">
        <w:rPr>
          <w:rFonts w:asciiTheme="minorHAnsi" w:hAnsiTheme="minorHAnsi" w:cstheme="minorHAnsi"/>
        </w:rPr>
        <w:t>) May be the future Principal of the Institution, subject to the eligibility and</w:t>
      </w:r>
      <w:r w:rsidRPr="00ED7E60">
        <w:rPr>
          <w:rFonts w:asciiTheme="minorHAnsi" w:hAnsiTheme="minorHAnsi" w:cstheme="minorHAnsi"/>
        </w:rPr>
        <w:t xml:space="preserve"> </w:t>
      </w:r>
      <w:r w:rsidR="005028DC" w:rsidRPr="00ED7E60">
        <w:rPr>
          <w:rFonts w:asciiTheme="minorHAnsi" w:hAnsiTheme="minorHAnsi" w:cstheme="minorHAnsi"/>
        </w:rPr>
        <w:t>approval of the GB.</w:t>
      </w:r>
    </w:p>
    <w:p w14:paraId="125CA7A5" w14:textId="30B4381C" w:rsidR="005028DC" w:rsidRPr="00ED7E60" w:rsidRDefault="00560321"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4</w:t>
      </w:r>
      <w:r w:rsidR="005028DC" w:rsidRPr="00ED7E60">
        <w:rPr>
          <w:rFonts w:asciiTheme="minorHAnsi" w:hAnsiTheme="minorHAnsi" w:cstheme="minorHAnsi"/>
        </w:rPr>
        <w:t>) Shall be given an extra allowance of not more than Rs.5000 per month.</w:t>
      </w:r>
    </w:p>
    <w:p w14:paraId="26CA371D" w14:textId="4529B763" w:rsidR="005028DC" w:rsidRDefault="00560321" w:rsidP="00AB474C">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5</w:t>
      </w:r>
      <w:r w:rsidR="005028DC" w:rsidRPr="00ED7E60">
        <w:rPr>
          <w:rFonts w:asciiTheme="minorHAnsi" w:hAnsiTheme="minorHAnsi" w:cstheme="minorHAnsi"/>
        </w:rPr>
        <w:t xml:space="preserve">) Shall be responsible </w:t>
      </w:r>
      <w:r w:rsidR="005E0BD1">
        <w:rPr>
          <w:rFonts w:asciiTheme="minorHAnsi" w:hAnsiTheme="minorHAnsi" w:cstheme="minorHAnsi"/>
        </w:rPr>
        <w:t>f</w:t>
      </w:r>
      <w:r w:rsidR="005028DC" w:rsidRPr="00ED7E60">
        <w:rPr>
          <w:rFonts w:asciiTheme="minorHAnsi" w:hAnsiTheme="minorHAnsi" w:cstheme="minorHAnsi"/>
        </w:rPr>
        <w:t>o</w:t>
      </w:r>
      <w:r w:rsidR="005E0BD1">
        <w:rPr>
          <w:rFonts w:asciiTheme="minorHAnsi" w:hAnsiTheme="minorHAnsi" w:cstheme="minorHAnsi"/>
        </w:rPr>
        <w:t>r</w:t>
      </w:r>
      <w:r w:rsidR="005028DC" w:rsidRPr="00ED7E60">
        <w:rPr>
          <w:rFonts w:asciiTheme="minorHAnsi" w:hAnsiTheme="minorHAnsi" w:cstheme="minorHAnsi"/>
        </w:rPr>
        <w:t xml:space="preserve"> undertak</w:t>
      </w:r>
      <w:r w:rsidR="005E0BD1">
        <w:rPr>
          <w:rFonts w:asciiTheme="minorHAnsi" w:hAnsiTheme="minorHAnsi" w:cstheme="minorHAnsi"/>
        </w:rPr>
        <w:t>ing</w:t>
      </w:r>
      <w:r w:rsidR="005028DC" w:rsidRPr="00ED7E60">
        <w:rPr>
          <w:rFonts w:asciiTheme="minorHAnsi" w:hAnsiTheme="minorHAnsi" w:cstheme="minorHAnsi"/>
        </w:rPr>
        <w:t xml:space="preserve"> any additional works entrusted by the</w:t>
      </w:r>
      <w:r w:rsidRPr="00ED7E60">
        <w:rPr>
          <w:rFonts w:asciiTheme="minorHAnsi" w:hAnsiTheme="minorHAnsi" w:cstheme="minorHAnsi"/>
        </w:rPr>
        <w:t xml:space="preserve"> </w:t>
      </w:r>
      <w:r w:rsidR="005028DC" w:rsidRPr="00ED7E60">
        <w:rPr>
          <w:rFonts w:asciiTheme="minorHAnsi" w:hAnsiTheme="minorHAnsi" w:cstheme="minorHAnsi"/>
        </w:rPr>
        <w:t>GB in relation to the management of the Institution</w:t>
      </w:r>
    </w:p>
    <w:p w14:paraId="2E69B9CF" w14:textId="77777777" w:rsidR="005E0BD1" w:rsidRDefault="005E0BD1" w:rsidP="005E0BD1">
      <w:pPr>
        <w:pStyle w:val="NormalWeb"/>
        <w:spacing w:beforeAutospacing="0" w:afterAutospacing="0" w:line="276" w:lineRule="auto"/>
        <w:ind w:right="-330"/>
        <w:rPr>
          <w:rFonts w:asciiTheme="minorHAnsi" w:hAnsiTheme="minorHAnsi" w:cstheme="minorHAnsi"/>
          <w:b/>
          <w:bCs/>
        </w:rPr>
      </w:pPr>
    </w:p>
    <w:p w14:paraId="087CBE20" w14:textId="52DF5351" w:rsidR="001665FD" w:rsidRPr="00ED7E60" w:rsidRDefault="005E0BD1" w:rsidP="005E0BD1">
      <w:pPr>
        <w:pStyle w:val="NormalWeb"/>
        <w:spacing w:beforeAutospacing="0" w:afterAutospacing="0" w:line="276" w:lineRule="auto"/>
        <w:ind w:right="-330"/>
        <w:rPr>
          <w:rFonts w:asciiTheme="minorHAnsi" w:hAnsiTheme="minorHAnsi" w:cstheme="minorHAnsi"/>
          <w:b/>
          <w:bCs/>
        </w:rPr>
      </w:pPr>
      <w:r w:rsidRPr="00ED7E60">
        <w:rPr>
          <w:rFonts w:asciiTheme="minorHAnsi" w:hAnsiTheme="minorHAnsi" w:cstheme="minorHAnsi"/>
          <w:b/>
          <w:bCs/>
        </w:rPr>
        <w:t>Roles and Responsibilities</w:t>
      </w:r>
      <w:r>
        <w:rPr>
          <w:rFonts w:asciiTheme="minorHAnsi" w:hAnsiTheme="minorHAnsi" w:cstheme="minorHAnsi"/>
          <w:b/>
          <w:bCs/>
        </w:rPr>
        <w:t xml:space="preserve">: </w:t>
      </w:r>
      <w:r w:rsidR="00767D36" w:rsidRPr="00ED7E60">
        <w:rPr>
          <w:rFonts w:asciiTheme="minorHAnsi" w:hAnsiTheme="minorHAnsi" w:cstheme="minorHAnsi"/>
          <w:b/>
          <w:bCs/>
        </w:rPr>
        <w:t>Head of the Department:</w:t>
      </w:r>
    </w:p>
    <w:p w14:paraId="7B146C45" w14:textId="34968926" w:rsidR="00767D36" w:rsidRPr="00ED7E60" w:rsidRDefault="00767D36" w:rsidP="00F9764F">
      <w:pPr>
        <w:pStyle w:val="NormalWeb"/>
        <w:numPr>
          <w:ilvl w:val="0"/>
          <w:numId w:val="31"/>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Ensure that the courses promote the development of the department and the students.</w:t>
      </w:r>
    </w:p>
    <w:p w14:paraId="598A869B" w14:textId="77777777" w:rsidR="00767D36" w:rsidRPr="00ED7E60" w:rsidRDefault="00767D36" w:rsidP="00F9764F">
      <w:pPr>
        <w:pStyle w:val="NormalWeb"/>
        <w:numPr>
          <w:ilvl w:val="0"/>
          <w:numId w:val="3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Ensure proper redress of the concerns raised by students in all matters.</w:t>
      </w:r>
    </w:p>
    <w:p w14:paraId="325AC5BF" w14:textId="77777777" w:rsidR="00767D36" w:rsidRPr="00ED7E60" w:rsidRDefault="00767D36" w:rsidP="00F9764F">
      <w:pPr>
        <w:pStyle w:val="NormalWeb"/>
        <w:numPr>
          <w:ilvl w:val="0"/>
          <w:numId w:val="3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Take up initiatives to achieve the mission and vision of the department.</w:t>
      </w:r>
    </w:p>
    <w:p w14:paraId="1BCCA8FB" w14:textId="77777777" w:rsidR="00F9764F" w:rsidRPr="00F9764F" w:rsidRDefault="00767D36" w:rsidP="00AB22F1">
      <w:pPr>
        <w:pStyle w:val="NormalWeb"/>
        <w:numPr>
          <w:ilvl w:val="0"/>
          <w:numId w:val="31"/>
        </w:numPr>
        <w:spacing w:beforeAutospacing="0" w:afterAutospacing="0" w:line="276" w:lineRule="auto"/>
        <w:ind w:right="-330"/>
        <w:jc w:val="both"/>
        <w:rPr>
          <w:rFonts w:asciiTheme="minorHAnsi" w:hAnsiTheme="minorHAnsi" w:cstheme="minorHAnsi"/>
          <w:b/>
          <w:bCs/>
        </w:rPr>
      </w:pPr>
      <w:r w:rsidRPr="00F9764F">
        <w:rPr>
          <w:rFonts w:asciiTheme="minorHAnsi" w:hAnsiTheme="minorHAnsi" w:cstheme="minorHAnsi"/>
        </w:rPr>
        <w:t>Course allocation to faculty for every semester keeping in view the various extraneous duties.</w:t>
      </w:r>
    </w:p>
    <w:p w14:paraId="309801DD" w14:textId="7D2F5494" w:rsidR="00767D36" w:rsidRPr="00F9764F" w:rsidRDefault="00767D36" w:rsidP="00AB22F1">
      <w:pPr>
        <w:pStyle w:val="NormalWeb"/>
        <w:numPr>
          <w:ilvl w:val="0"/>
          <w:numId w:val="31"/>
        </w:numPr>
        <w:spacing w:beforeAutospacing="0" w:afterAutospacing="0" w:line="276" w:lineRule="auto"/>
        <w:ind w:right="-330"/>
        <w:jc w:val="both"/>
        <w:rPr>
          <w:rFonts w:asciiTheme="minorHAnsi" w:hAnsiTheme="minorHAnsi" w:cstheme="minorHAnsi"/>
          <w:b/>
          <w:bCs/>
        </w:rPr>
      </w:pPr>
      <w:r w:rsidRPr="00F9764F">
        <w:rPr>
          <w:rFonts w:asciiTheme="minorHAnsi" w:hAnsiTheme="minorHAnsi" w:cstheme="minorHAnsi"/>
        </w:rPr>
        <w:lastRenderedPageBreak/>
        <w:t>Conduct regular staff meetings for assessment of the progress of teaching-learning process and other departmental activities.</w:t>
      </w:r>
    </w:p>
    <w:p w14:paraId="33BC299F" w14:textId="4C620048" w:rsidR="00767D36" w:rsidRPr="00ED7E60" w:rsidRDefault="00F9764F" w:rsidP="00AB474C">
      <w:pPr>
        <w:pStyle w:val="NormalWeb"/>
        <w:spacing w:beforeAutospacing="0" w:afterAutospacing="0" w:line="276" w:lineRule="auto"/>
        <w:ind w:right="-329"/>
        <w:rPr>
          <w:rFonts w:asciiTheme="minorHAnsi" w:hAnsiTheme="minorHAnsi" w:cstheme="minorHAnsi"/>
          <w:b/>
          <w:bCs/>
        </w:rPr>
      </w:pPr>
      <w:r w:rsidRPr="00ED7E60">
        <w:rPr>
          <w:rFonts w:asciiTheme="minorHAnsi" w:hAnsiTheme="minorHAnsi" w:cstheme="minorHAnsi"/>
          <w:b/>
          <w:bCs/>
        </w:rPr>
        <w:t>Roles and Responsibilities</w:t>
      </w:r>
      <w:r>
        <w:rPr>
          <w:rFonts w:asciiTheme="minorHAnsi" w:hAnsiTheme="minorHAnsi" w:cstheme="minorHAnsi"/>
          <w:b/>
          <w:bCs/>
        </w:rPr>
        <w:t xml:space="preserve">: </w:t>
      </w:r>
      <w:r w:rsidR="001665FD" w:rsidRPr="00ED7E60">
        <w:rPr>
          <w:rFonts w:asciiTheme="minorHAnsi" w:hAnsiTheme="minorHAnsi" w:cstheme="minorHAnsi"/>
          <w:b/>
          <w:bCs/>
        </w:rPr>
        <w:t>Course faculty</w:t>
      </w:r>
    </w:p>
    <w:p w14:paraId="650E6F22" w14:textId="77777777" w:rsidR="001665FD" w:rsidRPr="00ED7E60" w:rsidRDefault="001665FD" w:rsidP="00F9764F">
      <w:pPr>
        <w:pStyle w:val="NormalWeb"/>
        <w:numPr>
          <w:ilvl w:val="0"/>
          <w:numId w:val="32"/>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Ensuring academic integrity of the course assigned.</w:t>
      </w:r>
    </w:p>
    <w:p w14:paraId="75CA6063" w14:textId="66B1A651" w:rsidR="001665FD" w:rsidRPr="00ED7E60" w:rsidRDefault="001665FD" w:rsidP="00F9764F">
      <w:pPr>
        <w:pStyle w:val="NormalWeb"/>
        <w:numPr>
          <w:ilvl w:val="0"/>
          <w:numId w:val="32"/>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Facilitating information sharing on best practice</w:t>
      </w:r>
      <w:r w:rsidR="00F9764F">
        <w:rPr>
          <w:rFonts w:asciiTheme="minorHAnsi" w:hAnsiTheme="minorHAnsi" w:cstheme="minorHAnsi"/>
        </w:rPr>
        <w:t>s</w:t>
      </w:r>
      <w:r w:rsidRPr="00ED7E60">
        <w:rPr>
          <w:rFonts w:asciiTheme="minorHAnsi" w:hAnsiTheme="minorHAnsi" w:cstheme="minorHAnsi"/>
        </w:rPr>
        <w:t xml:space="preserve"> in teaching and learning.</w:t>
      </w:r>
    </w:p>
    <w:p w14:paraId="6FE0AB86" w14:textId="77777777" w:rsidR="001665FD" w:rsidRPr="00ED7E60" w:rsidRDefault="001665FD" w:rsidP="00F9764F">
      <w:pPr>
        <w:pStyle w:val="NormalWeb"/>
        <w:numPr>
          <w:ilvl w:val="0"/>
          <w:numId w:val="32"/>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Facilitating a learner centric environment.</w:t>
      </w:r>
    </w:p>
    <w:p w14:paraId="192133BC" w14:textId="65EA7D1D" w:rsidR="001665FD" w:rsidRPr="00ED7E60" w:rsidRDefault="001665FD" w:rsidP="00F9764F">
      <w:pPr>
        <w:pStyle w:val="NormalWeb"/>
        <w:numPr>
          <w:ilvl w:val="0"/>
          <w:numId w:val="32"/>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Preparation of assignment/tutorial/internal test Q</w:t>
      </w:r>
      <w:r w:rsidR="00F9764F">
        <w:rPr>
          <w:rFonts w:asciiTheme="minorHAnsi" w:hAnsiTheme="minorHAnsi" w:cstheme="minorHAnsi"/>
        </w:rPr>
        <w:t>uestion papers</w:t>
      </w:r>
      <w:r w:rsidRPr="00ED7E60">
        <w:rPr>
          <w:rFonts w:asciiTheme="minorHAnsi" w:hAnsiTheme="minorHAnsi" w:cstheme="minorHAnsi"/>
        </w:rPr>
        <w:t xml:space="preserve"> and answer keys and conduct of the same.</w:t>
      </w:r>
    </w:p>
    <w:p w14:paraId="29CA771C" w14:textId="77777777" w:rsidR="001665FD" w:rsidRPr="00ED7E60" w:rsidRDefault="001665FD" w:rsidP="00F9764F">
      <w:pPr>
        <w:pStyle w:val="NormalWeb"/>
        <w:numPr>
          <w:ilvl w:val="0"/>
          <w:numId w:val="32"/>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Impartial and proper assessment of the assigned course and computation of the sessional marks.</w:t>
      </w:r>
    </w:p>
    <w:p w14:paraId="57482F68" w14:textId="77777777" w:rsidR="001665FD" w:rsidRPr="00ED7E60" w:rsidRDefault="001665FD" w:rsidP="00F9764F">
      <w:pPr>
        <w:pStyle w:val="NormalWeb"/>
        <w:numPr>
          <w:ilvl w:val="0"/>
          <w:numId w:val="32"/>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Assessment of attainment of the course outcomes (COs) which leads to the attainment of the Program Outcomes (POs).</w:t>
      </w:r>
    </w:p>
    <w:p w14:paraId="074F9881" w14:textId="77777777" w:rsidR="001665FD" w:rsidRPr="00ED7E60" w:rsidRDefault="001665FD" w:rsidP="00F9764F">
      <w:pPr>
        <w:pStyle w:val="NormalWeb"/>
        <w:numPr>
          <w:ilvl w:val="0"/>
          <w:numId w:val="32"/>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Conduct of the remedial classes as and when required.</w:t>
      </w:r>
    </w:p>
    <w:p w14:paraId="139A39AC" w14:textId="77777777" w:rsidR="001665FD" w:rsidRPr="00ED7E60" w:rsidRDefault="001665FD" w:rsidP="00F9764F">
      <w:pPr>
        <w:pStyle w:val="NormalWeb"/>
        <w:numPr>
          <w:ilvl w:val="0"/>
          <w:numId w:val="32"/>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Preparation/modification of the course materials.</w:t>
      </w:r>
    </w:p>
    <w:p w14:paraId="73B1F4EA" w14:textId="77777777" w:rsidR="001665FD" w:rsidRPr="00ED7E60" w:rsidRDefault="001665FD" w:rsidP="00F9764F">
      <w:pPr>
        <w:pStyle w:val="NormalWeb"/>
        <w:numPr>
          <w:ilvl w:val="0"/>
          <w:numId w:val="32"/>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Responsible for the completion of the syllabus.</w:t>
      </w:r>
    </w:p>
    <w:p w14:paraId="61B42CF3" w14:textId="77777777" w:rsidR="001665FD" w:rsidRPr="00ED7E60" w:rsidRDefault="001665FD" w:rsidP="008B2357">
      <w:pPr>
        <w:pStyle w:val="NormalWeb"/>
        <w:spacing w:beforeAutospacing="0" w:afterAutospacing="0"/>
        <w:ind w:right="-330"/>
        <w:jc w:val="both"/>
        <w:rPr>
          <w:rFonts w:asciiTheme="minorHAnsi" w:hAnsiTheme="minorHAnsi" w:cstheme="minorHAnsi"/>
        </w:rPr>
      </w:pPr>
    </w:p>
    <w:p w14:paraId="3564AC4B" w14:textId="0D0DB3B7" w:rsidR="00855A7A" w:rsidRPr="00ED7E60" w:rsidRDefault="00855A7A" w:rsidP="008B2357">
      <w:pPr>
        <w:pStyle w:val="NormalWeb"/>
        <w:spacing w:beforeAutospacing="0" w:afterAutospacing="0"/>
        <w:ind w:right="-329"/>
        <w:jc w:val="both"/>
        <w:rPr>
          <w:rFonts w:asciiTheme="minorHAnsi" w:hAnsiTheme="minorHAnsi" w:cstheme="minorHAnsi"/>
          <w:b/>
          <w:bCs/>
        </w:rPr>
      </w:pPr>
      <w:r w:rsidRPr="00ED7E60">
        <w:rPr>
          <w:rFonts w:asciiTheme="minorHAnsi" w:hAnsiTheme="minorHAnsi" w:cstheme="minorHAnsi"/>
          <w:b/>
          <w:bCs/>
        </w:rPr>
        <w:t>Academic Monitoring and Student Support</w:t>
      </w:r>
    </w:p>
    <w:p w14:paraId="190DC6FF" w14:textId="3AAFFFC7" w:rsidR="00855A7A" w:rsidRPr="00ED7E60" w:rsidRDefault="00855A7A" w:rsidP="00F9764F">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Various committees have been formed to ensure proper monitoring of the academic activities and to monitor the conduct of all the courses, adherence to the course plan and the time/table in the academic calendar, completion of the syllabus, standards of the internal tests, evaluation process, difficulties faced by the students and recommendations for necessary remedial actions, if any.</w:t>
      </w:r>
    </w:p>
    <w:p w14:paraId="5CD61B7D" w14:textId="06F9D3CA" w:rsidR="001665FD" w:rsidRPr="00ED7E60" w:rsidRDefault="00855A7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Various Committees like </w:t>
      </w:r>
      <w:r w:rsidR="00F9764F">
        <w:rPr>
          <w:rFonts w:asciiTheme="minorHAnsi" w:hAnsiTheme="minorHAnsi" w:cstheme="minorHAnsi"/>
        </w:rPr>
        <w:t>the </w:t>
      </w:r>
      <w:r w:rsidRPr="00ED7E60">
        <w:rPr>
          <w:rFonts w:asciiTheme="minorHAnsi" w:hAnsiTheme="minorHAnsi" w:cstheme="minorHAnsi"/>
        </w:rPr>
        <w:t>Antiragging committee, Grievance Redressal Committee etc., are formed to address the issues faced by students.</w:t>
      </w:r>
    </w:p>
    <w:p w14:paraId="76D79A4C" w14:textId="77777777" w:rsidR="00F9764F" w:rsidRDefault="00F9764F" w:rsidP="008B2357">
      <w:pPr>
        <w:pStyle w:val="NormalWeb"/>
        <w:spacing w:beforeAutospacing="0" w:afterAutospacing="0"/>
        <w:ind w:right="-329"/>
        <w:jc w:val="both"/>
        <w:rPr>
          <w:rFonts w:asciiTheme="minorHAnsi" w:hAnsiTheme="minorHAnsi" w:cstheme="minorHAnsi"/>
          <w:b/>
        </w:rPr>
      </w:pPr>
    </w:p>
    <w:p w14:paraId="3B3D1904" w14:textId="7ACF1EA5" w:rsidR="00855A7A" w:rsidRPr="00ED7E60" w:rsidRDefault="00855A7A" w:rsidP="008B2357">
      <w:pPr>
        <w:pStyle w:val="NormalWeb"/>
        <w:spacing w:beforeAutospacing="0" w:afterAutospacing="0"/>
        <w:ind w:right="-329"/>
        <w:jc w:val="both"/>
        <w:rPr>
          <w:rFonts w:asciiTheme="minorHAnsi" w:hAnsiTheme="minorHAnsi" w:cstheme="minorHAnsi"/>
          <w:b/>
        </w:rPr>
      </w:pPr>
      <w:r w:rsidRPr="00ED7E60">
        <w:rPr>
          <w:rFonts w:asciiTheme="minorHAnsi" w:hAnsiTheme="minorHAnsi" w:cstheme="minorHAnsi"/>
          <w:b/>
        </w:rPr>
        <w:t xml:space="preserve">Academic </w:t>
      </w:r>
      <w:r w:rsidR="005C5B74" w:rsidRPr="00ED7E60">
        <w:rPr>
          <w:rFonts w:asciiTheme="minorHAnsi" w:hAnsiTheme="minorHAnsi" w:cstheme="minorHAnsi"/>
          <w:b/>
        </w:rPr>
        <w:t xml:space="preserve">&amp; Administrative </w:t>
      </w:r>
      <w:r w:rsidRPr="00ED7E60">
        <w:rPr>
          <w:rFonts w:asciiTheme="minorHAnsi" w:hAnsiTheme="minorHAnsi" w:cstheme="minorHAnsi"/>
          <w:b/>
        </w:rPr>
        <w:t>Audit</w:t>
      </w:r>
    </w:p>
    <w:p w14:paraId="71863765" w14:textId="77777777" w:rsidR="00F9764F" w:rsidRDefault="005C5B74" w:rsidP="008B2357">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 xml:space="preserve">Academic &amp; Administrative Audit is carried out in each department of the college by the Internal Quality Assurance Cell (IQAC) at the end each semester. The IQAC shall monitor all the academic activities including the internal evaluations and examinations. </w:t>
      </w:r>
    </w:p>
    <w:p w14:paraId="359E004D" w14:textId="365CE8E8" w:rsidR="005C5B74" w:rsidRPr="00ED7E60" w:rsidRDefault="005C5B74" w:rsidP="008B2357">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The audit also covers the co-curricular and extracurricular activities made available to the students, mentoring mechanisms and the performance indicators of various accreditations such as NBA. The regular upkeep and updating of relevant data and information on the website is done by the IQAC as per the norms</w:t>
      </w:r>
      <w:r w:rsidR="00F9764F">
        <w:rPr>
          <w:rFonts w:asciiTheme="minorHAnsi" w:hAnsiTheme="minorHAnsi" w:cstheme="minorHAnsi"/>
        </w:rPr>
        <w:t>. The report of IQAC is forwarded to the Office Bearers of the institution for suitable action.</w:t>
      </w:r>
    </w:p>
    <w:p w14:paraId="353DC29D" w14:textId="75812820" w:rsidR="00855A7A"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Further, the Managing Committee of the Exhibition Society conducts annual Academic &amp; Administrative Audit of the institution more comprehensive</w:t>
      </w:r>
      <w:r w:rsidR="00F9764F">
        <w:rPr>
          <w:rFonts w:asciiTheme="minorHAnsi" w:hAnsiTheme="minorHAnsi" w:cstheme="minorHAnsi"/>
        </w:rPr>
        <w:t>ly</w:t>
      </w:r>
      <w:r w:rsidRPr="00ED7E60">
        <w:rPr>
          <w:rFonts w:asciiTheme="minorHAnsi" w:hAnsiTheme="minorHAnsi" w:cstheme="minorHAnsi"/>
        </w:rPr>
        <w:t xml:space="preserve"> through a standardized questionnaire</w:t>
      </w:r>
      <w:r w:rsidR="00855A7A" w:rsidRPr="00ED7E60">
        <w:rPr>
          <w:rFonts w:asciiTheme="minorHAnsi" w:hAnsiTheme="minorHAnsi" w:cstheme="minorHAnsi"/>
        </w:rPr>
        <w:t>.</w:t>
      </w:r>
    </w:p>
    <w:p w14:paraId="1AA2E84A" w14:textId="255FECB7" w:rsidR="005C5B74"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External Academic &amp; Administrative Audit is performed once in two academic years by the academia selected from the reputed Universities by the Management.</w:t>
      </w:r>
    </w:p>
    <w:p w14:paraId="30D3CEA8" w14:textId="77777777" w:rsidR="00F9764F" w:rsidRDefault="00F9764F" w:rsidP="008B2357">
      <w:pPr>
        <w:spacing w:before="100" w:after="100" w:line="240" w:lineRule="auto"/>
        <w:ind w:right="-329"/>
        <w:rPr>
          <w:rFonts w:asciiTheme="minorHAnsi" w:hAnsiTheme="minorHAnsi" w:cstheme="minorHAnsi"/>
          <w:b/>
          <w:sz w:val="24"/>
        </w:rPr>
      </w:pPr>
    </w:p>
    <w:p w14:paraId="2FDD623C" w14:textId="1F7D9BEE" w:rsidR="005C5B74" w:rsidRPr="00ED7E60" w:rsidRDefault="005C5B74" w:rsidP="008B2357">
      <w:pPr>
        <w:spacing w:before="100" w:after="100" w:line="240" w:lineRule="auto"/>
        <w:ind w:right="-329"/>
        <w:rPr>
          <w:rFonts w:asciiTheme="minorHAnsi" w:hAnsiTheme="minorHAnsi" w:cstheme="minorHAnsi"/>
          <w:b/>
          <w:sz w:val="24"/>
        </w:rPr>
      </w:pPr>
      <w:r w:rsidRPr="00ED7E60">
        <w:rPr>
          <w:rFonts w:asciiTheme="minorHAnsi" w:hAnsiTheme="minorHAnsi" w:cstheme="minorHAnsi"/>
          <w:b/>
          <w:sz w:val="24"/>
        </w:rPr>
        <w:t>Action Plan</w:t>
      </w:r>
    </w:p>
    <w:p w14:paraId="5B0E632C" w14:textId="77777777" w:rsidR="005C5B74" w:rsidRPr="00ED7E60" w:rsidRDefault="005C5B74" w:rsidP="008B2357">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Step-by-step process of the academic activities is listed.</w:t>
      </w:r>
    </w:p>
    <w:p w14:paraId="51FF84D9" w14:textId="77777777"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Subject Allotment- Before the commencement of the semester the courses are allocated to the faculty members after collecting their preferences and analyzing their expertise.</w:t>
      </w:r>
    </w:p>
    <w:p w14:paraId="529847F5" w14:textId="77777777"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Lecture plans are prepared by the Department either individual or cumulative. Lecture Plan and allocation of classes as per Time Table prepared by the Time Table Committee.</w:t>
      </w:r>
    </w:p>
    <w:p w14:paraId="370D54A7" w14:textId="77777777"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Review of the attainment of COs of the previous batches and devising techniques to improve the attainment.</w:t>
      </w:r>
    </w:p>
    <w:p w14:paraId="15754B8F" w14:textId="4E3F1006"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Preparation of the course material and content delivery. Use of appropriate ICT tools for content delivery to improve the effectiveness of teaching and learning and to make it more student-centric.  </w:t>
      </w:r>
    </w:p>
    <w:p w14:paraId="4FE06BF7" w14:textId="792F563F"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Conduct assignments/tutorials and class work according to the plan. Publishing of the attendance at regular intervals.</w:t>
      </w:r>
    </w:p>
    <w:p w14:paraId="6F9AB35A" w14:textId="77777777"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Conduct of the Internal Examination and its assessment. The Question papers and the answer keys are verified by the HOD of the concerned specialization to ensure that the standard is maintained and that portions are covered appropriately.</w:t>
      </w:r>
    </w:p>
    <w:p w14:paraId="1CDF6E9F" w14:textId="77777777"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Publishing of the assessment marks.</w:t>
      </w:r>
    </w:p>
    <w:p w14:paraId="42A38508" w14:textId="5C649A00"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Conduct Department-wise meetings to address any issues related to the class/course.</w:t>
      </w:r>
    </w:p>
    <w:p w14:paraId="16335163" w14:textId="77777777"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Conduct of Mentor-Mentee meetings every two weeks and the minutes are reported to the Head of the Departments.</w:t>
      </w:r>
    </w:p>
    <w:p w14:paraId="49C5EF66" w14:textId="77777777" w:rsidR="005C5B74" w:rsidRPr="00ED7E60" w:rsidRDefault="005C5B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Mapping of the assignment, tutorial and internal test marks for computing the attainment of the course outcomes and the program outcomes.</w:t>
      </w:r>
    </w:p>
    <w:p w14:paraId="012B4D67" w14:textId="77777777" w:rsidR="00367BE8" w:rsidRDefault="00367BE8" w:rsidP="008B2357">
      <w:pPr>
        <w:pStyle w:val="NormalWeb"/>
        <w:spacing w:beforeAutospacing="0" w:afterAutospacing="0"/>
        <w:ind w:right="-329"/>
        <w:jc w:val="both"/>
        <w:rPr>
          <w:rFonts w:asciiTheme="minorHAnsi" w:hAnsiTheme="minorHAnsi" w:cstheme="minorHAnsi"/>
          <w:b/>
          <w:bCs/>
        </w:rPr>
      </w:pPr>
    </w:p>
    <w:p w14:paraId="1A517B38" w14:textId="751D53F8" w:rsidR="001665FD" w:rsidRPr="00ED7E60" w:rsidRDefault="001665FD" w:rsidP="008B2357">
      <w:pPr>
        <w:pStyle w:val="NormalWeb"/>
        <w:spacing w:beforeAutospacing="0" w:afterAutospacing="0"/>
        <w:ind w:right="-329"/>
        <w:jc w:val="both"/>
        <w:rPr>
          <w:rFonts w:asciiTheme="minorHAnsi" w:hAnsiTheme="minorHAnsi" w:cstheme="minorHAnsi"/>
          <w:b/>
          <w:bCs/>
        </w:rPr>
      </w:pPr>
      <w:r w:rsidRPr="00ED7E60">
        <w:rPr>
          <w:rFonts w:asciiTheme="minorHAnsi" w:hAnsiTheme="minorHAnsi" w:cstheme="minorHAnsi"/>
          <w:b/>
          <w:bCs/>
        </w:rPr>
        <w:t>Academic Activities:</w:t>
      </w:r>
    </w:p>
    <w:p w14:paraId="2C38BEBE" w14:textId="5E87CBE5" w:rsidR="001665FD" w:rsidRPr="00ED7E60" w:rsidRDefault="001665FD" w:rsidP="008B2357">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The Governing Body conduct</w:t>
      </w:r>
      <w:r w:rsidR="00367BE8">
        <w:rPr>
          <w:rFonts w:asciiTheme="minorHAnsi" w:hAnsiTheme="minorHAnsi" w:cstheme="minorHAnsi"/>
        </w:rPr>
        <w:t>s</w:t>
      </w:r>
      <w:r w:rsidRPr="00ED7E60">
        <w:rPr>
          <w:rFonts w:asciiTheme="minorHAnsi" w:hAnsiTheme="minorHAnsi" w:cstheme="minorHAnsi"/>
        </w:rPr>
        <w:t xml:space="preserve"> the following academic activities every year for the benefit of the Students and Staff:</w:t>
      </w:r>
    </w:p>
    <w:p w14:paraId="17FA5A70" w14:textId="60A6DA4A"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Training Program for Teaching Staff.</w:t>
      </w:r>
    </w:p>
    <w:p w14:paraId="7A6C453D" w14:textId="1C99B5A5"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Continuous Evaluation.</w:t>
      </w:r>
    </w:p>
    <w:p w14:paraId="26A92B19" w14:textId="4FDA444C"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Communication &amp; Technical Skill programs.</w:t>
      </w:r>
    </w:p>
    <w:p w14:paraId="42E73453" w14:textId="037AEAC9"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Remedial Coaching.</w:t>
      </w:r>
    </w:p>
    <w:p w14:paraId="3ACF309D" w14:textId="1D8DC5F6"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National or International Seminars / Symposia on current topics.</w:t>
      </w:r>
    </w:p>
    <w:p w14:paraId="3988D66B" w14:textId="62F036E5"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Workshops on subjects of importance.</w:t>
      </w:r>
    </w:p>
    <w:p w14:paraId="5196A97A" w14:textId="3476E8CD"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Guest Lectures by inviting eminent / expert speakers.</w:t>
      </w:r>
    </w:p>
    <w:p w14:paraId="1BF088A9" w14:textId="50CDD2BE"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Quiz, Elocution &amp; Essay Writing Competition for students.</w:t>
      </w:r>
    </w:p>
    <w:p w14:paraId="75B77EFA" w14:textId="031AADCD" w:rsidR="001665FD" w:rsidRPr="00ED7E60" w:rsidRDefault="001665FD" w:rsidP="00367BE8">
      <w:pPr>
        <w:pStyle w:val="NormalWeb"/>
        <w:numPr>
          <w:ilvl w:val="1"/>
          <w:numId w:val="34"/>
        </w:numPr>
        <w:spacing w:beforeAutospacing="0" w:afterAutospacing="0"/>
        <w:ind w:right="-330"/>
        <w:jc w:val="both"/>
        <w:rPr>
          <w:rFonts w:asciiTheme="minorHAnsi" w:hAnsiTheme="minorHAnsi" w:cstheme="minorHAnsi"/>
        </w:rPr>
      </w:pPr>
      <w:r w:rsidRPr="00ED7E60">
        <w:rPr>
          <w:rFonts w:asciiTheme="minorHAnsi" w:hAnsiTheme="minorHAnsi" w:cstheme="minorHAnsi"/>
        </w:rPr>
        <w:t>Alumni Meet.</w:t>
      </w:r>
    </w:p>
    <w:p w14:paraId="1B8F36E2" w14:textId="77777777" w:rsidR="001665FD" w:rsidRPr="00ED7E60" w:rsidRDefault="001665FD"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10) Teachers Day.</w:t>
      </w:r>
    </w:p>
    <w:p w14:paraId="60392B88" w14:textId="77777777" w:rsidR="001665FD" w:rsidRPr="00ED7E60" w:rsidRDefault="001665FD"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11) Annual Day (Cultural &amp; Sports).</w:t>
      </w:r>
    </w:p>
    <w:p w14:paraId="0C47D96D" w14:textId="77777777" w:rsidR="001665FD" w:rsidRPr="00ED7E60" w:rsidRDefault="001665FD"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12) Industry Visit.</w:t>
      </w:r>
    </w:p>
    <w:p w14:paraId="3B6CD5FB" w14:textId="77777777" w:rsidR="001665FD" w:rsidRPr="00ED7E60" w:rsidRDefault="001665FD"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lastRenderedPageBreak/>
        <w:t>13) Mock &amp; Campus Interviews.</w:t>
      </w:r>
    </w:p>
    <w:p w14:paraId="5959DE8A" w14:textId="77777777" w:rsidR="001665FD" w:rsidRPr="00ED7E60" w:rsidRDefault="001665FD"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14) Career Guidance.</w:t>
      </w:r>
    </w:p>
    <w:p w14:paraId="59F1D289" w14:textId="77777777" w:rsidR="001A48FA" w:rsidRPr="00ED7E60" w:rsidRDefault="001665FD" w:rsidP="008B2357">
      <w:pPr>
        <w:pStyle w:val="NormalWeb"/>
        <w:spacing w:beforeAutospacing="0" w:afterAutospacing="0"/>
        <w:ind w:right="-330"/>
        <w:rPr>
          <w:rFonts w:asciiTheme="minorHAnsi" w:hAnsiTheme="minorHAnsi" w:cstheme="minorHAnsi"/>
        </w:rPr>
      </w:pPr>
      <w:r w:rsidRPr="00ED7E60">
        <w:rPr>
          <w:rFonts w:asciiTheme="minorHAnsi" w:hAnsiTheme="minorHAnsi" w:cstheme="minorHAnsi"/>
        </w:rPr>
        <w:t>15) Student Evaluation of Teaching Faculty.</w:t>
      </w:r>
      <w:r w:rsidR="00855A7A" w:rsidRPr="00ED7E60">
        <w:rPr>
          <w:rFonts w:asciiTheme="minorHAnsi" w:hAnsiTheme="minorHAnsi" w:cstheme="minorHAnsi"/>
        </w:rPr>
        <w:br w:type="page"/>
      </w:r>
    </w:p>
    <w:p w14:paraId="4377C478" w14:textId="77777777" w:rsidR="001A48FA" w:rsidRPr="00ED7E60" w:rsidRDefault="001A48FA" w:rsidP="008B2357">
      <w:pPr>
        <w:pStyle w:val="NormalWeb"/>
        <w:spacing w:beforeAutospacing="0" w:afterAutospacing="0"/>
        <w:ind w:right="-330"/>
        <w:jc w:val="center"/>
        <w:rPr>
          <w:rFonts w:asciiTheme="minorHAnsi" w:hAnsiTheme="minorHAnsi" w:cstheme="minorHAnsi"/>
        </w:rPr>
      </w:pPr>
    </w:p>
    <w:p w14:paraId="0211ACE7" w14:textId="2D26C59C" w:rsidR="00336B13" w:rsidRDefault="00336B13" w:rsidP="008B2357">
      <w:pPr>
        <w:pStyle w:val="NormalWeb"/>
        <w:spacing w:beforeAutospacing="0" w:afterAutospacing="0"/>
        <w:ind w:right="-329"/>
        <w:jc w:val="center"/>
        <w:rPr>
          <w:rFonts w:asciiTheme="minorHAnsi" w:hAnsiTheme="minorHAnsi" w:cstheme="minorHAnsi"/>
          <w:b/>
          <w:sz w:val="32"/>
        </w:rPr>
      </w:pPr>
      <w:r w:rsidRPr="00ED7E60">
        <w:rPr>
          <w:rFonts w:asciiTheme="minorHAnsi" w:hAnsiTheme="minorHAnsi" w:cstheme="minorHAnsi"/>
          <w:b/>
          <w:sz w:val="32"/>
        </w:rPr>
        <w:t>PHYSICAL EDUCATION POLICY</w:t>
      </w:r>
    </w:p>
    <w:p w14:paraId="2A45B403" w14:textId="77777777" w:rsidR="00AB474C" w:rsidRDefault="00AB474C" w:rsidP="008B2357">
      <w:pPr>
        <w:pStyle w:val="NormalWeb"/>
        <w:spacing w:beforeAutospacing="0" w:afterAutospacing="0"/>
        <w:ind w:right="-329"/>
        <w:jc w:val="both"/>
        <w:rPr>
          <w:rFonts w:asciiTheme="minorHAnsi" w:hAnsiTheme="minorHAnsi" w:cstheme="minorHAnsi"/>
          <w:b/>
        </w:rPr>
      </w:pPr>
    </w:p>
    <w:p w14:paraId="7B22D5DB" w14:textId="77777777" w:rsidR="00336B13" w:rsidRDefault="00336B13" w:rsidP="008B2357">
      <w:pPr>
        <w:pStyle w:val="NormalWeb"/>
        <w:spacing w:beforeAutospacing="0" w:afterAutospacing="0"/>
        <w:ind w:right="-329"/>
        <w:jc w:val="both"/>
        <w:rPr>
          <w:rFonts w:asciiTheme="minorHAnsi" w:hAnsiTheme="minorHAnsi" w:cstheme="minorHAnsi"/>
          <w:b/>
        </w:rPr>
      </w:pPr>
      <w:r w:rsidRPr="00ED7E60">
        <w:rPr>
          <w:rFonts w:asciiTheme="minorHAnsi" w:hAnsiTheme="minorHAnsi" w:cstheme="minorHAnsi"/>
          <w:b/>
        </w:rPr>
        <w:t>Policy Statement</w:t>
      </w:r>
    </w:p>
    <w:p w14:paraId="1A3B36D3" w14:textId="77FC8513" w:rsidR="00336B13" w:rsidRPr="00ED7E60" w:rsidRDefault="00336B13" w:rsidP="00AB474C">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 xml:space="preserve">The </w:t>
      </w:r>
      <w:r w:rsidR="000F207D" w:rsidRPr="00ED7E60">
        <w:rPr>
          <w:rFonts w:asciiTheme="minorHAnsi" w:hAnsiTheme="minorHAnsi" w:cstheme="minorHAnsi"/>
        </w:rPr>
        <w:t>SNVPMV</w:t>
      </w:r>
      <w:r w:rsidRPr="00ED7E60">
        <w:rPr>
          <w:rFonts w:asciiTheme="minorHAnsi" w:hAnsiTheme="minorHAnsi" w:cstheme="minorHAnsi"/>
        </w:rPr>
        <w:t xml:space="preserve"> Physical Education Policy aims to provide adequate Physical Education facilities and opportunities that are wholesome to ensure a sound mind in a sound body, to equip the students to cope with the curriculum pressures and </w:t>
      </w:r>
      <w:r w:rsidR="00FA135D">
        <w:rPr>
          <w:rFonts w:asciiTheme="minorHAnsi" w:hAnsiTheme="minorHAnsi" w:cstheme="minorHAnsi"/>
        </w:rPr>
        <w:t>to </w:t>
      </w:r>
      <w:r w:rsidRPr="00ED7E60">
        <w:rPr>
          <w:rFonts w:asciiTheme="minorHAnsi" w:hAnsiTheme="minorHAnsi" w:cstheme="minorHAnsi"/>
        </w:rPr>
        <w:t>make them emotionally, physically and mentally fit and healthy and also gets Laurels.</w:t>
      </w:r>
    </w:p>
    <w:p w14:paraId="1070C319" w14:textId="77777777" w:rsidR="00FA135D" w:rsidRDefault="00FA135D" w:rsidP="008B2357">
      <w:pPr>
        <w:pStyle w:val="NormalWeb"/>
        <w:spacing w:beforeAutospacing="0" w:afterAutospacing="0"/>
        <w:ind w:right="-329"/>
        <w:jc w:val="both"/>
        <w:rPr>
          <w:rFonts w:asciiTheme="minorHAnsi" w:hAnsiTheme="minorHAnsi" w:cstheme="minorHAnsi"/>
          <w:b/>
        </w:rPr>
      </w:pPr>
    </w:p>
    <w:p w14:paraId="6EB5DDCA" w14:textId="227227E2" w:rsidR="005524DD" w:rsidRDefault="005524DD" w:rsidP="008B2357">
      <w:pPr>
        <w:pStyle w:val="NormalWeb"/>
        <w:spacing w:beforeAutospacing="0" w:afterAutospacing="0"/>
        <w:ind w:right="-329"/>
        <w:jc w:val="both"/>
        <w:rPr>
          <w:rFonts w:asciiTheme="minorHAnsi" w:hAnsiTheme="minorHAnsi" w:cstheme="minorHAnsi"/>
          <w:b/>
        </w:rPr>
      </w:pPr>
      <w:r w:rsidRPr="00ED7E60">
        <w:rPr>
          <w:rFonts w:asciiTheme="minorHAnsi" w:hAnsiTheme="minorHAnsi" w:cstheme="minorHAnsi"/>
          <w:b/>
        </w:rPr>
        <w:t>Objectives</w:t>
      </w:r>
    </w:p>
    <w:p w14:paraId="2AF1C54A" w14:textId="542D13BB" w:rsidR="00336B13" w:rsidRPr="00ED7E60" w:rsidRDefault="00336B13" w:rsidP="00AB474C">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rPr>
        <w:t>To ensure the Physical Development of the students and staff namely the advancements of motor skills, or, in other words, one’s ability to use and control their bodies. Gross</w:t>
      </w:r>
      <w:r w:rsidR="00FA135D">
        <w:rPr>
          <w:rFonts w:asciiTheme="minorHAnsi" w:hAnsiTheme="minorHAnsi" w:cstheme="minorHAnsi"/>
        </w:rPr>
        <w:t xml:space="preserve"> </w:t>
      </w:r>
      <w:r w:rsidRPr="00ED7E60">
        <w:rPr>
          <w:rFonts w:asciiTheme="minorHAnsi" w:hAnsiTheme="minorHAnsi" w:cstheme="minorHAnsi"/>
        </w:rPr>
        <w:t xml:space="preserve">motor skills involve the use of large muscles in the legs or </w:t>
      </w:r>
      <w:r w:rsidR="00982234" w:rsidRPr="00ED7E60">
        <w:rPr>
          <w:rFonts w:asciiTheme="minorHAnsi" w:hAnsiTheme="minorHAnsi" w:cstheme="minorHAnsi"/>
        </w:rPr>
        <w:t>arms, as</w:t>
      </w:r>
      <w:r w:rsidRPr="00ED7E60">
        <w:rPr>
          <w:rFonts w:asciiTheme="minorHAnsi" w:hAnsiTheme="minorHAnsi" w:cstheme="minorHAnsi"/>
        </w:rPr>
        <w:t xml:space="preserve"> well as general strength and stamina.</w:t>
      </w:r>
    </w:p>
    <w:p w14:paraId="3015FB05" w14:textId="626EE841" w:rsidR="00336B13" w:rsidRPr="00ED7E60" w:rsidRDefault="00336B13" w:rsidP="00AB474C">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To achieve the Social Development of students and staff through a balanced set of social skills and learned adaptive behavio</w:t>
      </w:r>
      <w:r w:rsidR="006B3DC5" w:rsidRPr="00ED7E60">
        <w:rPr>
          <w:rFonts w:asciiTheme="minorHAnsi" w:hAnsiTheme="minorHAnsi" w:cstheme="minorHAnsi"/>
        </w:rPr>
        <w:t>u</w:t>
      </w:r>
      <w:r w:rsidRPr="00ED7E60">
        <w:rPr>
          <w:rFonts w:asciiTheme="minorHAnsi" w:hAnsiTheme="minorHAnsi" w:cstheme="minorHAnsi"/>
        </w:rPr>
        <w:t>r that enable</w:t>
      </w:r>
      <w:r w:rsidR="00CB1188" w:rsidRPr="00ED7E60">
        <w:rPr>
          <w:rFonts w:asciiTheme="minorHAnsi" w:hAnsiTheme="minorHAnsi" w:cstheme="minorHAnsi"/>
        </w:rPr>
        <w:t>s</w:t>
      </w:r>
      <w:r w:rsidRPr="00ED7E60">
        <w:rPr>
          <w:rFonts w:asciiTheme="minorHAnsi" w:hAnsiTheme="minorHAnsi" w:cstheme="minorHAnsi"/>
        </w:rPr>
        <w:t xml:space="preserve"> an individual to interact well with other people, react positively and avoid behavio</w:t>
      </w:r>
      <w:r w:rsidR="006B3DC5" w:rsidRPr="00ED7E60">
        <w:rPr>
          <w:rFonts w:asciiTheme="minorHAnsi" w:hAnsiTheme="minorHAnsi" w:cstheme="minorHAnsi"/>
        </w:rPr>
        <w:t>u</w:t>
      </w:r>
      <w:r w:rsidRPr="00ED7E60">
        <w:rPr>
          <w:rFonts w:asciiTheme="minorHAnsi" w:hAnsiTheme="minorHAnsi" w:cstheme="minorHAnsi"/>
        </w:rPr>
        <w:t>r that has negative consequences.</w:t>
      </w:r>
    </w:p>
    <w:p w14:paraId="33B6EE34" w14:textId="2EB70A8C" w:rsidR="00336B13" w:rsidRPr="00ED7E60" w:rsidRDefault="00336B13" w:rsidP="00AB474C">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To e</w:t>
      </w:r>
      <w:r w:rsidR="00CB1188" w:rsidRPr="00ED7E60">
        <w:rPr>
          <w:rFonts w:asciiTheme="minorHAnsi" w:hAnsiTheme="minorHAnsi" w:cstheme="minorHAnsi"/>
        </w:rPr>
        <w:t>n</w:t>
      </w:r>
      <w:r w:rsidRPr="00ED7E60">
        <w:rPr>
          <w:rFonts w:asciiTheme="minorHAnsi" w:hAnsiTheme="minorHAnsi" w:cstheme="minorHAnsi"/>
        </w:rPr>
        <w:t>sure the Emotional Development of students and staff by achieving the ability to recognize, express, and manage feelings at different stages.</w:t>
      </w:r>
    </w:p>
    <w:p w14:paraId="09EBDD91" w14:textId="77777777" w:rsidR="00FA135D" w:rsidRDefault="00FA135D" w:rsidP="008B2357">
      <w:pPr>
        <w:pStyle w:val="NormalWeb"/>
        <w:spacing w:beforeAutospacing="0" w:afterAutospacing="0"/>
        <w:ind w:right="-330"/>
        <w:jc w:val="both"/>
        <w:rPr>
          <w:rFonts w:asciiTheme="minorHAnsi" w:hAnsiTheme="minorHAnsi" w:cstheme="minorHAnsi"/>
          <w:b/>
        </w:rPr>
      </w:pPr>
    </w:p>
    <w:p w14:paraId="3A7DEC74" w14:textId="50F9602F" w:rsidR="00336B13" w:rsidRDefault="00336B13" w:rsidP="008B2357">
      <w:pPr>
        <w:pStyle w:val="NormalWeb"/>
        <w:spacing w:beforeAutospacing="0" w:afterAutospacing="0"/>
        <w:ind w:right="-330"/>
        <w:jc w:val="both"/>
        <w:rPr>
          <w:rFonts w:asciiTheme="minorHAnsi" w:hAnsiTheme="minorHAnsi" w:cstheme="minorHAnsi"/>
          <w:b/>
          <w:bCs/>
        </w:rPr>
      </w:pPr>
      <w:r w:rsidRPr="00ED7E60">
        <w:rPr>
          <w:rFonts w:asciiTheme="minorHAnsi" w:hAnsiTheme="minorHAnsi" w:cstheme="minorHAnsi"/>
          <w:b/>
        </w:rPr>
        <w:t>Roles and Responsibilities</w:t>
      </w:r>
      <w:r w:rsidR="001665FD" w:rsidRPr="00ED7E60">
        <w:rPr>
          <w:rFonts w:asciiTheme="minorHAnsi" w:hAnsiTheme="minorHAnsi" w:cstheme="minorHAnsi"/>
          <w:b/>
        </w:rPr>
        <w:t xml:space="preserve"> of </w:t>
      </w:r>
      <w:r w:rsidRPr="00ED7E60">
        <w:rPr>
          <w:rFonts w:asciiTheme="minorHAnsi" w:hAnsiTheme="minorHAnsi" w:cstheme="minorHAnsi"/>
          <w:b/>
          <w:bCs/>
        </w:rPr>
        <w:t>Director of Physical Education</w:t>
      </w:r>
    </w:p>
    <w:p w14:paraId="0B864DA7" w14:textId="229DA53E"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To advi</w:t>
      </w:r>
      <w:r w:rsidR="00CB1188" w:rsidRPr="00ED7E60">
        <w:rPr>
          <w:rFonts w:asciiTheme="minorHAnsi" w:hAnsiTheme="minorHAnsi" w:cstheme="minorHAnsi"/>
        </w:rPr>
        <w:t>s</w:t>
      </w:r>
      <w:r w:rsidRPr="00ED7E60">
        <w:rPr>
          <w:rFonts w:asciiTheme="minorHAnsi" w:hAnsiTheme="minorHAnsi" w:cstheme="minorHAnsi"/>
        </w:rPr>
        <w:t>e on the development of a physical education program/strategy.</w:t>
      </w:r>
    </w:p>
    <w:p w14:paraId="3A5DA5CF" w14:textId="77777777"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To supervise and coordinate all physical education activities.</w:t>
      </w:r>
    </w:p>
    <w:p w14:paraId="35AEBB22" w14:textId="057B2BBD"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Prepare as required, the specifications for the purchase of physical education/sports equipment.</w:t>
      </w:r>
    </w:p>
    <w:p w14:paraId="0B4DE564" w14:textId="1055444F"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To maintain stock</w:t>
      </w:r>
      <w:r w:rsidR="00CB1188" w:rsidRPr="00ED7E60">
        <w:rPr>
          <w:rFonts w:asciiTheme="minorHAnsi" w:hAnsiTheme="minorHAnsi" w:cstheme="minorHAnsi"/>
        </w:rPr>
        <w:t xml:space="preserve"> and the essential documentation</w:t>
      </w:r>
      <w:r w:rsidRPr="00ED7E60">
        <w:rPr>
          <w:rFonts w:asciiTheme="minorHAnsi" w:hAnsiTheme="minorHAnsi" w:cstheme="minorHAnsi"/>
        </w:rPr>
        <w:t>.</w:t>
      </w:r>
    </w:p>
    <w:p w14:paraId="4665DF3B" w14:textId="322A4033"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Responsible for the distribution and storage of all physical education supplies and equipment.</w:t>
      </w:r>
    </w:p>
    <w:p w14:paraId="06B574EA" w14:textId="6CDB0A30"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Plan different recreational activities important for </w:t>
      </w:r>
      <w:r w:rsidR="00CB1188" w:rsidRPr="00ED7E60">
        <w:rPr>
          <w:rFonts w:asciiTheme="minorHAnsi" w:hAnsiTheme="minorHAnsi" w:cstheme="minorHAnsi"/>
        </w:rPr>
        <w:t>the </w:t>
      </w:r>
      <w:r w:rsidRPr="00ED7E60">
        <w:rPr>
          <w:rFonts w:asciiTheme="minorHAnsi" w:hAnsiTheme="minorHAnsi" w:cstheme="minorHAnsi"/>
        </w:rPr>
        <w:t>growth of students.</w:t>
      </w:r>
    </w:p>
    <w:p w14:paraId="7A52FB5D" w14:textId="1CFF0024"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Responsible for conducting </w:t>
      </w:r>
      <w:r w:rsidR="00CB1188" w:rsidRPr="00ED7E60">
        <w:rPr>
          <w:rFonts w:asciiTheme="minorHAnsi" w:hAnsiTheme="minorHAnsi" w:cstheme="minorHAnsi"/>
        </w:rPr>
        <w:t>i</w:t>
      </w:r>
      <w:r w:rsidRPr="00ED7E60">
        <w:rPr>
          <w:rFonts w:asciiTheme="minorHAnsi" w:hAnsiTheme="minorHAnsi" w:cstheme="minorHAnsi"/>
        </w:rPr>
        <w:t>nter-</w:t>
      </w:r>
      <w:r w:rsidR="00CB1188" w:rsidRPr="00ED7E60">
        <w:rPr>
          <w:rFonts w:asciiTheme="minorHAnsi" w:hAnsiTheme="minorHAnsi" w:cstheme="minorHAnsi"/>
        </w:rPr>
        <w:t>c</w:t>
      </w:r>
      <w:r w:rsidRPr="00ED7E60">
        <w:rPr>
          <w:rFonts w:asciiTheme="minorHAnsi" w:hAnsiTheme="minorHAnsi" w:cstheme="minorHAnsi"/>
        </w:rPr>
        <w:t>ollegiate and Inter</w:t>
      </w:r>
      <w:r w:rsidR="00FA135D">
        <w:rPr>
          <w:rFonts w:asciiTheme="minorHAnsi" w:hAnsiTheme="minorHAnsi" w:cstheme="minorHAnsi"/>
        </w:rPr>
        <w:t>-</w:t>
      </w:r>
      <w:r w:rsidRPr="00ED7E60">
        <w:rPr>
          <w:rFonts w:asciiTheme="minorHAnsi" w:hAnsiTheme="minorHAnsi" w:cstheme="minorHAnsi"/>
        </w:rPr>
        <w:t>class</w:t>
      </w:r>
      <w:r w:rsidR="00FA135D">
        <w:rPr>
          <w:rFonts w:asciiTheme="minorHAnsi" w:hAnsiTheme="minorHAnsi" w:cstheme="minorHAnsi"/>
        </w:rPr>
        <w:t xml:space="preserve"> </w:t>
      </w:r>
      <w:r w:rsidRPr="00ED7E60">
        <w:rPr>
          <w:rFonts w:asciiTheme="minorHAnsi" w:hAnsiTheme="minorHAnsi" w:cstheme="minorHAnsi"/>
        </w:rPr>
        <w:t>level competitions.</w:t>
      </w:r>
    </w:p>
    <w:p w14:paraId="0464DED6" w14:textId="77777777"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Monitoring student’s attendance.</w:t>
      </w:r>
    </w:p>
    <w:p w14:paraId="2CC558DD" w14:textId="1B05D107" w:rsidR="00336B13" w:rsidRPr="00ED7E60"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Encourage students to bring Laurels at </w:t>
      </w:r>
      <w:r w:rsidR="00CB1188" w:rsidRPr="00ED7E60">
        <w:rPr>
          <w:rFonts w:asciiTheme="minorHAnsi" w:hAnsiTheme="minorHAnsi" w:cstheme="minorHAnsi"/>
        </w:rPr>
        <w:t>the </w:t>
      </w:r>
      <w:r w:rsidRPr="00ED7E60">
        <w:rPr>
          <w:rFonts w:asciiTheme="minorHAnsi" w:hAnsiTheme="minorHAnsi" w:cstheme="minorHAnsi"/>
        </w:rPr>
        <w:t>University, State, National and International Level</w:t>
      </w:r>
      <w:r w:rsidR="00CB1188" w:rsidRPr="00ED7E60">
        <w:rPr>
          <w:rFonts w:asciiTheme="minorHAnsi" w:hAnsiTheme="minorHAnsi" w:cstheme="minorHAnsi"/>
        </w:rPr>
        <w:t>s</w:t>
      </w:r>
      <w:r w:rsidRPr="00ED7E60">
        <w:rPr>
          <w:rFonts w:asciiTheme="minorHAnsi" w:hAnsiTheme="minorHAnsi" w:cstheme="minorHAnsi"/>
        </w:rPr>
        <w:t>.</w:t>
      </w:r>
    </w:p>
    <w:p w14:paraId="489056DD" w14:textId="3DADBDDC" w:rsidR="00584E3F" w:rsidRDefault="00336B13" w:rsidP="00AB474C">
      <w:pPr>
        <w:pStyle w:val="NormalWeb"/>
        <w:numPr>
          <w:ilvl w:val="0"/>
          <w:numId w:val="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Provide incentive</w:t>
      </w:r>
      <w:r w:rsidR="00CB1188" w:rsidRPr="00ED7E60">
        <w:rPr>
          <w:rFonts w:asciiTheme="minorHAnsi" w:hAnsiTheme="minorHAnsi" w:cstheme="minorHAnsi"/>
        </w:rPr>
        <w:t>s</w:t>
      </w:r>
      <w:r w:rsidRPr="00ED7E60">
        <w:rPr>
          <w:rFonts w:asciiTheme="minorHAnsi" w:hAnsiTheme="minorHAnsi" w:cstheme="minorHAnsi"/>
        </w:rPr>
        <w:t xml:space="preserve"> to sports achievers.</w:t>
      </w:r>
    </w:p>
    <w:p w14:paraId="3EC2FBD5" w14:textId="77777777" w:rsidR="00B268F1" w:rsidRDefault="00B268F1" w:rsidP="00B268F1">
      <w:pPr>
        <w:pStyle w:val="NormalWeb"/>
        <w:spacing w:beforeAutospacing="0" w:afterAutospacing="0" w:line="276" w:lineRule="auto"/>
        <w:ind w:right="-330"/>
        <w:jc w:val="both"/>
        <w:rPr>
          <w:rFonts w:asciiTheme="minorHAnsi" w:hAnsiTheme="minorHAnsi" w:cstheme="minorHAnsi"/>
        </w:rPr>
      </w:pPr>
    </w:p>
    <w:p w14:paraId="594400A8" w14:textId="77777777" w:rsidR="00B268F1" w:rsidRDefault="00B268F1" w:rsidP="00B268F1">
      <w:pPr>
        <w:pStyle w:val="NormalWeb"/>
        <w:spacing w:beforeAutospacing="0" w:afterAutospacing="0" w:line="276" w:lineRule="auto"/>
        <w:ind w:right="-330"/>
        <w:jc w:val="both"/>
        <w:rPr>
          <w:rFonts w:asciiTheme="minorHAnsi" w:hAnsiTheme="minorHAnsi" w:cstheme="minorHAnsi"/>
        </w:rPr>
      </w:pPr>
    </w:p>
    <w:p w14:paraId="48EB5204" w14:textId="677D2F66" w:rsidR="00336B13" w:rsidRPr="00ED7E60" w:rsidRDefault="00336B13" w:rsidP="00AB474C">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lastRenderedPageBreak/>
        <w:t>Action Plan</w:t>
      </w:r>
    </w:p>
    <w:p w14:paraId="06B64204" w14:textId="77777777" w:rsidR="00336B13" w:rsidRPr="00ED7E60" w:rsidRDefault="00336B13" w:rsidP="00AB474C">
      <w:pPr>
        <w:pStyle w:val="NormalWeb"/>
        <w:numPr>
          <w:ilvl w:val="0"/>
          <w:numId w:val="6"/>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To conduct Competitions</w:t>
      </w:r>
    </w:p>
    <w:p w14:paraId="190F4FC6" w14:textId="77777777" w:rsidR="00336B13" w:rsidRPr="00ED7E60" w:rsidRDefault="00336B13" w:rsidP="00AB474C">
      <w:pPr>
        <w:pStyle w:val="NormalWeb"/>
        <w:numPr>
          <w:ilvl w:val="0"/>
          <w:numId w:val="6"/>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Conduct fitness classes</w:t>
      </w:r>
    </w:p>
    <w:p w14:paraId="7B741ADE" w14:textId="77777777" w:rsidR="00336B13" w:rsidRPr="00ED7E60" w:rsidRDefault="00336B13" w:rsidP="00AB474C">
      <w:pPr>
        <w:pStyle w:val="NormalWeb"/>
        <w:numPr>
          <w:ilvl w:val="0"/>
          <w:numId w:val="6"/>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Conduct Yoga and Meditation classes</w:t>
      </w:r>
    </w:p>
    <w:p w14:paraId="3037C2D7" w14:textId="5FA39DD5" w:rsidR="00336B13" w:rsidRPr="00ED7E60" w:rsidRDefault="00336B13" w:rsidP="00AB474C">
      <w:pPr>
        <w:pStyle w:val="NormalWeb"/>
        <w:numPr>
          <w:ilvl w:val="0"/>
          <w:numId w:val="6"/>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Celebrate Yoga </w:t>
      </w:r>
      <w:r w:rsidR="00CB1188" w:rsidRPr="00ED7E60">
        <w:rPr>
          <w:rFonts w:asciiTheme="minorHAnsi" w:hAnsiTheme="minorHAnsi" w:cstheme="minorHAnsi"/>
        </w:rPr>
        <w:t>D</w:t>
      </w:r>
      <w:r w:rsidRPr="00ED7E60">
        <w:rPr>
          <w:rFonts w:asciiTheme="minorHAnsi" w:hAnsiTheme="minorHAnsi" w:cstheme="minorHAnsi"/>
        </w:rPr>
        <w:t xml:space="preserve">ay </w:t>
      </w:r>
    </w:p>
    <w:p w14:paraId="663A863F" w14:textId="3DD16492" w:rsidR="00336B13" w:rsidRPr="00ED7E60" w:rsidRDefault="00336B13" w:rsidP="00AB474C">
      <w:pPr>
        <w:pStyle w:val="NormalWeb"/>
        <w:numPr>
          <w:ilvl w:val="0"/>
          <w:numId w:val="6"/>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Celebrate Sport</w:t>
      </w:r>
      <w:r w:rsidR="00CB1188" w:rsidRPr="00ED7E60">
        <w:rPr>
          <w:rFonts w:asciiTheme="minorHAnsi" w:hAnsiTheme="minorHAnsi" w:cstheme="minorHAnsi"/>
        </w:rPr>
        <w:t>s</w:t>
      </w:r>
      <w:r w:rsidRPr="00ED7E60">
        <w:rPr>
          <w:rFonts w:asciiTheme="minorHAnsi" w:hAnsiTheme="minorHAnsi" w:cstheme="minorHAnsi"/>
        </w:rPr>
        <w:t xml:space="preserve"> </w:t>
      </w:r>
      <w:r w:rsidR="00CB1188" w:rsidRPr="00ED7E60">
        <w:rPr>
          <w:rFonts w:asciiTheme="minorHAnsi" w:hAnsiTheme="minorHAnsi" w:cstheme="minorHAnsi"/>
        </w:rPr>
        <w:t>D</w:t>
      </w:r>
      <w:r w:rsidRPr="00ED7E60">
        <w:rPr>
          <w:rFonts w:asciiTheme="minorHAnsi" w:hAnsiTheme="minorHAnsi" w:cstheme="minorHAnsi"/>
        </w:rPr>
        <w:t xml:space="preserve">ay </w:t>
      </w:r>
    </w:p>
    <w:p w14:paraId="26EF9D61" w14:textId="7DB515DA" w:rsidR="004A790D" w:rsidRPr="00ED7E60" w:rsidRDefault="00336B13" w:rsidP="00AB474C">
      <w:pPr>
        <w:pStyle w:val="NormalWeb"/>
        <w:numPr>
          <w:ilvl w:val="0"/>
          <w:numId w:val="6"/>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Reward the winners with Medals, Prizes and certificates</w:t>
      </w:r>
      <w:bookmarkStart w:id="3" w:name="_Toc180919005"/>
      <w:r w:rsidR="00FA135D">
        <w:rPr>
          <w:rFonts w:asciiTheme="minorHAnsi" w:hAnsiTheme="minorHAnsi" w:cstheme="minorHAnsi"/>
        </w:rPr>
        <w:t>.</w:t>
      </w:r>
    </w:p>
    <w:p w14:paraId="1BB56702" w14:textId="77777777" w:rsidR="004A790D" w:rsidRPr="00ED7E60" w:rsidRDefault="004A790D" w:rsidP="00AB474C">
      <w:pPr>
        <w:pStyle w:val="NormalWeb"/>
        <w:spacing w:beforeAutospacing="0" w:afterAutospacing="0" w:line="276" w:lineRule="auto"/>
        <w:ind w:left="720" w:right="-330"/>
        <w:jc w:val="both"/>
        <w:rPr>
          <w:rFonts w:asciiTheme="minorHAnsi" w:hAnsiTheme="minorHAnsi" w:cstheme="minorHAnsi"/>
        </w:rPr>
      </w:pPr>
    </w:p>
    <w:p w14:paraId="4D5964F5" w14:textId="77777777" w:rsidR="00CD563E" w:rsidRPr="00ED7E60" w:rsidRDefault="00CD563E" w:rsidP="00AB474C">
      <w:pPr>
        <w:pStyle w:val="NormalWeb"/>
        <w:spacing w:beforeAutospacing="0" w:afterAutospacing="0" w:line="276" w:lineRule="auto"/>
        <w:ind w:right="-330"/>
        <w:jc w:val="center"/>
        <w:rPr>
          <w:rFonts w:asciiTheme="minorHAnsi" w:hAnsiTheme="minorHAnsi" w:cstheme="minorHAnsi"/>
          <w:b/>
          <w:sz w:val="32"/>
        </w:rPr>
      </w:pPr>
    </w:p>
    <w:p w14:paraId="7DDFBF42" w14:textId="77777777" w:rsidR="00C1507A" w:rsidRPr="00ED7E60" w:rsidRDefault="00C1507A" w:rsidP="00AB474C">
      <w:pPr>
        <w:pStyle w:val="NormalWeb"/>
        <w:spacing w:beforeAutospacing="0" w:afterAutospacing="0" w:line="276" w:lineRule="auto"/>
        <w:ind w:right="-330"/>
        <w:jc w:val="center"/>
        <w:rPr>
          <w:rFonts w:asciiTheme="minorHAnsi" w:hAnsiTheme="minorHAnsi" w:cstheme="minorHAnsi"/>
          <w:b/>
          <w:sz w:val="32"/>
        </w:rPr>
      </w:pPr>
    </w:p>
    <w:p w14:paraId="0BB934AD" w14:textId="77777777" w:rsidR="00C1507A" w:rsidRPr="00ED7E60" w:rsidRDefault="00C1507A" w:rsidP="00AB474C">
      <w:pPr>
        <w:pStyle w:val="NormalWeb"/>
        <w:spacing w:beforeAutospacing="0" w:afterAutospacing="0" w:line="276" w:lineRule="auto"/>
        <w:ind w:right="-330"/>
        <w:jc w:val="center"/>
        <w:rPr>
          <w:rFonts w:asciiTheme="minorHAnsi" w:hAnsiTheme="minorHAnsi" w:cstheme="minorHAnsi"/>
          <w:b/>
          <w:sz w:val="32"/>
        </w:rPr>
      </w:pPr>
    </w:p>
    <w:p w14:paraId="5B268153" w14:textId="77777777" w:rsidR="00C1507A" w:rsidRPr="00ED7E60" w:rsidRDefault="00C1507A" w:rsidP="00AB474C">
      <w:pPr>
        <w:pStyle w:val="NormalWeb"/>
        <w:spacing w:beforeAutospacing="0" w:afterAutospacing="0" w:line="276" w:lineRule="auto"/>
        <w:ind w:right="-330"/>
        <w:jc w:val="center"/>
        <w:rPr>
          <w:rFonts w:asciiTheme="minorHAnsi" w:hAnsiTheme="minorHAnsi" w:cstheme="minorHAnsi"/>
          <w:b/>
          <w:sz w:val="32"/>
        </w:rPr>
      </w:pPr>
    </w:p>
    <w:p w14:paraId="6F3C3AFF" w14:textId="77777777" w:rsidR="00C1507A" w:rsidRPr="00ED7E60" w:rsidRDefault="00C1507A" w:rsidP="00AB474C">
      <w:pPr>
        <w:pStyle w:val="NormalWeb"/>
        <w:spacing w:beforeAutospacing="0" w:afterAutospacing="0" w:line="276" w:lineRule="auto"/>
        <w:ind w:right="-330"/>
        <w:jc w:val="center"/>
        <w:rPr>
          <w:rFonts w:asciiTheme="minorHAnsi" w:hAnsiTheme="minorHAnsi" w:cstheme="minorHAnsi"/>
          <w:b/>
          <w:sz w:val="32"/>
        </w:rPr>
      </w:pPr>
    </w:p>
    <w:p w14:paraId="74B02D6A" w14:textId="77777777" w:rsidR="00C1507A" w:rsidRDefault="00C1507A" w:rsidP="008B2357">
      <w:pPr>
        <w:pStyle w:val="NormalWeb"/>
        <w:spacing w:beforeAutospacing="0" w:afterAutospacing="0"/>
        <w:ind w:right="-330"/>
        <w:jc w:val="center"/>
        <w:rPr>
          <w:rFonts w:asciiTheme="minorHAnsi" w:hAnsiTheme="minorHAnsi" w:cstheme="minorHAnsi"/>
          <w:b/>
          <w:sz w:val="32"/>
        </w:rPr>
      </w:pPr>
    </w:p>
    <w:p w14:paraId="77437D0C"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73212753"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59EE7FA1"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2DA333A8"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69018AA5"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7B30DB3E"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1C57CAAB"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6F06C062"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710F6DA1"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77EDA768"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733C2C9A"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6687F878"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0953FC6C"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76077321" w14:textId="77777777" w:rsidR="008662E4" w:rsidRDefault="008662E4" w:rsidP="008B2357">
      <w:pPr>
        <w:pStyle w:val="NormalWeb"/>
        <w:spacing w:beforeAutospacing="0" w:afterAutospacing="0"/>
        <w:ind w:right="-330"/>
        <w:jc w:val="center"/>
        <w:rPr>
          <w:rFonts w:asciiTheme="minorHAnsi" w:hAnsiTheme="minorHAnsi" w:cstheme="minorHAnsi"/>
          <w:b/>
          <w:sz w:val="32"/>
        </w:rPr>
      </w:pPr>
    </w:p>
    <w:p w14:paraId="579E5227" w14:textId="77777777" w:rsidR="00AB474C" w:rsidRDefault="00AB474C" w:rsidP="008B2357">
      <w:pPr>
        <w:pStyle w:val="NormalWeb"/>
        <w:spacing w:beforeAutospacing="0" w:afterAutospacing="0"/>
        <w:ind w:right="-330"/>
        <w:jc w:val="center"/>
        <w:rPr>
          <w:rFonts w:asciiTheme="minorHAnsi" w:hAnsiTheme="minorHAnsi" w:cstheme="minorHAnsi"/>
          <w:b/>
          <w:sz w:val="32"/>
        </w:rPr>
      </w:pPr>
    </w:p>
    <w:p w14:paraId="53F1DD18" w14:textId="51754A6F" w:rsidR="00336B13" w:rsidRPr="00ED7E60" w:rsidRDefault="00336B13" w:rsidP="008B2357">
      <w:pPr>
        <w:pStyle w:val="NormalWeb"/>
        <w:spacing w:beforeAutospacing="0" w:afterAutospacing="0"/>
        <w:ind w:right="-330"/>
        <w:jc w:val="center"/>
        <w:rPr>
          <w:rFonts w:asciiTheme="minorHAnsi" w:hAnsiTheme="minorHAnsi" w:cstheme="minorHAnsi"/>
          <w:b/>
        </w:rPr>
      </w:pPr>
      <w:r w:rsidRPr="00ED7E60">
        <w:rPr>
          <w:rFonts w:asciiTheme="minorHAnsi" w:hAnsiTheme="minorHAnsi" w:cstheme="minorHAnsi"/>
          <w:b/>
          <w:sz w:val="32"/>
        </w:rPr>
        <w:t>FEEDBACK POLICY</w:t>
      </w:r>
      <w:bookmarkEnd w:id="3"/>
    </w:p>
    <w:p w14:paraId="52C7303D" w14:textId="77777777" w:rsidR="00FA135D" w:rsidRDefault="00FA135D" w:rsidP="00FA135D">
      <w:pPr>
        <w:pStyle w:val="NormalWeb"/>
        <w:spacing w:beforeAutospacing="0" w:afterAutospacing="0"/>
        <w:ind w:right="-329"/>
        <w:jc w:val="both"/>
        <w:rPr>
          <w:rFonts w:asciiTheme="minorHAnsi" w:hAnsiTheme="minorHAnsi" w:cstheme="minorHAnsi"/>
          <w:b/>
        </w:rPr>
      </w:pPr>
      <w:r w:rsidRPr="00ED7E60">
        <w:rPr>
          <w:rFonts w:asciiTheme="minorHAnsi" w:hAnsiTheme="minorHAnsi" w:cstheme="minorHAnsi"/>
          <w:b/>
        </w:rPr>
        <w:t>Policy Statement</w:t>
      </w:r>
    </w:p>
    <w:p w14:paraId="00BBC90D" w14:textId="78A55BFF" w:rsidR="00336B13" w:rsidRPr="00ED7E60" w:rsidRDefault="00B053A4"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Sarojini Naidu Vanita Pharmacy Maha Vidyalaya </w:t>
      </w:r>
      <w:r w:rsidR="00336B13" w:rsidRPr="00ED7E60">
        <w:rPr>
          <w:rFonts w:asciiTheme="minorHAnsi" w:hAnsiTheme="minorHAnsi" w:cstheme="minorHAnsi"/>
        </w:rPr>
        <w:t xml:space="preserve">aims to empower students to become responsible citizens in order to succeed in a changing world. The Institution monitors the quality of teaching, curriculum, and Ambience through a structured feedback process from various stakeholders. </w:t>
      </w:r>
    </w:p>
    <w:p w14:paraId="5230C674" w14:textId="77777777" w:rsidR="00FA135D" w:rsidRDefault="00FA135D" w:rsidP="00B268F1">
      <w:pPr>
        <w:pStyle w:val="NormalWeb"/>
        <w:spacing w:beforeAutospacing="0" w:afterAutospacing="0" w:line="276" w:lineRule="auto"/>
        <w:ind w:right="-330"/>
        <w:jc w:val="both"/>
        <w:rPr>
          <w:rFonts w:asciiTheme="minorHAnsi" w:hAnsiTheme="minorHAnsi" w:cstheme="minorHAnsi"/>
        </w:rPr>
      </w:pPr>
    </w:p>
    <w:p w14:paraId="3F1C9758" w14:textId="271455EA" w:rsidR="00336B13"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structured feedback mechanism plays an important role in the in</w:t>
      </w:r>
      <w:r w:rsidR="00CB1188" w:rsidRPr="00ED7E60">
        <w:rPr>
          <w:rFonts w:asciiTheme="minorHAnsi" w:hAnsiTheme="minorHAnsi" w:cstheme="minorHAnsi"/>
        </w:rPr>
        <w:t>sti</w:t>
      </w:r>
      <w:r w:rsidRPr="00ED7E60">
        <w:rPr>
          <w:rFonts w:asciiTheme="minorHAnsi" w:hAnsiTheme="minorHAnsi" w:cstheme="minorHAnsi"/>
        </w:rPr>
        <w:t xml:space="preserve">tution’s progress and is vital to contribute to all aspects of quality assurance which adheres </w:t>
      </w:r>
      <w:r w:rsidR="00CB1188" w:rsidRPr="00ED7E60">
        <w:rPr>
          <w:rFonts w:asciiTheme="minorHAnsi" w:hAnsiTheme="minorHAnsi" w:cstheme="minorHAnsi"/>
        </w:rPr>
        <w:t>to </w:t>
      </w:r>
      <w:r w:rsidRPr="00ED7E60">
        <w:rPr>
          <w:rFonts w:asciiTheme="minorHAnsi" w:hAnsiTheme="minorHAnsi" w:cstheme="minorHAnsi"/>
        </w:rPr>
        <w:t>quality enhancement in teaching</w:t>
      </w:r>
      <w:r w:rsidR="007E08E9" w:rsidRPr="00ED7E60">
        <w:rPr>
          <w:rFonts w:asciiTheme="minorHAnsi" w:hAnsiTheme="minorHAnsi" w:cstheme="minorHAnsi"/>
        </w:rPr>
        <w:t>-</w:t>
      </w:r>
      <w:r w:rsidRPr="00ED7E60">
        <w:rPr>
          <w:rFonts w:asciiTheme="minorHAnsi" w:hAnsiTheme="minorHAnsi" w:cstheme="minorHAnsi"/>
        </w:rPr>
        <w:t>learning, curriculum development and college ambi</w:t>
      </w:r>
      <w:r w:rsidR="00CB1188" w:rsidRPr="00ED7E60">
        <w:rPr>
          <w:rFonts w:asciiTheme="minorHAnsi" w:hAnsiTheme="minorHAnsi" w:cstheme="minorHAnsi"/>
        </w:rPr>
        <w:t>a</w:t>
      </w:r>
      <w:r w:rsidRPr="00ED7E60">
        <w:rPr>
          <w:rFonts w:asciiTheme="minorHAnsi" w:hAnsiTheme="minorHAnsi" w:cstheme="minorHAnsi"/>
        </w:rPr>
        <w:t xml:space="preserve">nce. </w:t>
      </w:r>
    </w:p>
    <w:p w14:paraId="0313F0D4" w14:textId="5AD793F4" w:rsidR="00336B13"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Institute collects feedback on Teaching Learning Process (TLP)</w:t>
      </w:r>
      <w:r w:rsidR="0035349F" w:rsidRPr="00ED7E60">
        <w:rPr>
          <w:rFonts w:asciiTheme="minorHAnsi" w:hAnsiTheme="minorHAnsi" w:cstheme="minorHAnsi"/>
        </w:rPr>
        <w:t xml:space="preserve">, </w:t>
      </w:r>
      <w:r w:rsidRPr="00ED7E60">
        <w:rPr>
          <w:rFonts w:asciiTheme="minorHAnsi" w:hAnsiTheme="minorHAnsi" w:cstheme="minorHAnsi"/>
        </w:rPr>
        <w:t>Feedback on Curriculum</w:t>
      </w:r>
      <w:r w:rsidR="0035349F" w:rsidRPr="00ED7E60">
        <w:rPr>
          <w:rFonts w:asciiTheme="minorHAnsi" w:hAnsiTheme="minorHAnsi" w:cstheme="minorHAnsi"/>
        </w:rPr>
        <w:t xml:space="preserve">, </w:t>
      </w:r>
      <w:r w:rsidRPr="00ED7E60">
        <w:rPr>
          <w:rFonts w:asciiTheme="minorHAnsi" w:hAnsiTheme="minorHAnsi" w:cstheme="minorHAnsi"/>
        </w:rPr>
        <w:t>Feedback on facilities / Infrastructure</w:t>
      </w:r>
      <w:r w:rsidR="0035349F" w:rsidRPr="00ED7E60">
        <w:rPr>
          <w:rFonts w:asciiTheme="minorHAnsi" w:hAnsiTheme="minorHAnsi" w:cstheme="minorHAnsi"/>
        </w:rPr>
        <w:t>.</w:t>
      </w:r>
      <w:r w:rsidRPr="00ED7E60">
        <w:rPr>
          <w:rFonts w:asciiTheme="minorHAnsi" w:hAnsiTheme="minorHAnsi" w:cstheme="minorHAnsi"/>
        </w:rPr>
        <w:t xml:space="preserve"> </w:t>
      </w:r>
    </w:p>
    <w:p w14:paraId="13F737A3" w14:textId="77777777" w:rsidR="00FA135D" w:rsidRDefault="00FA135D" w:rsidP="00B268F1">
      <w:pPr>
        <w:pStyle w:val="NormalWeb"/>
        <w:spacing w:beforeAutospacing="0" w:afterAutospacing="0" w:line="276" w:lineRule="auto"/>
        <w:ind w:right="-330"/>
        <w:jc w:val="both"/>
        <w:rPr>
          <w:rFonts w:asciiTheme="minorHAnsi" w:hAnsiTheme="minorHAnsi" w:cstheme="minorHAnsi"/>
        </w:rPr>
      </w:pPr>
    </w:p>
    <w:p w14:paraId="4917D4B6" w14:textId="77777777" w:rsidR="00FA135D" w:rsidRPr="00FA135D" w:rsidRDefault="00FA135D" w:rsidP="00B268F1">
      <w:pPr>
        <w:pStyle w:val="NormalWeb"/>
        <w:spacing w:beforeAutospacing="0" w:afterAutospacing="0" w:line="276" w:lineRule="auto"/>
        <w:ind w:right="-330"/>
        <w:jc w:val="both"/>
        <w:rPr>
          <w:rFonts w:asciiTheme="minorHAnsi" w:hAnsiTheme="minorHAnsi" w:cstheme="minorHAnsi"/>
          <w:b/>
          <w:bCs/>
        </w:rPr>
      </w:pPr>
      <w:r w:rsidRPr="00FA135D">
        <w:rPr>
          <w:rFonts w:asciiTheme="minorHAnsi" w:hAnsiTheme="minorHAnsi" w:cstheme="minorHAnsi"/>
          <w:b/>
          <w:bCs/>
        </w:rPr>
        <w:t>Objectives</w:t>
      </w:r>
    </w:p>
    <w:p w14:paraId="5BEFE700" w14:textId="5E2F1F8D" w:rsidR="00336B13"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Stakeholders play an important role in improving the quality of the learning experience. The Institution collects feedback from the stakeholders</w:t>
      </w:r>
      <w:r w:rsidR="0035349F" w:rsidRPr="00ED7E60">
        <w:rPr>
          <w:rFonts w:asciiTheme="minorHAnsi" w:hAnsiTheme="minorHAnsi" w:cstheme="minorHAnsi"/>
        </w:rPr>
        <w:t xml:space="preserve"> - </w:t>
      </w:r>
      <w:r w:rsidRPr="00ED7E60">
        <w:rPr>
          <w:rFonts w:asciiTheme="minorHAnsi" w:hAnsiTheme="minorHAnsi" w:cstheme="minorHAnsi"/>
        </w:rPr>
        <w:t xml:space="preserve">Faculty, Students, Parents, </w:t>
      </w:r>
      <w:r w:rsidR="00FA135D">
        <w:rPr>
          <w:rFonts w:asciiTheme="minorHAnsi" w:hAnsiTheme="minorHAnsi" w:cstheme="minorHAnsi"/>
        </w:rPr>
        <w:t>and </w:t>
      </w:r>
      <w:r w:rsidRPr="00ED7E60">
        <w:rPr>
          <w:rFonts w:asciiTheme="minorHAnsi" w:hAnsiTheme="minorHAnsi" w:cstheme="minorHAnsi"/>
        </w:rPr>
        <w:t>Alumn</w:t>
      </w:r>
      <w:r w:rsidR="00CB1188" w:rsidRPr="00ED7E60">
        <w:rPr>
          <w:rFonts w:asciiTheme="minorHAnsi" w:hAnsiTheme="minorHAnsi" w:cstheme="minorHAnsi"/>
        </w:rPr>
        <w:t>i</w:t>
      </w:r>
      <w:r w:rsidRPr="00ED7E60">
        <w:rPr>
          <w:rFonts w:asciiTheme="minorHAnsi" w:hAnsiTheme="minorHAnsi" w:cstheme="minorHAnsi"/>
        </w:rPr>
        <w:t xml:space="preserve"> on curriculum </w:t>
      </w:r>
      <w:r w:rsidR="0035349F" w:rsidRPr="00ED7E60">
        <w:rPr>
          <w:rFonts w:asciiTheme="minorHAnsi" w:hAnsiTheme="minorHAnsi" w:cstheme="minorHAnsi"/>
        </w:rPr>
        <w:t xml:space="preserve">and </w:t>
      </w:r>
      <w:r w:rsidRPr="00ED7E60">
        <w:rPr>
          <w:rFonts w:asciiTheme="minorHAnsi" w:hAnsiTheme="minorHAnsi" w:cstheme="minorHAnsi"/>
        </w:rPr>
        <w:t>Employer</w:t>
      </w:r>
      <w:r w:rsidR="00CB1188" w:rsidRPr="00ED7E60">
        <w:rPr>
          <w:rFonts w:asciiTheme="minorHAnsi" w:hAnsiTheme="minorHAnsi" w:cstheme="minorHAnsi"/>
        </w:rPr>
        <w:t>'</w:t>
      </w:r>
      <w:r w:rsidRPr="00ED7E60">
        <w:rPr>
          <w:rFonts w:asciiTheme="minorHAnsi" w:hAnsiTheme="minorHAnsi" w:cstheme="minorHAnsi"/>
        </w:rPr>
        <w:t>s feedback on student</w:t>
      </w:r>
      <w:r w:rsidR="00CB1188" w:rsidRPr="00ED7E60">
        <w:rPr>
          <w:rFonts w:asciiTheme="minorHAnsi" w:hAnsiTheme="minorHAnsi" w:cstheme="minorHAnsi"/>
        </w:rPr>
        <w:t>'</w:t>
      </w:r>
      <w:r w:rsidRPr="00ED7E60">
        <w:rPr>
          <w:rFonts w:asciiTheme="minorHAnsi" w:hAnsiTheme="minorHAnsi" w:cstheme="minorHAnsi"/>
        </w:rPr>
        <w:t>s performance and college ambi</w:t>
      </w:r>
      <w:r w:rsidR="00CB1188" w:rsidRPr="00ED7E60">
        <w:rPr>
          <w:rFonts w:asciiTheme="minorHAnsi" w:hAnsiTheme="minorHAnsi" w:cstheme="minorHAnsi"/>
        </w:rPr>
        <w:t>a</w:t>
      </w:r>
      <w:r w:rsidRPr="00ED7E60">
        <w:rPr>
          <w:rFonts w:asciiTheme="minorHAnsi" w:hAnsiTheme="minorHAnsi" w:cstheme="minorHAnsi"/>
        </w:rPr>
        <w:t>nce</w:t>
      </w:r>
    </w:p>
    <w:p w14:paraId="01114E73" w14:textId="3053DBD9" w:rsidR="00336B13"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collection of feedback from all stakeholders and initiating corrective measures accordingly would allow assurance and sustenance of excellence in all the Institution </w:t>
      </w:r>
      <w:r w:rsidR="00982234" w:rsidRPr="00ED7E60">
        <w:rPr>
          <w:rFonts w:asciiTheme="minorHAnsi" w:hAnsiTheme="minorHAnsi" w:cstheme="minorHAnsi"/>
        </w:rPr>
        <w:t>endeavours</w:t>
      </w:r>
      <w:r w:rsidRPr="00ED7E60">
        <w:rPr>
          <w:rFonts w:asciiTheme="minorHAnsi" w:hAnsiTheme="minorHAnsi" w:cstheme="minorHAnsi"/>
        </w:rPr>
        <w:t xml:space="preserve">. Through Feedback on TLP, students reflect their opinions on </w:t>
      </w:r>
      <w:r w:rsidR="00CB1188" w:rsidRPr="00ED7E60">
        <w:rPr>
          <w:rFonts w:asciiTheme="minorHAnsi" w:hAnsiTheme="minorHAnsi" w:cstheme="minorHAnsi"/>
        </w:rPr>
        <w:t>the </w:t>
      </w:r>
      <w:r w:rsidRPr="00ED7E60">
        <w:rPr>
          <w:rFonts w:asciiTheme="minorHAnsi" w:hAnsiTheme="minorHAnsi" w:cstheme="minorHAnsi"/>
        </w:rPr>
        <w:t>level of understanding, course contents, evaluation procedure and course teacher performance. This</w:t>
      </w:r>
      <w:r w:rsidR="00FA135D">
        <w:rPr>
          <w:rFonts w:asciiTheme="minorHAnsi" w:hAnsiTheme="minorHAnsi" w:cstheme="minorHAnsi"/>
        </w:rPr>
        <w:t>,</w:t>
      </w:r>
      <w:r w:rsidRPr="00ED7E60">
        <w:rPr>
          <w:rFonts w:asciiTheme="minorHAnsi" w:hAnsiTheme="minorHAnsi" w:cstheme="minorHAnsi"/>
        </w:rPr>
        <w:t xml:space="preserve"> in turn</w:t>
      </w:r>
      <w:r w:rsidR="00CB1188" w:rsidRPr="00ED7E60">
        <w:rPr>
          <w:rFonts w:asciiTheme="minorHAnsi" w:hAnsiTheme="minorHAnsi" w:cstheme="minorHAnsi"/>
        </w:rPr>
        <w:t>,</w:t>
      </w:r>
      <w:r w:rsidRPr="00ED7E60">
        <w:rPr>
          <w:rFonts w:asciiTheme="minorHAnsi" w:hAnsiTheme="minorHAnsi" w:cstheme="minorHAnsi"/>
        </w:rPr>
        <w:t xml:space="preserve"> paves </w:t>
      </w:r>
      <w:r w:rsidR="00CB1188" w:rsidRPr="00ED7E60">
        <w:rPr>
          <w:rFonts w:asciiTheme="minorHAnsi" w:hAnsiTheme="minorHAnsi" w:cstheme="minorHAnsi"/>
        </w:rPr>
        <w:t>the </w:t>
      </w:r>
      <w:r w:rsidRPr="00ED7E60">
        <w:rPr>
          <w:rFonts w:asciiTheme="minorHAnsi" w:hAnsiTheme="minorHAnsi" w:cstheme="minorHAnsi"/>
        </w:rPr>
        <w:t>way for further enhancements in TLP towards achieving the required outcomes.</w:t>
      </w:r>
    </w:p>
    <w:p w14:paraId="625D4CB0" w14:textId="77777777" w:rsidR="00FA135D" w:rsidRDefault="00FA135D" w:rsidP="00B268F1">
      <w:pPr>
        <w:pStyle w:val="NormalWeb"/>
        <w:spacing w:beforeAutospacing="0" w:afterAutospacing="0" w:line="276" w:lineRule="auto"/>
        <w:ind w:right="-330"/>
        <w:jc w:val="both"/>
        <w:rPr>
          <w:rFonts w:asciiTheme="minorHAnsi" w:hAnsiTheme="minorHAnsi" w:cstheme="minorHAnsi"/>
          <w:b/>
          <w:bCs/>
        </w:rPr>
      </w:pPr>
    </w:p>
    <w:p w14:paraId="28959F23" w14:textId="17FD100C" w:rsidR="00584E3F" w:rsidRPr="00ED7E60" w:rsidRDefault="00584E3F" w:rsidP="00B268F1">
      <w:pPr>
        <w:pStyle w:val="NormalWeb"/>
        <w:spacing w:beforeAutospacing="0" w:afterAutospacing="0" w:line="276" w:lineRule="auto"/>
        <w:ind w:right="-330"/>
        <w:jc w:val="both"/>
        <w:rPr>
          <w:rFonts w:asciiTheme="minorHAnsi" w:hAnsiTheme="minorHAnsi" w:cstheme="minorHAnsi"/>
          <w:b/>
          <w:bCs/>
        </w:rPr>
      </w:pPr>
      <w:r w:rsidRPr="00ED7E60">
        <w:rPr>
          <w:rFonts w:asciiTheme="minorHAnsi" w:hAnsiTheme="minorHAnsi" w:cstheme="minorHAnsi"/>
          <w:b/>
          <w:bCs/>
        </w:rPr>
        <w:t>FEEDBACK EVALUATION:</w:t>
      </w:r>
    </w:p>
    <w:p w14:paraId="0F06C707" w14:textId="77777777" w:rsidR="00584E3F" w:rsidRPr="00ED7E60" w:rsidRDefault="00584E3F"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1) Once in a Semester, the students evaluate the teachers handling their respective subjects covering various aspects of student-teacher interaction through a computerized structured format or a written format. The evaluation pertains to:</w:t>
      </w:r>
    </w:p>
    <w:p w14:paraId="6CB9EF59" w14:textId="77777777" w:rsidR="00FA135D" w:rsidRDefault="008662E4" w:rsidP="00AB2F3D">
      <w:pPr>
        <w:pStyle w:val="NormalWeb"/>
        <w:numPr>
          <w:ilvl w:val="1"/>
          <w:numId w:val="5"/>
        </w:numPr>
        <w:spacing w:beforeAutospacing="0" w:afterAutospacing="0" w:line="276" w:lineRule="auto"/>
        <w:ind w:left="426" w:right="-330"/>
        <w:jc w:val="both"/>
        <w:rPr>
          <w:rFonts w:asciiTheme="minorHAnsi" w:hAnsiTheme="minorHAnsi" w:cstheme="minorHAnsi"/>
        </w:rPr>
      </w:pPr>
      <w:r w:rsidRPr="00FA135D">
        <w:rPr>
          <w:rFonts w:asciiTheme="minorHAnsi" w:hAnsiTheme="minorHAnsi" w:cstheme="minorHAnsi"/>
        </w:rPr>
        <w:t>Teaching process dimensions via</w:t>
      </w:r>
      <w:r w:rsidR="00584E3F" w:rsidRPr="00FA135D">
        <w:rPr>
          <w:rFonts w:asciiTheme="minorHAnsi" w:hAnsiTheme="minorHAnsi" w:cstheme="minorHAnsi"/>
        </w:rPr>
        <w:t xml:space="preserve"> punctuality and regularity of teachers, teachers’ control and conduct of the class, understandability of lectures, discussion of class tests, tutorials and assignments and syllabus coverage.</w:t>
      </w:r>
    </w:p>
    <w:p w14:paraId="3FE36F53" w14:textId="0054B440" w:rsidR="00584E3F" w:rsidRPr="00FA135D" w:rsidRDefault="00584E3F" w:rsidP="00AB2F3D">
      <w:pPr>
        <w:pStyle w:val="NormalWeb"/>
        <w:numPr>
          <w:ilvl w:val="1"/>
          <w:numId w:val="5"/>
        </w:numPr>
        <w:spacing w:beforeAutospacing="0" w:afterAutospacing="0" w:line="276" w:lineRule="auto"/>
        <w:ind w:left="426" w:right="-330"/>
        <w:jc w:val="both"/>
        <w:rPr>
          <w:rFonts w:asciiTheme="minorHAnsi" w:hAnsiTheme="minorHAnsi" w:cstheme="minorHAnsi"/>
        </w:rPr>
      </w:pPr>
      <w:r w:rsidRPr="00FA135D">
        <w:rPr>
          <w:rFonts w:asciiTheme="minorHAnsi" w:hAnsiTheme="minorHAnsi" w:cstheme="minorHAnsi"/>
        </w:rPr>
        <w:t>Assessment of college environment, facilities and management responsiveness measured on the following dimensions- College environment, Cleanliness/sanitation, Library facilities, canteen, water supply, Games/Sports, HOD/Principals response to grievance</w:t>
      </w:r>
      <w:r w:rsidR="00FA135D">
        <w:rPr>
          <w:rFonts w:asciiTheme="minorHAnsi" w:hAnsiTheme="minorHAnsi" w:cstheme="minorHAnsi"/>
        </w:rPr>
        <w:t>s</w:t>
      </w:r>
      <w:r w:rsidRPr="00FA135D">
        <w:rPr>
          <w:rFonts w:asciiTheme="minorHAnsi" w:hAnsiTheme="minorHAnsi" w:cstheme="minorHAnsi"/>
        </w:rPr>
        <w:t>, support of management in general.</w:t>
      </w:r>
    </w:p>
    <w:p w14:paraId="25CB2130" w14:textId="77777777" w:rsidR="00C1507A" w:rsidRPr="00ED7E60" w:rsidRDefault="00C1507A" w:rsidP="00B268F1">
      <w:pPr>
        <w:pStyle w:val="NormalWeb"/>
        <w:spacing w:beforeAutospacing="0" w:afterAutospacing="0" w:line="276" w:lineRule="auto"/>
        <w:ind w:right="-330"/>
        <w:jc w:val="both"/>
        <w:rPr>
          <w:rFonts w:asciiTheme="minorHAnsi" w:hAnsiTheme="minorHAnsi" w:cstheme="minorHAnsi"/>
        </w:rPr>
      </w:pPr>
    </w:p>
    <w:p w14:paraId="13329DD2" w14:textId="65A1E883" w:rsidR="00584E3F" w:rsidRPr="00ED7E60" w:rsidRDefault="00584E3F"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lastRenderedPageBreak/>
        <w:t xml:space="preserve">2) Absolute privacy and confidentially is maintained to avoid the individual student assessors identity. The evaluation </w:t>
      </w:r>
      <w:r w:rsidR="00956043">
        <w:rPr>
          <w:rFonts w:asciiTheme="minorHAnsi" w:hAnsiTheme="minorHAnsi" w:cstheme="minorHAnsi"/>
        </w:rPr>
        <w:t xml:space="preserve">report is </w:t>
      </w:r>
      <w:r w:rsidRPr="00ED7E60">
        <w:rPr>
          <w:rFonts w:asciiTheme="minorHAnsi" w:hAnsiTheme="minorHAnsi" w:cstheme="minorHAnsi"/>
        </w:rPr>
        <w:t>submit</w:t>
      </w:r>
      <w:r w:rsidR="00956043">
        <w:rPr>
          <w:rFonts w:asciiTheme="minorHAnsi" w:hAnsiTheme="minorHAnsi" w:cstheme="minorHAnsi"/>
        </w:rPr>
        <w:t>ted</w:t>
      </w:r>
      <w:r w:rsidRPr="00ED7E60">
        <w:rPr>
          <w:rFonts w:asciiTheme="minorHAnsi" w:hAnsiTheme="minorHAnsi" w:cstheme="minorHAnsi"/>
        </w:rPr>
        <w:t xml:space="preserve"> to the </w:t>
      </w:r>
      <w:r w:rsidR="00956043">
        <w:rPr>
          <w:rFonts w:asciiTheme="minorHAnsi" w:hAnsiTheme="minorHAnsi" w:cstheme="minorHAnsi"/>
        </w:rPr>
        <w:t xml:space="preserve">Office Bearers of the institution for suitable action and the same is communicated periodically to the </w:t>
      </w:r>
      <w:r w:rsidRPr="00ED7E60">
        <w:rPr>
          <w:rFonts w:asciiTheme="minorHAnsi" w:hAnsiTheme="minorHAnsi" w:cstheme="minorHAnsi"/>
        </w:rPr>
        <w:t>Governing Body</w:t>
      </w:r>
      <w:r w:rsidR="00956043">
        <w:rPr>
          <w:rFonts w:asciiTheme="minorHAnsi" w:hAnsiTheme="minorHAnsi" w:cstheme="minorHAnsi"/>
        </w:rPr>
        <w:t>.</w:t>
      </w:r>
    </w:p>
    <w:p w14:paraId="39096C56" w14:textId="77777777" w:rsidR="00956043" w:rsidRDefault="00584E3F"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3) After the evaluation process is completed, if any faculty member is found to be deficient, he/she shall be</w:t>
      </w:r>
      <w:r w:rsidR="00956043">
        <w:rPr>
          <w:rFonts w:asciiTheme="minorHAnsi" w:hAnsiTheme="minorHAnsi" w:cstheme="minorHAnsi"/>
        </w:rPr>
        <w:t xml:space="preserve"> </w:t>
      </w:r>
      <w:r w:rsidRPr="00ED7E60">
        <w:rPr>
          <w:rFonts w:asciiTheme="minorHAnsi" w:hAnsiTheme="minorHAnsi" w:cstheme="minorHAnsi"/>
        </w:rPr>
        <w:t xml:space="preserve">counselled, advised and trained to improve by the Head concerned. </w:t>
      </w:r>
    </w:p>
    <w:p w14:paraId="33B9B604" w14:textId="4A227DA0" w:rsidR="00336B13" w:rsidRPr="00ED7E60" w:rsidRDefault="00956043" w:rsidP="00B268F1">
      <w:pPr>
        <w:pStyle w:val="NormalWeb"/>
        <w:spacing w:beforeAutospacing="0" w:afterAutospacing="0" w:line="276" w:lineRule="auto"/>
        <w:ind w:right="-330"/>
        <w:jc w:val="both"/>
        <w:rPr>
          <w:rFonts w:asciiTheme="minorHAnsi" w:hAnsiTheme="minorHAnsi" w:cstheme="minorHAnsi"/>
        </w:rPr>
      </w:pPr>
      <w:r>
        <w:rPr>
          <w:rFonts w:asciiTheme="minorHAnsi" w:hAnsiTheme="minorHAnsi" w:cstheme="minorHAnsi"/>
        </w:rPr>
        <w:t xml:space="preserve">4) </w:t>
      </w:r>
      <w:r w:rsidR="00584E3F" w:rsidRPr="00ED7E60">
        <w:rPr>
          <w:rFonts w:asciiTheme="minorHAnsi" w:hAnsiTheme="minorHAnsi" w:cstheme="minorHAnsi"/>
        </w:rPr>
        <w:t xml:space="preserve">Institutional management takes necessary steps to encourage and reward teachers with excellent performance through letters of appreciation. The feedback evaluation by the student is a tool for assessing the faculty for remedial measures but not for any punitive measures. </w:t>
      </w:r>
      <w:r w:rsidR="00336B13" w:rsidRPr="00ED7E60">
        <w:rPr>
          <w:rFonts w:asciiTheme="minorHAnsi" w:hAnsiTheme="minorHAnsi" w:cstheme="minorHAnsi"/>
        </w:rPr>
        <w:t xml:space="preserve">The feedback is obtained </w:t>
      </w:r>
      <w:r w:rsidR="00584E3F" w:rsidRPr="00ED7E60">
        <w:rPr>
          <w:rFonts w:asciiTheme="minorHAnsi" w:hAnsiTheme="minorHAnsi" w:cstheme="minorHAnsi"/>
        </w:rPr>
        <w:t xml:space="preserve">after each semester / </w:t>
      </w:r>
      <w:r w:rsidR="00336B13" w:rsidRPr="00ED7E60">
        <w:rPr>
          <w:rFonts w:asciiTheme="minorHAnsi" w:hAnsiTheme="minorHAnsi" w:cstheme="minorHAnsi"/>
        </w:rPr>
        <w:t>yearly from various stakeholders and taken into consideration for corrective actions to be made by the committee.</w:t>
      </w:r>
    </w:p>
    <w:p w14:paraId="51F261AC" w14:textId="77777777" w:rsidR="00956043" w:rsidRDefault="00956043" w:rsidP="00B268F1">
      <w:pPr>
        <w:pStyle w:val="NormalWeb"/>
        <w:spacing w:beforeAutospacing="0" w:afterAutospacing="0" w:line="276" w:lineRule="auto"/>
        <w:ind w:right="-330"/>
        <w:jc w:val="both"/>
        <w:rPr>
          <w:rFonts w:asciiTheme="minorHAnsi" w:hAnsiTheme="minorHAnsi" w:cstheme="minorHAnsi"/>
        </w:rPr>
      </w:pPr>
    </w:p>
    <w:p w14:paraId="7A2C6D08" w14:textId="57A43782" w:rsidR="00336B13"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Corrective measures and actions will be taken based on the feedback</w:t>
      </w:r>
      <w:r w:rsidRPr="00ED7E60">
        <w:rPr>
          <w:rFonts w:asciiTheme="minorHAnsi" w:hAnsiTheme="minorHAnsi" w:cstheme="minorHAnsi"/>
          <w:noProof/>
          <w:lang w:eastAsia="en-IN"/>
        </w:rPr>
        <mc:AlternateContent>
          <mc:Choice Requires="wpg">
            <w:drawing>
              <wp:anchor distT="0" distB="0" distL="0" distR="0" simplePos="0" relativeHeight="251648512" behindDoc="1" locked="0" layoutInCell="1" hidden="0" allowOverlap="1" wp14:anchorId="15802F46" wp14:editId="71A24FD1">
                <wp:simplePos x="0" y="0"/>
                <wp:positionH relativeFrom="column">
                  <wp:posOffset>114300</wp:posOffset>
                </wp:positionH>
                <wp:positionV relativeFrom="paragraph">
                  <wp:posOffset>304800</wp:posOffset>
                </wp:positionV>
                <wp:extent cx="4895850" cy="1828800"/>
                <wp:effectExtent l="0" t="0" r="0" b="0"/>
                <wp:wrapNone/>
                <wp:docPr id="33" name="Group 33"/>
                <wp:cNvGraphicFramePr/>
                <a:graphic xmlns:a="http://schemas.openxmlformats.org/drawingml/2006/main">
                  <a:graphicData uri="http://schemas.microsoft.com/office/word/2010/wordprocessingGroup">
                    <wpg:wgp>
                      <wpg:cNvGrpSpPr/>
                      <wpg:grpSpPr>
                        <a:xfrm>
                          <a:off x="0" y="0"/>
                          <a:ext cx="4895850" cy="1828800"/>
                          <a:chOff x="2898075" y="2865600"/>
                          <a:chExt cx="4895850" cy="1828800"/>
                        </a:xfrm>
                      </wpg:grpSpPr>
                      <wpg:grpSp>
                        <wpg:cNvPr id="1" name="Group 1"/>
                        <wpg:cNvGrpSpPr/>
                        <wpg:grpSpPr>
                          <a:xfrm>
                            <a:off x="2898075" y="2742366"/>
                            <a:ext cx="4895850" cy="2039802"/>
                            <a:chOff x="3774" y="796157"/>
                            <a:chExt cx="5354035" cy="1825800"/>
                          </a:xfrm>
                        </wpg:grpSpPr>
                        <wps:wsp>
                          <wps:cNvPr id="2" name="Rectangle 2"/>
                          <wps:cNvSpPr/>
                          <wps:spPr>
                            <a:xfrm>
                              <a:off x="3774" y="906462"/>
                              <a:ext cx="5354025" cy="1636925"/>
                            </a:xfrm>
                            <a:prstGeom prst="rect">
                              <a:avLst/>
                            </a:prstGeom>
                            <a:noFill/>
                            <a:ln>
                              <a:noFill/>
                            </a:ln>
                          </wps:spPr>
                          <wps:txbx>
                            <w:txbxContent>
                              <w:p w14:paraId="0C102914"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3" name="Rounded Rectangle 3"/>
                          <wps:cNvSpPr/>
                          <wps:spPr>
                            <a:xfrm>
                              <a:off x="3774" y="1136938"/>
                              <a:ext cx="1123341" cy="926522"/>
                            </a:xfrm>
                            <a:prstGeom prst="roundRect">
                              <a:avLst>
                                <a:gd name="adj" fmla="val 10000"/>
                              </a:avLst>
                            </a:prstGeom>
                            <a:solidFill>
                              <a:schemeClr val="lt1">
                                <a:alpha val="89411"/>
                              </a:schemeClr>
                            </a:solidFill>
                            <a:ln>
                              <a:noFill/>
                            </a:ln>
                          </wps:spPr>
                          <wps:txbx>
                            <w:txbxContent>
                              <w:p w14:paraId="425524A9"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5094" y="1158139"/>
                              <a:ext cx="1102020" cy="685337"/>
                            </a:xfrm>
                            <a:prstGeom prst="rect">
                              <a:avLst/>
                            </a:prstGeom>
                            <a:noFill/>
                            <a:ln>
                              <a:noFill/>
                            </a:ln>
                          </wps:spPr>
                          <wps:txbx>
                            <w:txbxContent>
                              <w:p w14:paraId="6FCD23EE" w14:textId="77777777" w:rsidR="00C8039C" w:rsidRDefault="00C8039C" w:rsidP="00336B13">
                                <w:pPr>
                                  <w:spacing w:after="0" w:line="215" w:lineRule="auto"/>
                                  <w:textDirection w:val="btLr"/>
                                </w:pPr>
                                <w:r>
                                  <w:rPr>
                                    <w:color w:val="000000"/>
                                  </w:rPr>
                                  <w:t>Design feedback form</w:t>
                                </w:r>
                              </w:p>
                              <w:p w14:paraId="2BE85DC5" w14:textId="77777777" w:rsidR="00C8039C" w:rsidRDefault="00C8039C" w:rsidP="00336B13">
                                <w:pPr>
                                  <w:spacing w:before="32" w:after="0" w:line="215" w:lineRule="auto"/>
                                  <w:textDirection w:val="btLr"/>
                                </w:pPr>
                                <w:r>
                                  <w:rPr>
                                    <w:color w:val="000000"/>
                                  </w:rPr>
                                  <w:t>Design Strategy</w:t>
                                </w:r>
                              </w:p>
                              <w:p w14:paraId="6DF08DDB" w14:textId="77777777" w:rsidR="00C8039C" w:rsidRDefault="00C8039C"/>
                            </w:txbxContent>
                          </wps:txbx>
                          <wps:bodyPr spcFirstLastPara="1" wrap="square" lIns="20950" tIns="20950" rIns="20950" bIns="20950" anchor="t" anchorCtr="0">
                            <a:noAutofit/>
                          </wps:bodyPr>
                        </wps:wsp>
                        <wps:wsp>
                          <wps:cNvPr id="5" name="Freeform 5"/>
                          <wps:cNvSpPr/>
                          <wps:spPr>
                            <a:xfrm rot="164302">
                              <a:off x="434062" y="1321542"/>
                              <a:ext cx="1020758" cy="1109251"/>
                            </a:xfrm>
                            <a:custGeom>
                              <a:avLst/>
                              <a:gdLst/>
                              <a:ahLst/>
                              <a:cxnLst/>
                              <a:rect l="l" t="t" r="r" b="b"/>
                              <a:pathLst>
                                <a:path w="120000" h="120000" extrusionOk="0">
                                  <a:moveTo>
                                    <a:pt x="9798" y="88509"/>
                                  </a:moveTo>
                                  <a:lnTo>
                                    <a:pt x="12758" y="86829"/>
                                  </a:lnTo>
                                  <a:lnTo>
                                    <a:pt x="12758" y="86829"/>
                                  </a:lnTo>
                                  <a:cubicBezTo>
                                    <a:pt x="21914" y="102952"/>
                                    <a:pt x="38661" y="113293"/>
                                    <a:pt x="57178" y="114255"/>
                                  </a:cubicBezTo>
                                  <a:cubicBezTo>
                                    <a:pt x="75696" y="115218"/>
                                    <a:pt x="93425" y="106671"/>
                                    <a:pt x="104205" y="91584"/>
                                  </a:cubicBezTo>
                                  <a:lnTo>
                                    <a:pt x="102240" y="90469"/>
                                  </a:lnTo>
                                  <a:lnTo>
                                    <a:pt x="108722" y="87669"/>
                                  </a:lnTo>
                                  <a:lnTo>
                                    <a:pt x="109144" y="94389"/>
                                  </a:lnTo>
                                  <a:lnTo>
                                    <a:pt x="107179" y="93273"/>
                                  </a:lnTo>
                                  <a:lnTo>
                                    <a:pt x="107179" y="93273"/>
                                  </a:lnTo>
                                  <a:cubicBezTo>
                                    <a:pt x="95787" y="109427"/>
                                    <a:pt x="76922" y="118629"/>
                                    <a:pt x="57179" y="117663"/>
                                  </a:cubicBezTo>
                                  <a:cubicBezTo>
                                    <a:pt x="37436" y="116697"/>
                                    <a:pt x="19559" y="105698"/>
                                    <a:pt x="9798" y="88509"/>
                                  </a:cubicBezTo>
                                  <a:close/>
                                </a:path>
                              </a:pathLst>
                            </a:custGeom>
                            <a:solidFill>
                              <a:srgbClr val="BF504D"/>
                            </a:solidFill>
                            <a:ln>
                              <a:noFill/>
                            </a:ln>
                          </wps:spPr>
                          <wps:txbx>
                            <w:txbxContent>
                              <w:p w14:paraId="28EF1AE9"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6" name="Rounded Rectangle 6"/>
                          <wps:cNvSpPr/>
                          <wps:spPr>
                            <a:xfrm>
                              <a:off x="205941" y="1689484"/>
                              <a:ext cx="765626" cy="397080"/>
                            </a:xfrm>
                            <a:prstGeom prst="roundRect">
                              <a:avLst>
                                <a:gd name="adj" fmla="val 10000"/>
                              </a:avLst>
                            </a:prstGeom>
                            <a:solidFill>
                              <a:srgbClr val="BF504D"/>
                            </a:solidFill>
                            <a:ln>
                              <a:noFill/>
                            </a:ln>
                            <a:effectLst>
                              <a:outerShdw blurRad="40000" dist="23000" dir="5400000" rotWithShape="0">
                                <a:srgbClr val="000000">
                                  <a:alpha val="34509"/>
                                </a:srgbClr>
                              </a:outerShdw>
                            </a:effectLst>
                          </wps:spPr>
                          <wps:txbx>
                            <w:txbxContent>
                              <w:p w14:paraId="1D380181"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94232" y="1689679"/>
                              <a:ext cx="975266" cy="373820"/>
                            </a:xfrm>
                            <a:prstGeom prst="rect">
                              <a:avLst/>
                            </a:prstGeom>
                            <a:noFill/>
                            <a:ln>
                              <a:noFill/>
                            </a:ln>
                          </wps:spPr>
                          <wps:txbx>
                            <w:txbxContent>
                              <w:p w14:paraId="425FECB9" w14:textId="77777777" w:rsidR="00C8039C" w:rsidRDefault="00C8039C" w:rsidP="00336B13">
                                <w:pPr>
                                  <w:spacing w:after="0" w:line="215" w:lineRule="auto"/>
                                  <w:jc w:val="center"/>
                                  <w:textDirection w:val="btLr"/>
                                </w:pPr>
                                <w:r>
                                  <w:rPr>
                                    <w:color w:val="000000"/>
                                    <w:sz w:val="30"/>
                                  </w:rPr>
                                  <w:t>Design</w:t>
                                </w:r>
                              </w:p>
                            </w:txbxContent>
                          </wps:txbx>
                          <wps:bodyPr spcFirstLastPara="1" wrap="square" lIns="28575" tIns="19050" rIns="28575" bIns="19050" anchor="ctr" anchorCtr="0">
                            <a:noAutofit/>
                          </wps:bodyPr>
                        </wps:wsp>
                        <wps:wsp>
                          <wps:cNvPr id="8" name="Rounded Rectangle 8"/>
                          <wps:cNvSpPr/>
                          <wps:spPr>
                            <a:xfrm>
                              <a:off x="1414005" y="1136938"/>
                              <a:ext cx="1123341" cy="926522"/>
                            </a:xfrm>
                            <a:prstGeom prst="roundRect">
                              <a:avLst>
                                <a:gd name="adj" fmla="val 10000"/>
                              </a:avLst>
                            </a:prstGeom>
                            <a:solidFill>
                              <a:schemeClr val="lt1">
                                <a:alpha val="89411"/>
                              </a:schemeClr>
                            </a:solidFill>
                            <a:ln>
                              <a:noFill/>
                            </a:ln>
                          </wps:spPr>
                          <wps:txbx>
                            <w:txbxContent>
                              <w:p w14:paraId="7FE29FC5"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1193258" y="1694732"/>
                              <a:ext cx="1260830" cy="685337"/>
                            </a:xfrm>
                            <a:prstGeom prst="rect">
                              <a:avLst/>
                            </a:prstGeom>
                            <a:noFill/>
                            <a:ln>
                              <a:noFill/>
                            </a:ln>
                          </wps:spPr>
                          <wps:txbx>
                            <w:txbxContent>
                              <w:p w14:paraId="24056FCC" w14:textId="77777777" w:rsidR="00C8039C" w:rsidRDefault="00C8039C" w:rsidP="00336B13">
                                <w:pPr>
                                  <w:spacing w:after="0" w:line="215" w:lineRule="auto"/>
                                  <w:ind w:left="90" w:firstLine="90"/>
                                  <w:textDirection w:val="btLr"/>
                                </w:pPr>
                                <w:r>
                                  <w:rPr>
                                    <w:color w:val="000000"/>
                                  </w:rPr>
                                  <w:t>Feedback circulation Online/Offline</w:t>
                                </w:r>
                              </w:p>
                            </w:txbxContent>
                          </wps:txbx>
                          <wps:bodyPr spcFirstLastPara="1" wrap="square" lIns="20950" tIns="20950" rIns="20950" bIns="20950" anchor="t" anchorCtr="0">
                            <a:noAutofit/>
                          </wps:bodyPr>
                        </wps:wsp>
                        <wps:wsp>
                          <wps:cNvPr id="10" name="Freeform 10"/>
                          <wps:cNvSpPr/>
                          <wps:spPr>
                            <a:xfrm rot="-624314">
                              <a:off x="1625677" y="906462"/>
                              <a:ext cx="1343841" cy="1343841"/>
                            </a:xfrm>
                            <a:custGeom>
                              <a:avLst/>
                              <a:gdLst/>
                              <a:ahLst/>
                              <a:cxnLst/>
                              <a:rect l="l" t="t" r="r" b="b"/>
                              <a:pathLst>
                                <a:path w="120000" h="120000" extrusionOk="0">
                                  <a:moveTo>
                                    <a:pt x="9588" y="31371"/>
                                  </a:moveTo>
                                  <a:lnTo>
                                    <a:pt x="9588" y="31371"/>
                                  </a:lnTo>
                                  <a:cubicBezTo>
                                    <a:pt x="19445" y="14015"/>
                                    <a:pt x="37537" y="2949"/>
                                    <a:pt x="57479" y="2081"/>
                                  </a:cubicBezTo>
                                  <a:cubicBezTo>
                                    <a:pt x="77420" y="1213"/>
                                    <a:pt x="96406" y="10664"/>
                                    <a:pt x="107734" y="27099"/>
                                  </a:cubicBezTo>
                                  <a:lnTo>
                                    <a:pt x="109490" y="26101"/>
                                  </a:lnTo>
                                  <a:lnTo>
                                    <a:pt x="109090" y="32122"/>
                                  </a:lnTo>
                                  <a:lnTo>
                                    <a:pt x="103323" y="29604"/>
                                  </a:lnTo>
                                  <a:lnTo>
                                    <a:pt x="105080" y="28606"/>
                                  </a:lnTo>
                                  <a:lnTo>
                                    <a:pt x="105080" y="28606"/>
                                  </a:lnTo>
                                  <a:cubicBezTo>
                                    <a:pt x="94298" y="13124"/>
                                    <a:pt x="76325" y="4258"/>
                                    <a:pt x="57478" y="5124"/>
                                  </a:cubicBezTo>
                                  <a:cubicBezTo>
                                    <a:pt x="38632" y="5990"/>
                                    <a:pt x="21548" y="16467"/>
                                    <a:pt x="12231" y="32872"/>
                                  </a:cubicBezTo>
                                  <a:close/>
                                </a:path>
                              </a:pathLst>
                            </a:custGeom>
                            <a:solidFill>
                              <a:schemeClr val="accent3"/>
                            </a:solidFill>
                            <a:ln>
                              <a:noFill/>
                            </a:ln>
                          </wps:spPr>
                          <wps:txbx>
                            <w:txbxContent>
                              <w:p w14:paraId="03EB91AD"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11" name="Rounded Rectangle 11"/>
                          <wps:cNvSpPr/>
                          <wps:spPr>
                            <a:xfrm>
                              <a:off x="1310434" y="1297651"/>
                              <a:ext cx="998526" cy="397080"/>
                            </a:xfrm>
                            <a:prstGeom prst="roundRect">
                              <a:avLst>
                                <a:gd name="adj" fmla="val 10000"/>
                              </a:avLst>
                            </a:prstGeom>
                            <a:solidFill>
                              <a:schemeClr val="accent3"/>
                            </a:solidFill>
                            <a:ln>
                              <a:noFill/>
                            </a:ln>
                            <a:effectLst>
                              <a:outerShdw blurRad="40000" dist="23000" dir="5400000" rotWithShape="0">
                                <a:srgbClr val="000000">
                                  <a:alpha val="34509"/>
                                </a:srgbClr>
                              </a:outerShdw>
                            </a:effectLst>
                          </wps:spPr>
                          <wps:txbx>
                            <w:txbxContent>
                              <w:p w14:paraId="5EC11365"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1253744" y="1294395"/>
                              <a:ext cx="1055184" cy="373820"/>
                            </a:xfrm>
                            <a:prstGeom prst="rect">
                              <a:avLst/>
                            </a:prstGeom>
                            <a:noFill/>
                            <a:ln>
                              <a:noFill/>
                            </a:ln>
                          </wps:spPr>
                          <wps:txbx>
                            <w:txbxContent>
                              <w:p w14:paraId="3B9D0FB2" w14:textId="77777777" w:rsidR="00C8039C" w:rsidRDefault="00C8039C" w:rsidP="00336B13">
                                <w:pPr>
                                  <w:spacing w:after="0" w:line="215" w:lineRule="auto"/>
                                  <w:jc w:val="center"/>
                                  <w:textDirection w:val="btLr"/>
                                </w:pPr>
                                <w:r>
                                  <w:rPr>
                                    <w:color w:val="000000"/>
                                    <w:sz w:val="30"/>
                                  </w:rPr>
                                  <w:t>Generation</w:t>
                                </w:r>
                              </w:p>
                            </w:txbxContent>
                          </wps:txbx>
                          <wps:bodyPr spcFirstLastPara="1" wrap="square" lIns="28575" tIns="19050" rIns="28575" bIns="19050" anchor="ctr" anchorCtr="0">
                            <a:noAutofit/>
                          </wps:bodyPr>
                        </wps:wsp>
                        <wps:wsp>
                          <wps:cNvPr id="13" name="Rounded Rectangle 13"/>
                          <wps:cNvSpPr/>
                          <wps:spPr>
                            <a:xfrm>
                              <a:off x="2824236" y="1136938"/>
                              <a:ext cx="1123341" cy="926522"/>
                            </a:xfrm>
                            <a:prstGeom prst="roundRect">
                              <a:avLst>
                                <a:gd name="adj" fmla="val 10000"/>
                              </a:avLst>
                            </a:prstGeom>
                            <a:solidFill>
                              <a:schemeClr val="lt1">
                                <a:alpha val="89411"/>
                              </a:schemeClr>
                            </a:solidFill>
                            <a:ln>
                              <a:noFill/>
                            </a:ln>
                          </wps:spPr>
                          <wps:txbx>
                            <w:txbxContent>
                              <w:p w14:paraId="4A30D69F"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14" name="Rectangle 14"/>
                          <wps:cNvSpPr/>
                          <wps:spPr>
                            <a:xfrm>
                              <a:off x="2413557" y="1141263"/>
                              <a:ext cx="1352511" cy="685337"/>
                            </a:xfrm>
                            <a:prstGeom prst="rect">
                              <a:avLst/>
                            </a:prstGeom>
                            <a:noFill/>
                            <a:ln>
                              <a:noFill/>
                            </a:ln>
                          </wps:spPr>
                          <wps:txbx>
                            <w:txbxContent>
                              <w:p w14:paraId="60F0CAD3" w14:textId="77777777" w:rsidR="00C8039C" w:rsidRDefault="00C8039C" w:rsidP="00336B13">
                                <w:pPr>
                                  <w:spacing w:after="0" w:line="215" w:lineRule="auto"/>
                                  <w:textDirection w:val="btLr"/>
                                </w:pPr>
                                <w:r>
                                  <w:rPr>
                                    <w:color w:val="000000"/>
                                  </w:rPr>
                                  <w:t xml:space="preserve">Collection </w:t>
                                </w:r>
                              </w:p>
                              <w:p w14:paraId="10A1E00A" w14:textId="77777777" w:rsidR="00C8039C" w:rsidRDefault="00C8039C" w:rsidP="00336B13">
                                <w:pPr>
                                  <w:spacing w:before="32" w:after="0" w:line="215" w:lineRule="auto"/>
                                  <w:textDirection w:val="btLr"/>
                                </w:pPr>
                                <w:r>
                                  <w:rPr>
                                    <w:color w:val="000000"/>
                                  </w:rPr>
                                  <w:t>Information to concerned Heads &amp; committees</w:t>
                                </w:r>
                              </w:p>
                            </w:txbxContent>
                          </wps:txbx>
                          <wps:bodyPr spcFirstLastPara="1" wrap="square" lIns="20950" tIns="20950" rIns="20950" bIns="20950" anchor="t" anchorCtr="0">
                            <a:noAutofit/>
                          </wps:bodyPr>
                        </wps:wsp>
                        <wps:wsp>
                          <wps:cNvPr id="15" name="Freeform 15"/>
                          <wps:cNvSpPr/>
                          <wps:spPr>
                            <a:xfrm rot="485901">
                              <a:off x="3157882" y="1343094"/>
                              <a:ext cx="1200303" cy="1200303"/>
                            </a:xfrm>
                            <a:custGeom>
                              <a:avLst/>
                              <a:gdLst/>
                              <a:ahLst/>
                              <a:cxnLst/>
                              <a:rect l="l" t="t" r="r" b="b"/>
                              <a:pathLst>
                                <a:path w="120000" h="120000" extrusionOk="0">
                                  <a:moveTo>
                                    <a:pt x="9798" y="88509"/>
                                  </a:moveTo>
                                  <a:lnTo>
                                    <a:pt x="12758" y="86829"/>
                                  </a:lnTo>
                                  <a:lnTo>
                                    <a:pt x="12758" y="86829"/>
                                  </a:lnTo>
                                  <a:cubicBezTo>
                                    <a:pt x="21914" y="102952"/>
                                    <a:pt x="38661" y="113293"/>
                                    <a:pt x="57178" y="114255"/>
                                  </a:cubicBezTo>
                                  <a:cubicBezTo>
                                    <a:pt x="75696" y="115218"/>
                                    <a:pt x="93425" y="106671"/>
                                    <a:pt x="104205" y="91584"/>
                                  </a:cubicBezTo>
                                  <a:lnTo>
                                    <a:pt x="102240" y="90469"/>
                                  </a:lnTo>
                                  <a:lnTo>
                                    <a:pt x="108722" y="87669"/>
                                  </a:lnTo>
                                  <a:lnTo>
                                    <a:pt x="109144" y="94389"/>
                                  </a:lnTo>
                                  <a:lnTo>
                                    <a:pt x="107179" y="93273"/>
                                  </a:lnTo>
                                  <a:lnTo>
                                    <a:pt x="107179" y="93273"/>
                                  </a:lnTo>
                                  <a:cubicBezTo>
                                    <a:pt x="95787" y="109427"/>
                                    <a:pt x="76922" y="118629"/>
                                    <a:pt x="57179" y="117663"/>
                                  </a:cubicBezTo>
                                  <a:cubicBezTo>
                                    <a:pt x="37436" y="116697"/>
                                    <a:pt x="19559" y="105698"/>
                                    <a:pt x="9798" y="88509"/>
                                  </a:cubicBezTo>
                                  <a:close/>
                                </a:path>
                              </a:pathLst>
                            </a:custGeom>
                            <a:solidFill>
                              <a:schemeClr val="accent4"/>
                            </a:solidFill>
                            <a:ln>
                              <a:noFill/>
                            </a:ln>
                          </wps:spPr>
                          <wps:txbx>
                            <w:txbxContent>
                              <w:p w14:paraId="3D94BBB7"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16" name="Rounded Rectangle 16"/>
                          <wps:cNvSpPr/>
                          <wps:spPr>
                            <a:xfrm>
                              <a:off x="2537347" y="1838655"/>
                              <a:ext cx="1128860" cy="397080"/>
                            </a:xfrm>
                            <a:prstGeom prst="roundRect">
                              <a:avLst>
                                <a:gd name="adj" fmla="val 10000"/>
                              </a:avLst>
                            </a:prstGeom>
                            <a:solidFill>
                              <a:schemeClr val="accent4"/>
                            </a:solidFill>
                            <a:ln>
                              <a:noFill/>
                            </a:ln>
                            <a:effectLst>
                              <a:outerShdw blurRad="40000" dist="23000" dir="5400000" rotWithShape="0">
                                <a:srgbClr val="000000">
                                  <a:alpha val="34509"/>
                                </a:srgbClr>
                              </a:outerShdw>
                            </a:effectLst>
                          </wps:spPr>
                          <wps:txbx>
                            <w:txbxContent>
                              <w:p w14:paraId="1C9EA2E0"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17" name="Rectangle 17"/>
                          <wps:cNvSpPr/>
                          <wps:spPr>
                            <a:xfrm>
                              <a:off x="2537347" y="1823937"/>
                              <a:ext cx="1056194" cy="373820"/>
                            </a:xfrm>
                            <a:prstGeom prst="rect">
                              <a:avLst/>
                            </a:prstGeom>
                            <a:noFill/>
                            <a:ln>
                              <a:noFill/>
                            </a:ln>
                          </wps:spPr>
                          <wps:txbx>
                            <w:txbxContent>
                              <w:p w14:paraId="4C9D49FB" w14:textId="77777777" w:rsidR="00C8039C" w:rsidRDefault="00C8039C" w:rsidP="00336B13">
                                <w:pPr>
                                  <w:spacing w:after="0" w:line="215" w:lineRule="auto"/>
                                  <w:jc w:val="center"/>
                                  <w:textDirection w:val="btLr"/>
                                </w:pPr>
                                <w:r>
                                  <w:rPr>
                                    <w:color w:val="000000"/>
                                    <w:sz w:val="30"/>
                                  </w:rPr>
                                  <w:t>Collection</w:t>
                                </w:r>
                              </w:p>
                            </w:txbxContent>
                          </wps:txbx>
                          <wps:bodyPr spcFirstLastPara="1" wrap="square" lIns="28575" tIns="19050" rIns="28575" bIns="19050" anchor="ctr" anchorCtr="0">
                            <a:noAutofit/>
                          </wps:bodyPr>
                        </wps:wsp>
                        <wps:wsp>
                          <wps:cNvPr id="18" name="Rounded Rectangle 18"/>
                          <wps:cNvSpPr/>
                          <wps:spPr>
                            <a:xfrm>
                              <a:off x="4234468" y="1136938"/>
                              <a:ext cx="1123341" cy="926522"/>
                            </a:xfrm>
                            <a:prstGeom prst="roundRect">
                              <a:avLst>
                                <a:gd name="adj" fmla="val 10000"/>
                              </a:avLst>
                            </a:prstGeom>
                            <a:solidFill>
                              <a:schemeClr val="lt1">
                                <a:alpha val="89411"/>
                              </a:schemeClr>
                            </a:solidFill>
                            <a:ln>
                              <a:noFill/>
                            </a:ln>
                          </wps:spPr>
                          <wps:txbx>
                            <w:txbxContent>
                              <w:p w14:paraId="36D7EAB5"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19" name="Rectangle 19"/>
                          <wps:cNvSpPr/>
                          <wps:spPr>
                            <a:xfrm>
                              <a:off x="3734514" y="1811443"/>
                              <a:ext cx="1227772" cy="536161"/>
                            </a:xfrm>
                            <a:prstGeom prst="rect">
                              <a:avLst/>
                            </a:prstGeom>
                            <a:noFill/>
                            <a:ln>
                              <a:noFill/>
                            </a:ln>
                          </wps:spPr>
                          <wps:txbx>
                            <w:txbxContent>
                              <w:p w14:paraId="73133CF8" w14:textId="77777777" w:rsidR="00C8039C" w:rsidRDefault="00C8039C" w:rsidP="00336B13">
                                <w:pPr>
                                  <w:spacing w:before="32" w:after="0" w:line="215" w:lineRule="auto"/>
                                  <w:textDirection w:val="btLr"/>
                                </w:pPr>
                                <w:r>
                                  <w:rPr>
                                    <w:color w:val="000000"/>
                                  </w:rPr>
                                  <w:t>Analysis of feedback forms</w:t>
                                </w:r>
                              </w:p>
                            </w:txbxContent>
                          </wps:txbx>
                          <wps:bodyPr spcFirstLastPara="1" wrap="square" lIns="20950" tIns="20950" rIns="20950" bIns="20950" anchor="t" anchorCtr="0">
                            <a:noAutofit/>
                          </wps:bodyPr>
                        </wps:wsp>
                        <wps:wsp>
                          <wps:cNvPr id="20" name="Rounded Rectangle 20"/>
                          <wps:cNvSpPr/>
                          <wps:spPr>
                            <a:xfrm>
                              <a:off x="3734584" y="1426000"/>
                              <a:ext cx="998526" cy="397080"/>
                            </a:xfrm>
                            <a:prstGeom prst="roundRect">
                              <a:avLst>
                                <a:gd name="adj" fmla="val 10000"/>
                              </a:avLst>
                            </a:prstGeom>
                            <a:solidFill>
                              <a:srgbClr val="49ACC5"/>
                            </a:solidFill>
                            <a:ln>
                              <a:noFill/>
                            </a:ln>
                            <a:effectLst>
                              <a:outerShdw blurRad="40000" dist="23000" dir="5400000" rotWithShape="0">
                                <a:srgbClr val="000000">
                                  <a:alpha val="34509"/>
                                </a:srgbClr>
                              </a:outerShdw>
                            </a:effectLst>
                          </wps:spPr>
                          <wps:txbx>
                            <w:txbxContent>
                              <w:p w14:paraId="3D10D4AB"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wps:wsp>
                          <wps:cNvPr id="21" name="Rectangle 21"/>
                          <wps:cNvSpPr/>
                          <wps:spPr>
                            <a:xfrm>
                              <a:off x="3666206" y="1467375"/>
                              <a:ext cx="975266" cy="373820"/>
                            </a:xfrm>
                            <a:prstGeom prst="rect">
                              <a:avLst/>
                            </a:prstGeom>
                            <a:noFill/>
                            <a:ln>
                              <a:noFill/>
                            </a:ln>
                          </wps:spPr>
                          <wps:txbx>
                            <w:txbxContent>
                              <w:p w14:paraId="389FBAC1" w14:textId="77777777" w:rsidR="00C8039C" w:rsidRDefault="00C8039C" w:rsidP="00336B13">
                                <w:pPr>
                                  <w:spacing w:after="0" w:line="215" w:lineRule="auto"/>
                                  <w:jc w:val="center"/>
                                  <w:textDirection w:val="btLr"/>
                                </w:pPr>
                                <w:r>
                                  <w:rPr>
                                    <w:color w:val="000000"/>
                                    <w:sz w:val="30"/>
                                  </w:rPr>
                                  <w:t>Analysis</w:t>
                                </w:r>
                              </w:p>
                            </w:txbxContent>
                          </wps:txbx>
                          <wps:bodyPr spcFirstLastPara="1" wrap="square" lIns="28575" tIns="19050" rIns="28575" bIns="19050" anchor="ctr" anchorCtr="0">
                            <a:noAutofit/>
                          </wps:bodyPr>
                        </wps:wsp>
                      </wpg:grpSp>
                    </wpg:wgp>
                  </a:graphicData>
                </a:graphic>
              </wp:anchor>
            </w:drawing>
          </mc:Choice>
          <mc:Fallback>
            <w:pict>
              <v:group w14:anchorId="15802F46" id="Group 33" o:spid="_x0000_s1026" style="position:absolute;left:0;text-align:left;margin-left:9pt;margin-top:24pt;width:385.5pt;height:2in;z-index:-251667968;mso-wrap-distance-left:0;mso-wrap-distance-right:0" coordorigin="28980,28656" coordsize="4895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">
                <v:group id="Group 1" o:spid="_x0000_s1027" style="position:absolute;left:28980;top:27423;width:48959;height:20398" coordorigin="37,7961" coordsize="53540,1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7;top:9064;width:53540;height:16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C102914" w14:textId="77777777" w:rsidR="00C8039C" w:rsidRDefault="00C8039C" w:rsidP="00336B13">
                          <w:pPr>
                            <w:spacing w:after="0" w:line="240" w:lineRule="auto"/>
                            <w:textDirection w:val="btLr"/>
                          </w:pPr>
                        </w:p>
                      </w:txbxContent>
                    </v:textbox>
                  </v:rect>
                  <v:roundrect id="Rounded Rectangle 3" o:spid="_x0000_s1029" style="position:absolute;left:37;top:11369;width:11234;height:9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" fillcolor="white [3201]" stroked="f">
                    <v:fill opacity="58596f"/>
                    <v:textbox inset="2.53958mm,2.53958mm,2.53958mm,2.53958mm">
                      <w:txbxContent>
                        <w:p w14:paraId="425524A9" w14:textId="77777777" w:rsidR="00C8039C" w:rsidRDefault="00C8039C" w:rsidP="00336B13">
                          <w:pPr>
                            <w:spacing w:after="0" w:line="240" w:lineRule="auto"/>
                            <w:textDirection w:val="btLr"/>
                          </w:pPr>
                        </w:p>
                      </w:txbxContent>
                    </v:textbox>
                  </v:roundrect>
                  <v:rect id="Rectangle 4" o:spid="_x0000_s1030" style="position:absolute;left:250;top:11581;width:11021;height: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" filled="f" stroked="f">
                    <v:textbox inset=".58194mm,.58194mm,.58194mm,.58194mm">
                      <w:txbxContent>
                        <w:p w14:paraId="6FCD23EE" w14:textId="77777777" w:rsidR="00C8039C" w:rsidRDefault="00C8039C" w:rsidP="00336B13">
                          <w:pPr>
                            <w:spacing w:after="0" w:line="215" w:lineRule="auto"/>
                            <w:textDirection w:val="btLr"/>
                          </w:pPr>
                          <w:r>
                            <w:rPr>
                              <w:color w:val="000000"/>
                            </w:rPr>
                            <w:t>Design feedback form</w:t>
                          </w:r>
                        </w:p>
                        <w:p w14:paraId="2BE85DC5" w14:textId="77777777" w:rsidR="00C8039C" w:rsidRDefault="00C8039C" w:rsidP="00336B13">
                          <w:pPr>
                            <w:spacing w:before="32" w:after="0" w:line="215" w:lineRule="auto"/>
                            <w:textDirection w:val="btLr"/>
                          </w:pPr>
                          <w:r>
                            <w:rPr>
                              <w:color w:val="000000"/>
                            </w:rPr>
                            <w:t>Design Strategy</w:t>
                          </w:r>
                        </w:p>
                        <w:p w14:paraId="6DF08DDB" w14:textId="77777777" w:rsidR="00C8039C" w:rsidRDefault="00C8039C"/>
                      </w:txbxContent>
                    </v:textbox>
                  </v:rect>
                  <v:shape id="Freeform 5" o:spid="_x0000_s1031" style="position:absolute;left:4340;top:13215;width:10208;height:11092;rotation:179462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" adj="-11796480,,5400" path="m9798,88509r2960,-1680l12758,86829v9156,16123,25903,26464,44420,27426c75696,115218,93425,106671,104205,91584r-1965,-1115l108722,87669r422,6720l107179,93273r,c95787,109427,76922,118629,57179,117663,37436,116697,19559,105698,9798,88509xe" fillcolor="#bf504d" stroked="f">
                    <v:stroke joinstyle="miter"/>
                    <v:formulas/>
                    <v:path arrowok="t" o:extrusionok="f" o:connecttype="custom" textboxrect="0,0,120000,120000"/>
                    <v:textbox inset="2.53958mm,2.53958mm,2.53958mm,2.53958mm">
                      <w:txbxContent>
                        <w:p w14:paraId="28EF1AE9" w14:textId="77777777" w:rsidR="00C8039C" w:rsidRDefault="00C8039C" w:rsidP="00336B13">
                          <w:pPr>
                            <w:spacing w:after="0" w:line="240" w:lineRule="auto"/>
                            <w:textDirection w:val="btLr"/>
                          </w:pPr>
                        </w:p>
                      </w:txbxContent>
                    </v:textbox>
                  </v:shape>
                  <v:roundrect id="Rounded Rectangle 6" o:spid="_x0000_s1032" style="position:absolute;left:2059;top:16894;width:7656;height:39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" fillcolor="#bf504d" stroked="f">
                    <v:shadow on="t" color="black" opacity="22615f" origin=",.5" offset="0,.63889mm"/>
                    <v:textbox inset="2.53958mm,2.53958mm,2.53958mm,2.53958mm">
                      <w:txbxContent>
                        <w:p w14:paraId="1D380181" w14:textId="77777777" w:rsidR="00C8039C" w:rsidRDefault="00C8039C" w:rsidP="00336B13">
                          <w:pPr>
                            <w:spacing w:after="0" w:line="240" w:lineRule="auto"/>
                            <w:textDirection w:val="btLr"/>
                          </w:pPr>
                        </w:p>
                      </w:txbxContent>
                    </v:textbox>
                  </v:roundrect>
                  <v:rect id="Rectangle 7" o:spid="_x0000_s1033" style="position:absolute;left:942;top:16896;width:9752;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" filled="f" stroked="f">
                    <v:textbox inset="2.25pt,1.5pt,2.25pt,1.5pt">
                      <w:txbxContent>
                        <w:p w14:paraId="425FECB9" w14:textId="77777777" w:rsidR="00C8039C" w:rsidRDefault="00C8039C" w:rsidP="00336B13">
                          <w:pPr>
                            <w:spacing w:after="0" w:line="215" w:lineRule="auto"/>
                            <w:jc w:val="center"/>
                            <w:textDirection w:val="btLr"/>
                          </w:pPr>
                          <w:r>
                            <w:rPr>
                              <w:color w:val="000000"/>
                              <w:sz w:val="30"/>
                            </w:rPr>
                            <w:t>Design</w:t>
                          </w:r>
                        </w:p>
                      </w:txbxContent>
                    </v:textbox>
                  </v:rect>
                  <v:roundrect id="Rounded Rectangle 8" o:spid="_x0000_s1034" style="position:absolute;left:14140;top:11369;width:11233;height:9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" fillcolor="white [3201]" stroked="f">
                    <v:fill opacity="58596f"/>
                    <v:textbox inset="2.53958mm,2.53958mm,2.53958mm,2.53958mm">
                      <w:txbxContent>
                        <w:p w14:paraId="7FE29FC5" w14:textId="77777777" w:rsidR="00C8039C" w:rsidRDefault="00C8039C" w:rsidP="00336B13">
                          <w:pPr>
                            <w:spacing w:after="0" w:line="240" w:lineRule="auto"/>
                            <w:textDirection w:val="btLr"/>
                          </w:pPr>
                        </w:p>
                      </w:txbxContent>
                    </v:textbox>
                  </v:roundrect>
                  <v:rect id="Rectangle 9" o:spid="_x0000_s1035" style="position:absolute;left:11932;top:16947;width:12608;height: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" filled="f" stroked="f">
                    <v:textbox inset=".58194mm,.58194mm,.58194mm,.58194mm">
                      <w:txbxContent>
                        <w:p w14:paraId="24056FCC" w14:textId="77777777" w:rsidR="00C8039C" w:rsidRDefault="00C8039C" w:rsidP="00336B13">
                          <w:pPr>
                            <w:spacing w:after="0" w:line="215" w:lineRule="auto"/>
                            <w:ind w:left="90" w:firstLine="90"/>
                            <w:textDirection w:val="btLr"/>
                          </w:pPr>
                          <w:r>
                            <w:rPr>
                              <w:color w:val="000000"/>
                            </w:rPr>
                            <w:t>Feedback circulation Online/Offline</w:t>
                          </w:r>
                        </w:p>
                      </w:txbxContent>
                    </v:textbox>
                  </v:rect>
                  <v:shape id="Freeform 10" o:spid="_x0000_s1036" style="position:absolute;left:16256;top:9064;width:13439;height:13439;rotation:-681917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" adj="-11796480,,5400" path="m9588,31371r,c19445,14015,37537,2949,57479,2081v19941,-868,38927,8583,50255,25018l109490,26101r-400,6021l103323,29604r1757,-998l105080,28606c94298,13124,76325,4258,57478,5124,38632,5990,21548,16467,12231,32872l9588,31371xe" fillcolor="#9bbb59 [3206]" stroked="f">
                    <v:stroke joinstyle="miter"/>
                    <v:formulas/>
                    <v:path arrowok="t" o:extrusionok="f" o:connecttype="custom" textboxrect="0,0,120000,120000"/>
                    <v:textbox inset="2.53958mm,2.53958mm,2.53958mm,2.53958mm">
                      <w:txbxContent>
                        <w:p w14:paraId="03EB91AD" w14:textId="77777777" w:rsidR="00C8039C" w:rsidRDefault="00C8039C" w:rsidP="00336B13">
                          <w:pPr>
                            <w:spacing w:after="0" w:line="240" w:lineRule="auto"/>
                            <w:textDirection w:val="btLr"/>
                          </w:pPr>
                        </w:p>
                      </w:txbxContent>
                    </v:textbox>
                  </v:shape>
                  <v:roundrect id="Rounded Rectangle 11" o:spid="_x0000_s1037" style="position:absolute;left:13104;top:12976;width:9985;height:39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" fillcolor="#9bbb59 [3206]" stroked="f">
                    <v:shadow on="t" color="black" opacity="22615f" origin=",.5" offset="0,.63889mm"/>
                    <v:textbox inset="2.53958mm,2.53958mm,2.53958mm,2.53958mm">
                      <w:txbxContent>
                        <w:p w14:paraId="5EC11365" w14:textId="77777777" w:rsidR="00C8039C" w:rsidRDefault="00C8039C" w:rsidP="00336B13">
                          <w:pPr>
                            <w:spacing w:after="0" w:line="240" w:lineRule="auto"/>
                            <w:textDirection w:val="btLr"/>
                          </w:pPr>
                        </w:p>
                      </w:txbxContent>
                    </v:textbox>
                  </v:roundrect>
                  <v:rect id="Rectangle 12" o:spid="_x0000_s1038" style="position:absolute;left:12537;top:12943;width:10552;height:3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" filled="f" stroked="f">
                    <v:textbox inset="2.25pt,1.5pt,2.25pt,1.5pt">
                      <w:txbxContent>
                        <w:p w14:paraId="3B9D0FB2" w14:textId="77777777" w:rsidR="00C8039C" w:rsidRDefault="00C8039C" w:rsidP="00336B13">
                          <w:pPr>
                            <w:spacing w:after="0" w:line="215" w:lineRule="auto"/>
                            <w:jc w:val="center"/>
                            <w:textDirection w:val="btLr"/>
                          </w:pPr>
                          <w:r>
                            <w:rPr>
                              <w:color w:val="000000"/>
                              <w:sz w:val="30"/>
                            </w:rPr>
                            <w:t>Generation</w:t>
                          </w:r>
                        </w:p>
                      </w:txbxContent>
                    </v:textbox>
                  </v:rect>
                  <v:roundrect id="Rounded Rectangle 13" o:spid="_x0000_s1039" style="position:absolute;left:28242;top:11369;width:11233;height:9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" fillcolor="white [3201]" stroked="f">
                    <v:fill opacity="58596f"/>
                    <v:textbox inset="2.53958mm,2.53958mm,2.53958mm,2.53958mm">
                      <w:txbxContent>
                        <w:p w14:paraId="4A30D69F" w14:textId="77777777" w:rsidR="00C8039C" w:rsidRDefault="00C8039C" w:rsidP="00336B13">
                          <w:pPr>
                            <w:spacing w:after="0" w:line="240" w:lineRule="auto"/>
                            <w:textDirection w:val="btLr"/>
                          </w:pPr>
                        </w:p>
                      </w:txbxContent>
                    </v:textbox>
                  </v:roundrect>
                  <v:rect id="Rectangle 14" o:spid="_x0000_s1040" style="position:absolute;left:24135;top:11412;width:13525;height: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" filled="f" stroked="f">
                    <v:textbox inset=".58194mm,.58194mm,.58194mm,.58194mm">
                      <w:txbxContent>
                        <w:p w14:paraId="60F0CAD3" w14:textId="77777777" w:rsidR="00C8039C" w:rsidRDefault="00C8039C" w:rsidP="00336B13">
                          <w:pPr>
                            <w:spacing w:after="0" w:line="215" w:lineRule="auto"/>
                            <w:textDirection w:val="btLr"/>
                          </w:pPr>
                          <w:r>
                            <w:rPr>
                              <w:color w:val="000000"/>
                            </w:rPr>
                            <w:t xml:space="preserve">Collection </w:t>
                          </w:r>
                        </w:p>
                        <w:p w14:paraId="10A1E00A" w14:textId="77777777" w:rsidR="00C8039C" w:rsidRDefault="00C8039C" w:rsidP="00336B13">
                          <w:pPr>
                            <w:spacing w:before="32" w:after="0" w:line="215" w:lineRule="auto"/>
                            <w:textDirection w:val="btLr"/>
                          </w:pPr>
                          <w:r>
                            <w:rPr>
                              <w:color w:val="000000"/>
                            </w:rPr>
                            <w:t>Information to concerned Heads &amp; committees</w:t>
                          </w:r>
                        </w:p>
                      </w:txbxContent>
                    </v:textbox>
                  </v:rect>
                  <v:shape id="Freeform 15" o:spid="_x0000_s1041" style="position:absolute;left:31578;top:13430;width:12003;height:12003;rotation:530733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" adj="-11796480,,5400" path="m9798,88509r2960,-1680l12758,86829v9156,16123,25903,26464,44420,27426c75696,115218,93425,106671,104205,91584r-1965,-1115l108722,87669r422,6720l107179,93273r,c95787,109427,76922,118629,57179,117663,37436,116697,19559,105698,9798,88509xe" fillcolor="#8064a2 [3207]" stroked="f">
                    <v:stroke joinstyle="miter"/>
                    <v:formulas/>
                    <v:path arrowok="t" o:extrusionok="f" o:connecttype="custom" textboxrect="0,0,120000,120000"/>
                    <v:textbox inset="2.53958mm,2.53958mm,2.53958mm,2.53958mm">
                      <w:txbxContent>
                        <w:p w14:paraId="3D94BBB7" w14:textId="77777777" w:rsidR="00C8039C" w:rsidRDefault="00C8039C" w:rsidP="00336B13">
                          <w:pPr>
                            <w:spacing w:after="0" w:line="240" w:lineRule="auto"/>
                            <w:textDirection w:val="btLr"/>
                          </w:pPr>
                        </w:p>
                      </w:txbxContent>
                    </v:textbox>
                  </v:shape>
                  <v:roundrect id="Rounded Rectangle 16" o:spid="_x0000_s1042" style="position:absolute;left:25373;top:18386;width:11289;height:397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" fillcolor="#8064a2 [3207]" stroked="f">
                    <v:shadow on="t" color="black" opacity="22615f" origin=",.5" offset="0,.63889mm"/>
                    <v:textbox inset="2.53958mm,2.53958mm,2.53958mm,2.53958mm">
                      <w:txbxContent>
                        <w:p w14:paraId="1C9EA2E0" w14:textId="77777777" w:rsidR="00C8039C" w:rsidRDefault="00C8039C" w:rsidP="00336B13">
                          <w:pPr>
                            <w:spacing w:after="0" w:line="240" w:lineRule="auto"/>
                            <w:textDirection w:val="btLr"/>
                          </w:pPr>
                        </w:p>
                      </w:txbxContent>
                    </v:textbox>
                  </v:roundrect>
                  <v:rect id="Rectangle 17" o:spid="_x0000_s1043" style="position:absolute;left:25373;top:18239;width:10562;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" filled="f" stroked="f">
                    <v:textbox inset="2.25pt,1.5pt,2.25pt,1.5pt">
                      <w:txbxContent>
                        <w:p w14:paraId="4C9D49FB" w14:textId="77777777" w:rsidR="00C8039C" w:rsidRDefault="00C8039C" w:rsidP="00336B13">
                          <w:pPr>
                            <w:spacing w:after="0" w:line="215" w:lineRule="auto"/>
                            <w:jc w:val="center"/>
                            <w:textDirection w:val="btLr"/>
                          </w:pPr>
                          <w:r>
                            <w:rPr>
                              <w:color w:val="000000"/>
                              <w:sz w:val="30"/>
                            </w:rPr>
                            <w:t>Collection</w:t>
                          </w:r>
                        </w:p>
                      </w:txbxContent>
                    </v:textbox>
                  </v:rect>
                  <v:roundrect id="Rounded Rectangle 18" o:spid="_x0000_s1044" style="position:absolute;left:42344;top:11369;width:11234;height:9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" fillcolor="white [3201]" stroked="f">
                    <v:fill opacity="58596f"/>
                    <v:textbox inset="2.53958mm,2.53958mm,2.53958mm,2.53958mm">
                      <w:txbxContent>
                        <w:p w14:paraId="36D7EAB5" w14:textId="77777777" w:rsidR="00C8039C" w:rsidRDefault="00C8039C" w:rsidP="00336B13">
                          <w:pPr>
                            <w:spacing w:after="0" w:line="240" w:lineRule="auto"/>
                            <w:textDirection w:val="btLr"/>
                          </w:pPr>
                        </w:p>
                      </w:txbxContent>
                    </v:textbox>
                  </v:roundrect>
                  <v:rect id="Rectangle 19" o:spid="_x0000_s1045" style="position:absolute;left:37345;top:18114;width:12277;height:5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" filled="f" stroked="f">
                    <v:textbox inset=".58194mm,.58194mm,.58194mm,.58194mm">
                      <w:txbxContent>
                        <w:p w14:paraId="73133CF8" w14:textId="77777777" w:rsidR="00C8039C" w:rsidRDefault="00C8039C" w:rsidP="00336B13">
                          <w:pPr>
                            <w:spacing w:before="32" w:after="0" w:line="215" w:lineRule="auto"/>
                            <w:textDirection w:val="btLr"/>
                          </w:pPr>
                          <w:r>
                            <w:rPr>
                              <w:color w:val="000000"/>
                            </w:rPr>
                            <w:t>Analysis of feedback forms</w:t>
                          </w:r>
                        </w:p>
                      </w:txbxContent>
                    </v:textbox>
                  </v:rect>
                  <v:roundrect id="Rounded Rectangle 20" o:spid="_x0000_s1046" style="position:absolute;left:37345;top:14260;width:9986;height:397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" fillcolor="#49acc5" stroked="f">
                    <v:shadow on="t" color="black" opacity="22615f" origin=",.5" offset="0,.63889mm"/>
                    <v:textbox inset="2.53958mm,2.53958mm,2.53958mm,2.53958mm">
                      <w:txbxContent>
                        <w:p w14:paraId="3D10D4AB" w14:textId="77777777" w:rsidR="00C8039C" w:rsidRDefault="00C8039C" w:rsidP="00336B13">
                          <w:pPr>
                            <w:spacing w:after="0" w:line="240" w:lineRule="auto"/>
                            <w:textDirection w:val="btLr"/>
                          </w:pPr>
                        </w:p>
                      </w:txbxContent>
                    </v:textbox>
                  </v:roundrect>
                  <v:rect id="Rectangle 21" o:spid="_x0000_s1047" style="position:absolute;left:36662;top:14673;width:9752;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" filled="f" stroked="f">
                    <v:textbox inset="2.25pt,1.5pt,2.25pt,1.5pt">
                      <w:txbxContent>
                        <w:p w14:paraId="389FBAC1" w14:textId="77777777" w:rsidR="00C8039C" w:rsidRDefault="00C8039C" w:rsidP="00336B13">
                          <w:pPr>
                            <w:spacing w:after="0" w:line="215" w:lineRule="auto"/>
                            <w:jc w:val="center"/>
                            <w:textDirection w:val="btLr"/>
                          </w:pPr>
                          <w:r>
                            <w:rPr>
                              <w:color w:val="000000"/>
                              <w:sz w:val="30"/>
                            </w:rPr>
                            <w:t>Analysis</w:t>
                          </w:r>
                        </w:p>
                      </w:txbxContent>
                    </v:textbox>
                  </v:rect>
                </v:group>
              </v:group>
            </w:pict>
          </mc:Fallback>
        </mc:AlternateContent>
      </w:r>
    </w:p>
    <w:p w14:paraId="155FB9AE" w14:textId="77777777" w:rsidR="00336B13" w:rsidRPr="00ED7E60" w:rsidRDefault="00336B13"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noProof/>
          <w:lang w:eastAsia="en-IN"/>
        </w:rPr>
        <mc:AlternateContent>
          <mc:Choice Requires="wps">
            <w:drawing>
              <wp:anchor distT="0" distB="0" distL="114300" distR="114300" simplePos="0" relativeHeight="251654656" behindDoc="0" locked="0" layoutInCell="1" hidden="0" allowOverlap="1" wp14:anchorId="7ADCF863" wp14:editId="0A31EAB9">
                <wp:simplePos x="0" y="0"/>
                <wp:positionH relativeFrom="column">
                  <wp:posOffset>3819525</wp:posOffset>
                </wp:positionH>
                <wp:positionV relativeFrom="paragraph">
                  <wp:posOffset>53772</wp:posOffset>
                </wp:positionV>
                <wp:extent cx="1009650" cy="514350"/>
                <wp:effectExtent l="0" t="0" r="0" b="0"/>
                <wp:wrapNone/>
                <wp:docPr id="32" name="Freeform 32"/>
                <wp:cNvGraphicFramePr/>
                <a:graphic xmlns:a="http://schemas.openxmlformats.org/drawingml/2006/main">
                  <a:graphicData uri="http://schemas.microsoft.com/office/word/2010/wordprocessingShape">
                    <wps:wsp>
                      <wps:cNvSpPr/>
                      <wps:spPr>
                        <a:xfrm rot="-296719">
                          <a:off x="0" y="0"/>
                          <a:ext cx="1009650" cy="514350"/>
                        </a:xfrm>
                        <a:custGeom>
                          <a:avLst/>
                          <a:gdLst/>
                          <a:ahLst/>
                          <a:cxnLst/>
                          <a:rect l="l" t="t" r="r" b="b"/>
                          <a:pathLst>
                            <a:path w="120000" h="120000" extrusionOk="0">
                              <a:moveTo>
                                <a:pt x="9588" y="31371"/>
                              </a:moveTo>
                              <a:lnTo>
                                <a:pt x="9588" y="31371"/>
                              </a:lnTo>
                              <a:cubicBezTo>
                                <a:pt x="19445" y="14015"/>
                                <a:pt x="37537" y="2949"/>
                                <a:pt x="57479" y="2081"/>
                              </a:cubicBezTo>
                              <a:cubicBezTo>
                                <a:pt x="77420" y="1213"/>
                                <a:pt x="96406" y="10664"/>
                                <a:pt x="107734" y="27099"/>
                              </a:cubicBezTo>
                              <a:lnTo>
                                <a:pt x="109490" y="26101"/>
                              </a:lnTo>
                              <a:lnTo>
                                <a:pt x="109090" y="32122"/>
                              </a:lnTo>
                              <a:lnTo>
                                <a:pt x="103323" y="29604"/>
                              </a:lnTo>
                              <a:lnTo>
                                <a:pt x="105080" y="28606"/>
                              </a:lnTo>
                              <a:lnTo>
                                <a:pt x="105080" y="28606"/>
                              </a:lnTo>
                              <a:cubicBezTo>
                                <a:pt x="94298" y="13124"/>
                                <a:pt x="76325" y="4258"/>
                                <a:pt x="57478" y="5124"/>
                              </a:cubicBezTo>
                              <a:cubicBezTo>
                                <a:pt x="38632" y="5990"/>
                                <a:pt x="21548" y="16467"/>
                                <a:pt x="12231" y="32872"/>
                              </a:cubicBezTo>
                              <a:close/>
                            </a:path>
                          </a:pathLst>
                        </a:custGeom>
                        <a:solidFill>
                          <a:srgbClr val="92CCDC"/>
                        </a:solidFill>
                        <a:ln>
                          <a:noFill/>
                        </a:ln>
                      </wps:spPr>
                      <wps:txbx>
                        <w:txbxContent>
                          <w:p w14:paraId="55BE4D25" w14:textId="77777777" w:rsidR="00C8039C" w:rsidRDefault="00C8039C" w:rsidP="00336B13">
                            <w:pPr>
                              <w:spacing w:after="0" w:line="215" w:lineRule="auto"/>
                              <w:jc w:val="center"/>
                              <w:textDirection w:val="btLr"/>
                            </w:pPr>
                            <w:r>
                              <w:rPr>
                                <w:color w:val="000000"/>
                                <w:sz w:val="30"/>
                              </w:rPr>
                              <w:t xml:space="preserve">  </w:t>
                            </w:r>
                          </w:p>
                        </w:txbxContent>
                      </wps:txbx>
                      <wps:bodyPr spcFirstLastPara="1" wrap="square" lIns="91425" tIns="91425" rIns="91425" bIns="91425" anchor="ctr" anchorCtr="0">
                        <a:noAutofit/>
                      </wps:bodyPr>
                    </wps:wsp>
                  </a:graphicData>
                </a:graphic>
              </wp:anchor>
            </w:drawing>
          </mc:Choice>
          <mc:Fallback>
            <w:pict>
              <v:shape w14:anchorId="7ADCF863" id="Freeform 32" o:spid="_x0000_s1048" style="position:absolute;left:0;text-align:left;margin-left:300.75pt;margin-top:4.25pt;width:79.5pt;height:40.5pt;rotation:-324096fd;z-index:251654656;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" adj="-11796480,,5400" path="m9588,31371r,c19445,14015,37537,2949,57479,2081v19941,-868,38927,8583,50255,25018l109490,26101r-400,6021l103323,29604r1757,-998l105080,28606c94298,13124,76325,4258,57478,5124,38632,5990,21548,16467,12231,32872l9588,31371xe" fillcolor="#92ccdc" stroked="f">
                <v:stroke joinstyle="miter"/>
                <v:formulas/>
                <v:path arrowok="t" o:extrusionok="f" o:connecttype="custom" textboxrect="0,0,120000,120000"/>
                <v:textbox inset="2.53958mm,2.53958mm,2.53958mm,2.53958mm">
                  <w:txbxContent>
                    <w:p w14:paraId="55BE4D25" w14:textId="77777777" w:rsidR="00C8039C" w:rsidRDefault="00C8039C" w:rsidP="00336B13">
                      <w:pPr>
                        <w:spacing w:after="0" w:line="215" w:lineRule="auto"/>
                        <w:jc w:val="center"/>
                        <w:textDirection w:val="btLr"/>
                      </w:pPr>
                      <w:r>
                        <w:rPr>
                          <w:color w:val="000000"/>
                          <w:sz w:val="30"/>
                        </w:rPr>
                        <w:t xml:space="preserve">  </w:t>
                      </w:r>
                    </w:p>
                  </w:txbxContent>
                </v:textbox>
              </v:shape>
            </w:pict>
          </mc:Fallback>
        </mc:AlternateContent>
      </w:r>
    </w:p>
    <w:p w14:paraId="1462FFBC" w14:textId="77777777" w:rsidR="00336B13" w:rsidRPr="00ED7E60" w:rsidRDefault="00336B13"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noProof/>
          <w:lang w:eastAsia="en-IN"/>
        </w:rPr>
        <mc:AlternateContent>
          <mc:Choice Requires="wps">
            <w:drawing>
              <wp:anchor distT="0" distB="0" distL="114300" distR="114300" simplePos="0" relativeHeight="251658752" behindDoc="0" locked="0" layoutInCell="1" hidden="0" allowOverlap="1" wp14:anchorId="38067F51" wp14:editId="6C4F2489">
                <wp:simplePos x="0" y="0"/>
                <wp:positionH relativeFrom="column">
                  <wp:posOffset>4673600</wp:posOffset>
                </wp:positionH>
                <wp:positionV relativeFrom="paragraph">
                  <wp:posOffset>101600</wp:posOffset>
                </wp:positionV>
                <wp:extent cx="1009650" cy="695325"/>
                <wp:effectExtent l="0" t="0" r="0" b="0"/>
                <wp:wrapNone/>
                <wp:docPr id="35" name="Rectangle 35"/>
                <wp:cNvGraphicFramePr/>
                <a:graphic xmlns:a="http://schemas.openxmlformats.org/drawingml/2006/main">
                  <a:graphicData uri="http://schemas.microsoft.com/office/word/2010/wordprocessingShape">
                    <wps:wsp>
                      <wps:cNvSpPr/>
                      <wps:spPr>
                        <a:xfrm>
                          <a:off x="4845938" y="3437100"/>
                          <a:ext cx="1000125" cy="685800"/>
                        </a:xfrm>
                        <a:prstGeom prst="rect">
                          <a:avLst/>
                        </a:prstGeom>
                        <a:noFill/>
                        <a:ln>
                          <a:noFill/>
                        </a:ln>
                      </wps:spPr>
                      <wps:txbx>
                        <w:txbxContent>
                          <w:p w14:paraId="7340BCB5" w14:textId="77777777" w:rsidR="00C8039C" w:rsidRDefault="00C8039C" w:rsidP="00336B13">
                            <w:pPr>
                              <w:spacing w:before="32" w:after="0" w:line="215" w:lineRule="auto"/>
                              <w:textDirection w:val="btLr"/>
                            </w:pPr>
                            <w:r>
                              <w:rPr>
                                <w:color w:val="000000"/>
                              </w:rPr>
                              <w:t>Action taken report based on analysis</w:t>
                            </w:r>
                          </w:p>
                        </w:txbxContent>
                      </wps:txbx>
                      <wps:bodyPr spcFirstLastPara="1" wrap="square" lIns="20950" tIns="20950" rIns="20950" bIns="20950" anchor="t" anchorCtr="0">
                        <a:noAutofit/>
                      </wps:bodyPr>
                    </wps:wsp>
                  </a:graphicData>
                </a:graphic>
              </wp:anchor>
            </w:drawing>
          </mc:Choice>
          <mc:Fallback>
            <w:pict>
              <v:rect w14:anchorId="38067F51" id="Rectangle 35" o:spid="_x0000_s1049" style="position:absolute;left:0;text-align:left;margin-left:368pt;margin-top:8pt;width:79.5pt;height:54.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" filled="f" stroked="f">
                <v:textbox inset=".58194mm,.58194mm,.58194mm,.58194mm">
                  <w:txbxContent>
                    <w:p w14:paraId="7340BCB5" w14:textId="77777777" w:rsidR="00C8039C" w:rsidRDefault="00C8039C" w:rsidP="00336B13">
                      <w:pPr>
                        <w:spacing w:before="32" w:after="0" w:line="215" w:lineRule="auto"/>
                        <w:textDirection w:val="btLr"/>
                      </w:pPr>
                      <w:r>
                        <w:rPr>
                          <w:color w:val="000000"/>
                        </w:rPr>
                        <w:t>Action taken report based on analysis</w:t>
                      </w:r>
                    </w:p>
                  </w:txbxContent>
                </v:textbox>
              </v:rect>
            </w:pict>
          </mc:Fallback>
        </mc:AlternateContent>
      </w:r>
    </w:p>
    <w:p w14:paraId="34F999A0" w14:textId="77777777" w:rsidR="00336B13" w:rsidRPr="00ED7E60" w:rsidRDefault="00336B13" w:rsidP="008B2357">
      <w:pPr>
        <w:pStyle w:val="NormalWeb"/>
        <w:spacing w:beforeAutospacing="0" w:afterAutospacing="0"/>
        <w:ind w:right="-330"/>
        <w:jc w:val="both"/>
        <w:rPr>
          <w:rFonts w:asciiTheme="minorHAnsi" w:hAnsiTheme="minorHAnsi" w:cstheme="minorHAnsi"/>
        </w:rPr>
      </w:pPr>
    </w:p>
    <w:p w14:paraId="66877028" w14:textId="77777777" w:rsidR="00336B13" w:rsidRPr="00ED7E60" w:rsidRDefault="00336B13"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noProof/>
          <w:lang w:eastAsia="en-IN"/>
        </w:rPr>
        <mc:AlternateContent>
          <mc:Choice Requires="wps">
            <w:drawing>
              <wp:anchor distT="0" distB="0" distL="114300" distR="114300" simplePos="0" relativeHeight="251663872" behindDoc="0" locked="0" layoutInCell="1" hidden="0" allowOverlap="1" wp14:anchorId="33397B01" wp14:editId="3F30AA1C">
                <wp:simplePos x="0" y="0"/>
                <wp:positionH relativeFrom="column">
                  <wp:posOffset>4648200</wp:posOffset>
                </wp:positionH>
                <wp:positionV relativeFrom="paragraph">
                  <wp:posOffset>50800</wp:posOffset>
                </wp:positionV>
                <wp:extent cx="638175" cy="407035"/>
                <wp:effectExtent l="0" t="0" r="0" b="0"/>
                <wp:wrapNone/>
                <wp:docPr id="31" name="Rounded Rectangle 31"/>
                <wp:cNvGraphicFramePr/>
                <a:graphic xmlns:a="http://schemas.openxmlformats.org/drawingml/2006/main">
                  <a:graphicData uri="http://schemas.microsoft.com/office/word/2010/wordprocessingShape">
                    <wps:wsp>
                      <wps:cNvSpPr/>
                      <wps:spPr>
                        <a:xfrm>
                          <a:off x="5031675" y="3581245"/>
                          <a:ext cx="628650" cy="397510"/>
                        </a:xfrm>
                        <a:prstGeom prst="roundRect">
                          <a:avLst>
                            <a:gd name="adj" fmla="val 10000"/>
                          </a:avLst>
                        </a:prstGeom>
                        <a:solidFill>
                          <a:srgbClr val="538CD5"/>
                        </a:solidFill>
                        <a:ln>
                          <a:noFill/>
                        </a:ln>
                        <a:effectLst>
                          <a:outerShdw blurRad="40000" dist="23000" dir="5400000" rotWithShape="0">
                            <a:srgbClr val="000000">
                              <a:alpha val="34509"/>
                            </a:srgbClr>
                          </a:outerShdw>
                        </a:effectLst>
                      </wps:spPr>
                      <wps:txbx>
                        <w:txbxContent>
                          <w:p w14:paraId="7AE748BC" w14:textId="77777777" w:rsidR="00C8039C" w:rsidRDefault="00C8039C" w:rsidP="00336B1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3397B01" id="Rounded Rectangle 31" o:spid="_x0000_s1050" style="position:absolute;left:0;text-align:left;margin-left:366pt;margin-top:4pt;width:50.25pt;height:32.0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" fillcolor="#538cd5" stroked="f">
                <v:shadow on="t" color="black" opacity="22615f" origin=",.5" offset="0,.63889mm"/>
                <v:textbox inset="2.53958mm,2.53958mm,2.53958mm,2.53958mm">
                  <w:txbxContent>
                    <w:p w14:paraId="7AE748BC" w14:textId="77777777" w:rsidR="00C8039C" w:rsidRDefault="00C8039C" w:rsidP="00336B13">
                      <w:pPr>
                        <w:spacing w:after="0" w:line="240" w:lineRule="auto"/>
                        <w:textDirection w:val="btLr"/>
                      </w:pPr>
                    </w:p>
                  </w:txbxContent>
                </v:textbox>
              </v:roundrect>
            </w:pict>
          </mc:Fallback>
        </mc:AlternateContent>
      </w:r>
      <w:r w:rsidRPr="00ED7E60">
        <w:rPr>
          <w:rFonts w:asciiTheme="minorHAnsi" w:hAnsiTheme="minorHAnsi" w:cstheme="minorHAnsi"/>
          <w:noProof/>
          <w:lang w:eastAsia="en-IN"/>
        </w:rPr>
        <mc:AlternateContent>
          <mc:Choice Requires="wps">
            <w:drawing>
              <wp:anchor distT="0" distB="0" distL="114300" distR="114300" simplePos="0" relativeHeight="251668992" behindDoc="0" locked="0" layoutInCell="1" hidden="0" allowOverlap="1" wp14:anchorId="48FAB85B" wp14:editId="557F6023">
                <wp:simplePos x="0" y="0"/>
                <wp:positionH relativeFrom="column">
                  <wp:posOffset>4686300</wp:posOffset>
                </wp:positionH>
                <wp:positionV relativeFrom="paragraph">
                  <wp:posOffset>63500</wp:posOffset>
                </wp:positionV>
                <wp:extent cx="552450" cy="383540"/>
                <wp:effectExtent l="0" t="0" r="0" b="0"/>
                <wp:wrapNone/>
                <wp:docPr id="34" name="Rectangle 34"/>
                <wp:cNvGraphicFramePr/>
                <a:graphic xmlns:a="http://schemas.openxmlformats.org/drawingml/2006/main">
                  <a:graphicData uri="http://schemas.microsoft.com/office/word/2010/wordprocessingShape">
                    <wps:wsp>
                      <wps:cNvSpPr/>
                      <wps:spPr>
                        <a:xfrm>
                          <a:off x="5074538" y="3592993"/>
                          <a:ext cx="542925" cy="374015"/>
                        </a:xfrm>
                        <a:prstGeom prst="rect">
                          <a:avLst/>
                        </a:prstGeom>
                        <a:noFill/>
                        <a:ln>
                          <a:noFill/>
                        </a:ln>
                      </wps:spPr>
                      <wps:txbx>
                        <w:txbxContent>
                          <w:p w14:paraId="0EDAD2FA" w14:textId="77777777" w:rsidR="00C8039C" w:rsidRDefault="00C8039C" w:rsidP="00336B13">
                            <w:pPr>
                              <w:spacing w:after="0" w:line="215" w:lineRule="auto"/>
                              <w:jc w:val="center"/>
                              <w:textDirection w:val="btLr"/>
                            </w:pPr>
                            <w:r>
                              <w:rPr>
                                <w:color w:val="000000"/>
                                <w:sz w:val="30"/>
                              </w:rPr>
                              <w:t>ATR</w:t>
                            </w:r>
                          </w:p>
                        </w:txbxContent>
                      </wps:txbx>
                      <wps:bodyPr spcFirstLastPara="1" wrap="square" lIns="28575" tIns="19050" rIns="28575" bIns="19050" anchor="ctr" anchorCtr="0">
                        <a:noAutofit/>
                      </wps:bodyPr>
                    </wps:wsp>
                  </a:graphicData>
                </a:graphic>
              </wp:anchor>
            </w:drawing>
          </mc:Choice>
          <mc:Fallback>
            <w:pict>
              <v:rect w14:anchorId="48FAB85B" id="Rectangle 34" o:spid="_x0000_s1051" style="position:absolute;left:0;text-align:left;margin-left:369pt;margin-top:5pt;width:43.5pt;height:30.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" filled="f" stroked="f">
                <v:textbox inset="2.25pt,1.5pt,2.25pt,1.5pt">
                  <w:txbxContent>
                    <w:p w14:paraId="0EDAD2FA" w14:textId="77777777" w:rsidR="00C8039C" w:rsidRDefault="00C8039C" w:rsidP="00336B13">
                      <w:pPr>
                        <w:spacing w:after="0" w:line="215" w:lineRule="auto"/>
                        <w:jc w:val="center"/>
                        <w:textDirection w:val="btLr"/>
                      </w:pPr>
                      <w:r>
                        <w:rPr>
                          <w:color w:val="000000"/>
                          <w:sz w:val="30"/>
                        </w:rPr>
                        <w:t>ATR</w:t>
                      </w:r>
                    </w:p>
                  </w:txbxContent>
                </v:textbox>
              </v:rect>
            </w:pict>
          </mc:Fallback>
        </mc:AlternateContent>
      </w:r>
    </w:p>
    <w:p w14:paraId="74E690FC" w14:textId="77777777" w:rsidR="00336B13" w:rsidRPr="00ED7E60" w:rsidRDefault="00336B13" w:rsidP="008B2357">
      <w:pPr>
        <w:pStyle w:val="NormalWeb"/>
        <w:spacing w:beforeAutospacing="0" w:afterAutospacing="0"/>
        <w:ind w:right="-330"/>
        <w:jc w:val="both"/>
        <w:rPr>
          <w:rFonts w:asciiTheme="minorHAnsi" w:hAnsiTheme="minorHAnsi" w:cstheme="minorHAnsi"/>
        </w:rPr>
      </w:pPr>
    </w:p>
    <w:p w14:paraId="7E3C6AEF" w14:textId="77777777" w:rsidR="00B268F1" w:rsidRDefault="00B268F1" w:rsidP="008B2357">
      <w:pPr>
        <w:pStyle w:val="NormalWeb"/>
        <w:spacing w:beforeAutospacing="0" w:afterAutospacing="0"/>
        <w:ind w:right="-330"/>
        <w:jc w:val="both"/>
        <w:rPr>
          <w:rFonts w:asciiTheme="minorHAnsi" w:hAnsiTheme="minorHAnsi" w:cstheme="minorHAnsi"/>
          <w:b/>
        </w:rPr>
      </w:pPr>
    </w:p>
    <w:p w14:paraId="6EDF54D3" w14:textId="77777777" w:rsidR="00B268F1" w:rsidRDefault="00B268F1" w:rsidP="008B2357">
      <w:pPr>
        <w:pStyle w:val="NormalWeb"/>
        <w:spacing w:beforeAutospacing="0" w:afterAutospacing="0"/>
        <w:ind w:right="-330"/>
        <w:jc w:val="both"/>
        <w:rPr>
          <w:rFonts w:asciiTheme="minorHAnsi" w:hAnsiTheme="minorHAnsi" w:cstheme="minorHAnsi"/>
          <w:b/>
        </w:rPr>
      </w:pPr>
    </w:p>
    <w:p w14:paraId="08C60231" w14:textId="77777777" w:rsidR="00B268F1" w:rsidRDefault="00B268F1" w:rsidP="008B2357">
      <w:pPr>
        <w:pStyle w:val="NormalWeb"/>
        <w:spacing w:beforeAutospacing="0" w:afterAutospacing="0"/>
        <w:ind w:right="-330"/>
        <w:jc w:val="both"/>
        <w:rPr>
          <w:rFonts w:asciiTheme="minorHAnsi" w:hAnsiTheme="minorHAnsi" w:cstheme="minorHAnsi"/>
          <w:b/>
        </w:rPr>
      </w:pPr>
    </w:p>
    <w:p w14:paraId="2F4EB5B1" w14:textId="77777777" w:rsidR="00B268F1" w:rsidRDefault="00B268F1" w:rsidP="008B2357">
      <w:pPr>
        <w:pStyle w:val="NormalWeb"/>
        <w:spacing w:beforeAutospacing="0" w:afterAutospacing="0"/>
        <w:ind w:right="-330"/>
        <w:jc w:val="both"/>
        <w:rPr>
          <w:rFonts w:asciiTheme="minorHAnsi" w:hAnsiTheme="minorHAnsi" w:cstheme="minorHAnsi"/>
          <w:b/>
        </w:rPr>
      </w:pPr>
    </w:p>
    <w:p w14:paraId="0ED004A6" w14:textId="5E842B87" w:rsidR="00336B13" w:rsidRPr="00ED7E60" w:rsidRDefault="00336B13"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 xml:space="preserve">Feedback Collection </w:t>
      </w:r>
      <w:r w:rsidR="00956043">
        <w:rPr>
          <w:rFonts w:asciiTheme="minorHAnsi" w:hAnsiTheme="minorHAnsi" w:cstheme="minorHAnsi"/>
          <w:b/>
        </w:rPr>
        <w:t>P</w:t>
      </w:r>
      <w:r w:rsidRPr="00ED7E60">
        <w:rPr>
          <w:rFonts w:asciiTheme="minorHAnsi" w:hAnsiTheme="minorHAnsi" w:cstheme="minorHAnsi"/>
          <w:b/>
        </w:rPr>
        <w:t>rocess on Curriculum</w:t>
      </w:r>
    </w:p>
    <w:p w14:paraId="5D4F0695" w14:textId="30A19174" w:rsidR="00336B13"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Feedback on curriculum includes addition and deletion required (if any) in </w:t>
      </w:r>
      <w:r w:rsidR="00956043">
        <w:rPr>
          <w:rFonts w:asciiTheme="minorHAnsi" w:hAnsiTheme="minorHAnsi" w:cstheme="minorHAnsi"/>
        </w:rPr>
        <w:t>the </w:t>
      </w:r>
      <w:r w:rsidRPr="00ED7E60">
        <w:rPr>
          <w:rFonts w:asciiTheme="minorHAnsi" w:hAnsiTheme="minorHAnsi" w:cstheme="minorHAnsi"/>
        </w:rPr>
        <w:t>concerned subject Syllabus</w:t>
      </w:r>
      <w:r w:rsidR="007E08E9" w:rsidRPr="00ED7E60">
        <w:rPr>
          <w:rFonts w:asciiTheme="minorHAnsi" w:hAnsiTheme="minorHAnsi" w:cstheme="minorHAnsi"/>
        </w:rPr>
        <w:t>.</w:t>
      </w:r>
      <w:r w:rsidRPr="00ED7E60">
        <w:rPr>
          <w:rFonts w:asciiTheme="minorHAnsi" w:hAnsiTheme="minorHAnsi" w:cstheme="minorHAnsi"/>
        </w:rPr>
        <w:t xml:space="preserve">  </w:t>
      </w:r>
    </w:p>
    <w:p w14:paraId="3BBC5766" w14:textId="3E7AE689" w:rsidR="00336B13"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Feedback analysis and required action taken </w:t>
      </w:r>
      <w:r w:rsidR="00956043">
        <w:rPr>
          <w:rFonts w:asciiTheme="minorHAnsi" w:hAnsiTheme="minorHAnsi" w:cstheme="minorHAnsi"/>
        </w:rPr>
        <w:t>are </w:t>
      </w:r>
      <w:r w:rsidRPr="00ED7E60">
        <w:rPr>
          <w:rFonts w:asciiTheme="minorHAnsi" w:hAnsiTheme="minorHAnsi" w:cstheme="minorHAnsi"/>
        </w:rPr>
        <w:t xml:space="preserve">to be communicated to the concerned </w:t>
      </w:r>
      <w:r w:rsidR="007E08E9" w:rsidRPr="00ED7E60">
        <w:rPr>
          <w:rFonts w:asciiTheme="minorHAnsi" w:hAnsiTheme="minorHAnsi" w:cstheme="minorHAnsi"/>
        </w:rPr>
        <w:t xml:space="preserve">Chairman, </w:t>
      </w:r>
      <w:r w:rsidRPr="00ED7E60">
        <w:rPr>
          <w:rFonts w:asciiTheme="minorHAnsi" w:hAnsiTheme="minorHAnsi" w:cstheme="minorHAnsi"/>
        </w:rPr>
        <w:t>BOS of the University</w:t>
      </w:r>
      <w:r w:rsidR="007E08E9" w:rsidRPr="00ED7E60">
        <w:rPr>
          <w:rFonts w:asciiTheme="minorHAnsi" w:hAnsiTheme="minorHAnsi" w:cstheme="minorHAnsi"/>
        </w:rPr>
        <w:t>.</w:t>
      </w:r>
    </w:p>
    <w:p w14:paraId="4371B2A8" w14:textId="77777777" w:rsidR="00336B13"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feedback collected is submitted to the concerned heads and committee members follow it up for the Action to be taken.</w:t>
      </w:r>
    </w:p>
    <w:p w14:paraId="46B27BD4" w14:textId="4C59C99F" w:rsidR="00584E3F" w:rsidRPr="00ED7E60" w:rsidRDefault="00336B13"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br w:type="page"/>
      </w:r>
    </w:p>
    <w:p w14:paraId="2FACF6F4" w14:textId="77777777" w:rsidR="00295FC6" w:rsidRPr="00ED7E60" w:rsidRDefault="00295FC6" w:rsidP="008B2357">
      <w:pPr>
        <w:spacing w:before="100" w:after="100" w:line="240" w:lineRule="auto"/>
        <w:jc w:val="center"/>
        <w:rPr>
          <w:rFonts w:asciiTheme="minorHAnsi" w:hAnsiTheme="minorHAnsi" w:cstheme="minorHAnsi"/>
          <w:b/>
          <w:sz w:val="32"/>
          <w:szCs w:val="32"/>
          <w:lang w:val="en-US"/>
        </w:rPr>
      </w:pPr>
      <w:bookmarkStart w:id="4" w:name="_Toc180919007"/>
    </w:p>
    <w:p w14:paraId="3A9AC916" w14:textId="77777777" w:rsidR="00B268F1" w:rsidRDefault="00B268F1" w:rsidP="008B2357">
      <w:pPr>
        <w:spacing w:before="100" w:after="100" w:line="240" w:lineRule="auto"/>
        <w:jc w:val="center"/>
        <w:rPr>
          <w:rFonts w:asciiTheme="minorHAnsi" w:hAnsiTheme="minorHAnsi" w:cstheme="minorHAnsi"/>
          <w:b/>
          <w:sz w:val="32"/>
          <w:szCs w:val="24"/>
          <w:lang w:val="en-US"/>
        </w:rPr>
      </w:pPr>
    </w:p>
    <w:p w14:paraId="6A399D9B" w14:textId="706317FD" w:rsidR="00A4319C" w:rsidRDefault="007F0793" w:rsidP="008B2357">
      <w:pPr>
        <w:spacing w:before="100" w:after="100" w:line="240" w:lineRule="auto"/>
        <w:jc w:val="center"/>
        <w:rPr>
          <w:rFonts w:asciiTheme="minorHAnsi" w:hAnsiTheme="minorHAnsi" w:cstheme="minorHAnsi"/>
          <w:b/>
          <w:sz w:val="32"/>
          <w:szCs w:val="24"/>
          <w:lang w:val="en-US"/>
        </w:rPr>
      </w:pPr>
      <w:r w:rsidRPr="00287C5E">
        <w:rPr>
          <w:rFonts w:asciiTheme="minorHAnsi" w:hAnsiTheme="minorHAnsi" w:cstheme="minorHAnsi"/>
          <w:b/>
          <w:sz w:val="32"/>
          <w:szCs w:val="24"/>
          <w:lang w:val="en-US"/>
        </w:rPr>
        <w:t>ACADEMIC RESEARCH &amp; DEVELOPMENT POLICY</w:t>
      </w:r>
    </w:p>
    <w:p w14:paraId="18BFE187" w14:textId="77777777" w:rsidR="000D0061" w:rsidRPr="00287C5E" w:rsidRDefault="000D0061" w:rsidP="008B2357">
      <w:pPr>
        <w:spacing w:before="100" w:after="100" w:line="240" w:lineRule="auto"/>
        <w:jc w:val="center"/>
        <w:rPr>
          <w:rFonts w:asciiTheme="minorHAnsi" w:hAnsiTheme="minorHAnsi" w:cstheme="minorHAnsi"/>
          <w:b/>
          <w:sz w:val="32"/>
          <w:szCs w:val="24"/>
          <w:lang w:val="en-US"/>
        </w:rPr>
      </w:pPr>
    </w:p>
    <w:p w14:paraId="67A0F193" w14:textId="79335E06" w:rsidR="00A4319C" w:rsidRPr="00B2375D" w:rsidRDefault="00A4319C" w:rsidP="008B2357">
      <w:pPr>
        <w:tabs>
          <w:tab w:val="left" w:pos="3330"/>
        </w:tabs>
        <w:spacing w:before="100" w:after="100" w:line="240" w:lineRule="auto"/>
        <w:jc w:val="both"/>
        <w:rPr>
          <w:rFonts w:asciiTheme="minorHAnsi" w:hAnsiTheme="minorHAnsi" w:cstheme="minorHAnsi"/>
          <w:b/>
          <w:sz w:val="24"/>
          <w:szCs w:val="24"/>
          <w:lang w:val="en-US"/>
        </w:rPr>
      </w:pPr>
      <w:r w:rsidRPr="00B2375D">
        <w:rPr>
          <w:rFonts w:asciiTheme="minorHAnsi" w:hAnsiTheme="minorHAnsi" w:cstheme="minorHAnsi"/>
          <w:b/>
          <w:sz w:val="24"/>
          <w:szCs w:val="24"/>
        </w:rPr>
        <w:t>Introduction</w:t>
      </w:r>
      <w:r w:rsidRPr="00B2375D">
        <w:rPr>
          <w:rFonts w:asciiTheme="minorHAnsi" w:hAnsiTheme="minorHAnsi" w:cstheme="minorHAnsi"/>
          <w:b/>
          <w:sz w:val="24"/>
          <w:szCs w:val="24"/>
          <w:lang w:val="en-US"/>
        </w:rPr>
        <w:t>:</w:t>
      </w:r>
      <w:r w:rsidR="005E71DD">
        <w:rPr>
          <w:rFonts w:asciiTheme="minorHAnsi" w:hAnsiTheme="minorHAnsi" w:cstheme="minorHAnsi"/>
          <w:b/>
          <w:sz w:val="24"/>
          <w:szCs w:val="24"/>
          <w:lang w:val="en-US"/>
        </w:rPr>
        <w:tab/>
      </w:r>
    </w:p>
    <w:p w14:paraId="246086F8" w14:textId="01B7C593" w:rsidR="00A4319C" w:rsidRPr="00B2375D" w:rsidRDefault="00A4319C" w:rsidP="00B268F1">
      <w:pPr>
        <w:spacing w:before="100" w:after="100"/>
        <w:jc w:val="both"/>
        <w:rPr>
          <w:rFonts w:asciiTheme="minorHAnsi" w:hAnsiTheme="minorHAnsi" w:cstheme="minorHAnsi"/>
          <w:bCs/>
          <w:sz w:val="24"/>
          <w:szCs w:val="24"/>
          <w:lang w:val="en-US"/>
        </w:rPr>
      </w:pPr>
      <w:r w:rsidRPr="00B2375D">
        <w:rPr>
          <w:rFonts w:asciiTheme="minorHAnsi" w:hAnsiTheme="minorHAnsi" w:cstheme="minorHAnsi"/>
          <w:bCs/>
          <w:sz w:val="24"/>
          <w:szCs w:val="24"/>
          <w:lang w:val="en-US"/>
        </w:rPr>
        <w:t>Sarojini Naidu Vanita Pharmacy Maha Vidyalaya (SNVPMV) is a non-profit institution established in the year 1998 by the Exhibition Society which is 83</w:t>
      </w:r>
      <w:r w:rsidRPr="00B2375D">
        <w:rPr>
          <w:rFonts w:asciiTheme="minorHAnsi" w:hAnsiTheme="minorHAnsi" w:cstheme="minorHAnsi"/>
          <w:bCs/>
          <w:sz w:val="24"/>
          <w:szCs w:val="24"/>
          <w:vertAlign w:val="superscript"/>
          <w:lang w:val="en-US"/>
        </w:rPr>
        <w:t>rd</w:t>
      </w:r>
      <w:r w:rsidRPr="00B2375D">
        <w:rPr>
          <w:rFonts w:asciiTheme="minorHAnsi" w:hAnsiTheme="minorHAnsi" w:cstheme="minorHAnsi"/>
          <w:bCs/>
          <w:sz w:val="24"/>
          <w:szCs w:val="24"/>
          <w:lang w:val="en-US"/>
        </w:rPr>
        <w:t xml:space="preserve"> year old organization running 20 Educational Institutions in Telangana State. SNVPMV is runnin</w:t>
      </w:r>
      <w:r w:rsidR="005E71DD">
        <w:rPr>
          <w:rFonts w:asciiTheme="minorHAnsi" w:hAnsiTheme="minorHAnsi" w:cstheme="minorHAnsi"/>
          <w:bCs/>
          <w:sz w:val="24"/>
          <w:szCs w:val="24"/>
          <w:lang w:val="en-US"/>
        </w:rPr>
        <w:t xml:space="preserve">g </w:t>
      </w:r>
      <w:r w:rsidR="00956043">
        <w:rPr>
          <w:rFonts w:asciiTheme="minorHAnsi" w:hAnsiTheme="minorHAnsi" w:cstheme="minorHAnsi"/>
          <w:bCs/>
          <w:sz w:val="24"/>
          <w:szCs w:val="24"/>
          <w:lang w:val="en-US"/>
        </w:rPr>
        <w:t>a 4-year </w:t>
      </w:r>
      <w:r w:rsidR="005E71DD">
        <w:rPr>
          <w:rFonts w:asciiTheme="minorHAnsi" w:hAnsiTheme="minorHAnsi" w:cstheme="minorHAnsi"/>
          <w:bCs/>
          <w:sz w:val="24"/>
          <w:szCs w:val="24"/>
          <w:lang w:val="en-US"/>
        </w:rPr>
        <w:t>B.Pharmacy course</w:t>
      </w:r>
      <w:r w:rsidRPr="00B2375D">
        <w:rPr>
          <w:rFonts w:asciiTheme="minorHAnsi" w:hAnsiTheme="minorHAnsi" w:cstheme="minorHAnsi"/>
          <w:bCs/>
          <w:sz w:val="24"/>
          <w:szCs w:val="24"/>
          <w:lang w:val="en-US"/>
        </w:rPr>
        <w:t>,</w:t>
      </w:r>
      <w:r w:rsidR="005E71DD">
        <w:rPr>
          <w:rFonts w:asciiTheme="minorHAnsi" w:hAnsiTheme="minorHAnsi" w:cstheme="minorHAnsi"/>
          <w:bCs/>
          <w:sz w:val="24"/>
          <w:szCs w:val="24"/>
          <w:lang w:val="en-US"/>
        </w:rPr>
        <w:t xml:space="preserve"> 6 year  Pharm.D course and   </w:t>
      </w:r>
      <w:r w:rsidRPr="00B2375D">
        <w:rPr>
          <w:rFonts w:asciiTheme="minorHAnsi" w:hAnsiTheme="minorHAnsi" w:cstheme="minorHAnsi"/>
          <w:bCs/>
          <w:sz w:val="24"/>
          <w:szCs w:val="24"/>
          <w:lang w:val="en-US"/>
        </w:rPr>
        <w:t xml:space="preserve"> M.Pharmacy course  in Pharmaceutics, Pharmaceutical Analysis, Quality Assurance, Pharm</w:t>
      </w:r>
      <w:r w:rsidR="00956043">
        <w:rPr>
          <w:rFonts w:asciiTheme="minorHAnsi" w:hAnsiTheme="minorHAnsi" w:cstheme="minorHAnsi"/>
          <w:bCs/>
          <w:sz w:val="24"/>
          <w:szCs w:val="24"/>
          <w:lang w:val="en-US"/>
        </w:rPr>
        <w:t>a</w:t>
      </w:r>
      <w:r w:rsidRPr="00B2375D">
        <w:rPr>
          <w:rFonts w:asciiTheme="minorHAnsi" w:hAnsiTheme="minorHAnsi" w:cstheme="minorHAnsi"/>
          <w:bCs/>
          <w:sz w:val="24"/>
          <w:szCs w:val="24"/>
          <w:lang w:val="en-US"/>
        </w:rPr>
        <w:t xml:space="preserve">cology, and Regulatory Affairs specializations. Our institution has the state of the art of classrooms and laboratories with modern equipment. As a matter of our </w:t>
      </w:r>
      <w:r w:rsidRPr="00B2375D">
        <w:rPr>
          <w:rFonts w:asciiTheme="minorHAnsi" w:hAnsiTheme="minorHAnsi" w:cstheme="minorHAnsi"/>
          <w:bCs/>
          <w:sz w:val="24"/>
          <w:szCs w:val="24"/>
        </w:rPr>
        <w:t>institution</w:t>
      </w:r>
      <w:r w:rsidR="00956043">
        <w:rPr>
          <w:rFonts w:asciiTheme="minorHAnsi" w:hAnsiTheme="minorHAnsi" w:cstheme="minorHAnsi"/>
          <w:bCs/>
          <w:sz w:val="24"/>
          <w:szCs w:val="24"/>
        </w:rPr>
        <w:t>'s</w:t>
      </w:r>
      <w:r w:rsidRPr="00B2375D">
        <w:rPr>
          <w:rFonts w:asciiTheme="minorHAnsi" w:hAnsiTheme="minorHAnsi" w:cstheme="minorHAnsi"/>
          <w:bCs/>
          <w:sz w:val="24"/>
          <w:szCs w:val="24"/>
          <w:lang w:val="en-US"/>
        </w:rPr>
        <w:t xml:space="preserve"> policy, the </w:t>
      </w:r>
      <w:r w:rsidRPr="00B2375D">
        <w:rPr>
          <w:rFonts w:asciiTheme="minorHAnsi" w:hAnsiTheme="minorHAnsi" w:cstheme="minorHAnsi"/>
          <w:bCs/>
          <w:sz w:val="24"/>
          <w:szCs w:val="24"/>
        </w:rPr>
        <w:t>M</w:t>
      </w:r>
      <w:r w:rsidRPr="00B2375D">
        <w:rPr>
          <w:rFonts w:asciiTheme="minorHAnsi" w:hAnsiTheme="minorHAnsi" w:cstheme="minorHAnsi"/>
          <w:bCs/>
          <w:sz w:val="24"/>
          <w:szCs w:val="24"/>
          <w:lang w:val="en-US"/>
        </w:rPr>
        <w:t>anagement t</w:t>
      </w:r>
      <w:r w:rsidR="00956043">
        <w:rPr>
          <w:rFonts w:asciiTheme="minorHAnsi" w:hAnsiTheme="minorHAnsi" w:cstheme="minorHAnsi"/>
          <w:bCs/>
          <w:sz w:val="24"/>
          <w:szCs w:val="24"/>
          <w:lang w:val="en-US"/>
        </w:rPr>
        <w:t>oo</w:t>
      </w:r>
      <w:r w:rsidRPr="00B2375D">
        <w:rPr>
          <w:rFonts w:asciiTheme="minorHAnsi" w:hAnsiTheme="minorHAnsi" w:cstheme="minorHAnsi"/>
          <w:bCs/>
          <w:sz w:val="24"/>
          <w:szCs w:val="24"/>
          <w:lang w:val="en-US"/>
        </w:rPr>
        <w:t xml:space="preserve">k </w:t>
      </w:r>
      <w:r w:rsidR="00956043">
        <w:rPr>
          <w:rFonts w:asciiTheme="minorHAnsi" w:hAnsiTheme="minorHAnsi" w:cstheme="minorHAnsi"/>
          <w:bCs/>
          <w:sz w:val="24"/>
          <w:szCs w:val="24"/>
          <w:lang w:val="en-US"/>
        </w:rPr>
        <w:t>the</w:t>
      </w:r>
      <w:r w:rsidRPr="00B2375D">
        <w:rPr>
          <w:rFonts w:asciiTheme="minorHAnsi" w:hAnsiTheme="minorHAnsi" w:cstheme="minorHAnsi"/>
          <w:bCs/>
          <w:sz w:val="24"/>
          <w:szCs w:val="24"/>
          <w:lang w:val="en-US"/>
        </w:rPr>
        <w:t xml:space="preserve"> lead and initiative to </w:t>
      </w:r>
      <w:r w:rsidR="00956043">
        <w:rPr>
          <w:rFonts w:asciiTheme="minorHAnsi" w:hAnsiTheme="minorHAnsi" w:cstheme="minorHAnsi"/>
          <w:bCs/>
          <w:sz w:val="24"/>
          <w:szCs w:val="24"/>
          <w:lang w:val="en-US"/>
        </w:rPr>
        <w:t xml:space="preserve">develop </w:t>
      </w:r>
      <w:r w:rsidRPr="00B2375D">
        <w:rPr>
          <w:rFonts w:asciiTheme="minorHAnsi" w:hAnsiTheme="minorHAnsi" w:cstheme="minorHAnsi"/>
          <w:bCs/>
          <w:sz w:val="24"/>
          <w:szCs w:val="24"/>
          <w:lang w:val="en-US"/>
        </w:rPr>
        <w:t xml:space="preserve">academic </w:t>
      </w:r>
      <w:r w:rsidRPr="00B2375D">
        <w:rPr>
          <w:rFonts w:asciiTheme="minorHAnsi" w:hAnsiTheme="minorHAnsi" w:cstheme="minorHAnsi"/>
          <w:bCs/>
          <w:sz w:val="24"/>
          <w:szCs w:val="24"/>
        </w:rPr>
        <w:t>r</w:t>
      </w:r>
      <w:r w:rsidRPr="00B2375D">
        <w:rPr>
          <w:rFonts w:asciiTheme="minorHAnsi" w:hAnsiTheme="minorHAnsi" w:cstheme="minorHAnsi"/>
          <w:bCs/>
          <w:sz w:val="24"/>
          <w:szCs w:val="24"/>
          <w:lang w:val="en-US"/>
        </w:rPr>
        <w:t>esearch in the Institutio</w:t>
      </w:r>
      <w:r w:rsidRPr="00B2375D">
        <w:rPr>
          <w:rFonts w:asciiTheme="minorHAnsi" w:hAnsiTheme="minorHAnsi" w:cstheme="minorHAnsi"/>
          <w:bCs/>
          <w:sz w:val="24"/>
          <w:szCs w:val="24"/>
        </w:rPr>
        <w:t>n</w:t>
      </w:r>
      <w:r w:rsidRPr="00B2375D">
        <w:rPr>
          <w:rFonts w:asciiTheme="minorHAnsi" w:hAnsiTheme="minorHAnsi" w:cstheme="minorHAnsi"/>
          <w:bCs/>
          <w:sz w:val="24"/>
          <w:szCs w:val="24"/>
          <w:lang w:val="en-US"/>
        </w:rPr>
        <w:t xml:space="preserve"> about 5 years ago. </w:t>
      </w:r>
    </w:p>
    <w:p w14:paraId="208A1840" w14:textId="77777777" w:rsidR="00956043" w:rsidRDefault="00956043" w:rsidP="00B268F1">
      <w:pPr>
        <w:spacing w:before="100" w:after="100"/>
        <w:jc w:val="both"/>
        <w:rPr>
          <w:rFonts w:asciiTheme="minorHAnsi" w:hAnsiTheme="minorHAnsi" w:cstheme="minorHAnsi"/>
          <w:bCs/>
          <w:sz w:val="24"/>
          <w:szCs w:val="24"/>
          <w:lang w:val="en-US"/>
        </w:rPr>
      </w:pPr>
    </w:p>
    <w:p w14:paraId="2A4DF2A2" w14:textId="77777777" w:rsidR="00956043" w:rsidRDefault="00B268F1" w:rsidP="00B268F1">
      <w:pPr>
        <w:spacing w:before="100" w:after="100"/>
        <w:jc w:val="both"/>
        <w:rPr>
          <w:rFonts w:asciiTheme="minorHAnsi" w:hAnsiTheme="minorHAnsi" w:cstheme="minorHAnsi"/>
          <w:bCs/>
          <w:sz w:val="24"/>
          <w:szCs w:val="24"/>
          <w:lang w:val="en-US"/>
        </w:rPr>
      </w:pPr>
      <w:r>
        <w:rPr>
          <w:rFonts w:asciiTheme="minorHAnsi" w:hAnsiTheme="minorHAnsi" w:cstheme="minorHAnsi"/>
          <w:bCs/>
          <w:sz w:val="24"/>
          <w:szCs w:val="24"/>
          <w:lang w:val="en-US"/>
        </w:rPr>
        <w:t>The M</w:t>
      </w:r>
      <w:r w:rsidR="00A4319C" w:rsidRPr="00B2375D">
        <w:rPr>
          <w:rFonts w:asciiTheme="minorHAnsi" w:hAnsiTheme="minorHAnsi" w:cstheme="minorHAnsi"/>
          <w:bCs/>
          <w:sz w:val="24"/>
          <w:szCs w:val="24"/>
          <w:lang w:val="en-US"/>
        </w:rPr>
        <w:t xml:space="preserve">anagement is very much inspired by the statement of Dr. Mansukh Mandaviya, Union Minister for Health and Family Welfare, informing that the Government of India is Developing Programs like the pharma Research Policy to strengthen industry-academia ties and advance studies, which will provide immediate solutions to the problems in Healthcare Sector. He further said that the Government is putting together an accessible and affordable healthcare ecosystem for the citizens of the country. </w:t>
      </w:r>
    </w:p>
    <w:p w14:paraId="494710BC" w14:textId="77777777" w:rsidR="00956043" w:rsidRDefault="00956043" w:rsidP="00B268F1">
      <w:pPr>
        <w:spacing w:before="100" w:after="100"/>
        <w:jc w:val="both"/>
        <w:rPr>
          <w:rFonts w:asciiTheme="minorHAnsi" w:hAnsiTheme="minorHAnsi" w:cstheme="minorHAnsi"/>
          <w:bCs/>
          <w:sz w:val="24"/>
          <w:szCs w:val="24"/>
          <w:lang w:val="en-US"/>
        </w:rPr>
      </w:pPr>
    </w:p>
    <w:p w14:paraId="33F56179" w14:textId="7EDD955E" w:rsidR="00A4319C" w:rsidRPr="00B2375D" w:rsidRDefault="00A4319C" w:rsidP="00B268F1">
      <w:pPr>
        <w:spacing w:before="100" w:after="100"/>
        <w:jc w:val="both"/>
        <w:rPr>
          <w:rFonts w:asciiTheme="minorHAnsi" w:hAnsiTheme="minorHAnsi" w:cstheme="minorHAnsi"/>
          <w:bCs/>
          <w:sz w:val="24"/>
          <w:szCs w:val="24"/>
          <w:lang w:val="en-US"/>
        </w:rPr>
      </w:pPr>
      <w:r w:rsidRPr="00B2375D">
        <w:rPr>
          <w:rFonts w:asciiTheme="minorHAnsi" w:hAnsiTheme="minorHAnsi" w:cstheme="minorHAnsi"/>
          <w:bCs/>
          <w:sz w:val="24"/>
          <w:szCs w:val="24"/>
          <w:lang w:val="en-US"/>
        </w:rPr>
        <w:t>The Pharma Research Policy is being introduced to uplift industry-academia linkages to magnify research in the Pharma sector which will bring immediate solutions to the problems faced by the industry and academia. The focus of the government is to shift from Volume to value because we do not only see health as commerce bu</w:t>
      </w:r>
      <w:r w:rsidR="005E71DD">
        <w:rPr>
          <w:rFonts w:asciiTheme="minorHAnsi" w:hAnsiTheme="minorHAnsi" w:cstheme="minorHAnsi"/>
          <w:bCs/>
          <w:sz w:val="24"/>
          <w:szCs w:val="24"/>
          <w:lang w:val="en-US"/>
        </w:rPr>
        <w:t xml:space="preserve">t also as </w:t>
      </w:r>
      <w:r w:rsidR="00956043">
        <w:rPr>
          <w:rFonts w:asciiTheme="minorHAnsi" w:hAnsiTheme="minorHAnsi" w:cstheme="minorHAnsi"/>
          <w:bCs/>
          <w:sz w:val="24"/>
          <w:szCs w:val="24"/>
          <w:lang w:val="en-US"/>
        </w:rPr>
        <w:t>a </w:t>
      </w:r>
      <w:r w:rsidR="005E71DD">
        <w:rPr>
          <w:rFonts w:asciiTheme="minorHAnsi" w:hAnsiTheme="minorHAnsi" w:cstheme="minorHAnsi"/>
          <w:bCs/>
          <w:sz w:val="24"/>
          <w:szCs w:val="24"/>
          <w:lang w:val="en-US"/>
        </w:rPr>
        <w:t>service to man</w:t>
      </w:r>
      <w:r w:rsidRPr="00B2375D">
        <w:rPr>
          <w:rFonts w:asciiTheme="minorHAnsi" w:hAnsiTheme="minorHAnsi" w:cstheme="minorHAnsi"/>
          <w:bCs/>
          <w:sz w:val="24"/>
          <w:szCs w:val="24"/>
          <w:lang w:val="en-US"/>
        </w:rPr>
        <w:t>kind.</w:t>
      </w:r>
    </w:p>
    <w:p w14:paraId="7BFD5184" w14:textId="77777777" w:rsidR="00956043" w:rsidRDefault="00956043" w:rsidP="00B268F1">
      <w:pPr>
        <w:spacing w:before="100" w:after="100"/>
        <w:jc w:val="both"/>
        <w:rPr>
          <w:rFonts w:asciiTheme="minorHAnsi" w:hAnsiTheme="minorHAnsi" w:cstheme="minorHAnsi"/>
          <w:bCs/>
          <w:sz w:val="24"/>
          <w:szCs w:val="24"/>
          <w:lang w:val="en-US"/>
        </w:rPr>
      </w:pPr>
    </w:p>
    <w:p w14:paraId="3CBDB3D1" w14:textId="4A30CF0D" w:rsidR="005E71DD" w:rsidRDefault="00A4319C" w:rsidP="00B268F1">
      <w:pPr>
        <w:spacing w:before="100" w:after="100"/>
        <w:jc w:val="both"/>
        <w:rPr>
          <w:rFonts w:asciiTheme="minorHAnsi" w:hAnsiTheme="minorHAnsi" w:cstheme="minorHAnsi"/>
          <w:bCs/>
          <w:sz w:val="24"/>
          <w:szCs w:val="24"/>
          <w:lang w:val="en-US"/>
        </w:rPr>
      </w:pPr>
      <w:r w:rsidRPr="00B2375D">
        <w:rPr>
          <w:rFonts w:asciiTheme="minorHAnsi" w:hAnsiTheme="minorHAnsi" w:cstheme="minorHAnsi"/>
          <w:bCs/>
          <w:sz w:val="24"/>
          <w:szCs w:val="24"/>
          <w:lang w:val="en-US"/>
        </w:rPr>
        <w:t>The faculty of the Sarojini Naidu Vanita Pharmacy Maha Vidyalaya assumes that teachi</w:t>
      </w:r>
      <w:r w:rsidR="000D0061">
        <w:rPr>
          <w:rFonts w:asciiTheme="minorHAnsi" w:hAnsiTheme="minorHAnsi" w:cstheme="minorHAnsi"/>
          <w:bCs/>
          <w:sz w:val="24"/>
          <w:szCs w:val="24"/>
          <w:lang w:val="en-US"/>
        </w:rPr>
        <w:t>ng and research are interdepen</w:t>
      </w:r>
      <w:r w:rsidRPr="00B2375D">
        <w:rPr>
          <w:rFonts w:asciiTheme="minorHAnsi" w:hAnsiTheme="minorHAnsi" w:cstheme="minorHAnsi"/>
          <w:bCs/>
          <w:sz w:val="24"/>
          <w:szCs w:val="24"/>
          <w:lang w:val="en-US"/>
        </w:rPr>
        <w:t>dent and should be treated as such. Our faculty has taken aggressive measures to foster a research environment conducive to the development of research culture and a scientific temperament in the faculty and students. The policy has been developed to foster an atmosphere where researchers work together</w:t>
      </w:r>
      <w:r w:rsidR="000D0061">
        <w:rPr>
          <w:rFonts w:asciiTheme="minorHAnsi" w:hAnsiTheme="minorHAnsi" w:cstheme="minorHAnsi"/>
          <w:bCs/>
          <w:sz w:val="24"/>
          <w:szCs w:val="24"/>
          <w:lang w:val="en-US"/>
        </w:rPr>
        <w:t xml:space="preserve"> </w:t>
      </w:r>
      <w:r w:rsidRPr="00B2375D">
        <w:rPr>
          <w:rFonts w:asciiTheme="minorHAnsi" w:hAnsiTheme="minorHAnsi" w:cstheme="minorHAnsi"/>
          <w:bCs/>
          <w:sz w:val="24"/>
          <w:szCs w:val="24"/>
          <w:lang w:val="en-US"/>
        </w:rPr>
        <w:t>and produce positive results.</w:t>
      </w:r>
    </w:p>
    <w:p w14:paraId="2A2EA4BD" w14:textId="77777777" w:rsidR="00956043" w:rsidRDefault="00956043" w:rsidP="008B2357">
      <w:pPr>
        <w:spacing w:before="100" w:after="100" w:line="240" w:lineRule="auto"/>
        <w:jc w:val="both"/>
        <w:rPr>
          <w:rFonts w:asciiTheme="minorHAnsi" w:hAnsiTheme="minorHAnsi" w:cstheme="minorHAnsi"/>
          <w:b/>
          <w:sz w:val="24"/>
          <w:szCs w:val="24"/>
          <w:lang w:val="en-US"/>
        </w:rPr>
      </w:pPr>
    </w:p>
    <w:p w14:paraId="6902A2B3" w14:textId="59F1BEB9" w:rsidR="00A4319C" w:rsidRPr="00B2375D" w:rsidRDefault="00A4319C" w:rsidP="008B2357">
      <w:pPr>
        <w:spacing w:before="100" w:after="100" w:line="240" w:lineRule="auto"/>
        <w:jc w:val="both"/>
        <w:rPr>
          <w:rFonts w:asciiTheme="minorHAnsi" w:hAnsiTheme="minorHAnsi" w:cstheme="minorHAnsi"/>
          <w:b/>
          <w:sz w:val="24"/>
          <w:szCs w:val="24"/>
          <w:lang w:val="en-US"/>
        </w:rPr>
      </w:pPr>
      <w:r w:rsidRPr="00B2375D">
        <w:rPr>
          <w:rFonts w:asciiTheme="minorHAnsi" w:hAnsiTheme="minorHAnsi" w:cstheme="minorHAnsi"/>
          <w:b/>
          <w:sz w:val="24"/>
          <w:szCs w:val="24"/>
          <w:lang w:val="en-US"/>
        </w:rPr>
        <w:t>Aim:</w:t>
      </w:r>
    </w:p>
    <w:p w14:paraId="25288DD6" w14:textId="77777777" w:rsidR="00A4319C" w:rsidRDefault="00A4319C" w:rsidP="00B268F1">
      <w:pPr>
        <w:spacing w:before="100" w:after="100"/>
        <w:jc w:val="both"/>
        <w:rPr>
          <w:rFonts w:asciiTheme="minorHAnsi" w:hAnsiTheme="minorHAnsi" w:cstheme="minorHAnsi"/>
          <w:bCs/>
          <w:sz w:val="24"/>
          <w:szCs w:val="24"/>
          <w:lang w:val="en-US"/>
        </w:rPr>
      </w:pPr>
      <w:r w:rsidRPr="00B2375D">
        <w:rPr>
          <w:rFonts w:asciiTheme="minorHAnsi" w:hAnsiTheme="minorHAnsi" w:cstheme="minorHAnsi"/>
          <w:bCs/>
          <w:sz w:val="24"/>
          <w:szCs w:val="24"/>
          <w:lang w:val="en-US"/>
        </w:rPr>
        <w:t xml:space="preserve">The purpose of the research policy is to create awareness among faculty and </w:t>
      </w:r>
      <w:r w:rsidRPr="00B2375D">
        <w:rPr>
          <w:rFonts w:asciiTheme="minorHAnsi" w:hAnsiTheme="minorHAnsi" w:cstheme="minorHAnsi"/>
          <w:bCs/>
          <w:sz w:val="24"/>
          <w:szCs w:val="24"/>
        </w:rPr>
        <w:t>researchers in  SNVPMV</w:t>
      </w:r>
      <w:r w:rsidRPr="00B2375D">
        <w:rPr>
          <w:rFonts w:asciiTheme="minorHAnsi" w:hAnsiTheme="minorHAnsi" w:cstheme="minorHAnsi"/>
          <w:bCs/>
          <w:sz w:val="24"/>
          <w:szCs w:val="24"/>
          <w:lang w:val="en-US"/>
        </w:rPr>
        <w:t xml:space="preserve"> for enriching and enhancing the R &amp; D activities which in turn help in the</w:t>
      </w:r>
      <w:r w:rsidRPr="00ED7E60">
        <w:rPr>
          <w:rFonts w:asciiTheme="minorHAnsi" w:hAnsiTheme="minorHAnsi" w:cstheme="minorHAnsi"/>
          <w:bCs/>
          <w:sz w:val="24"/>
          <w:szCs w:val="24"/>
          <w:lang w:val="en-US"/>
        </w:rPr>
        <w:t xml:space="preserve"> professional career. The policy also serves as an overall framework within which research activities may be carried out.</w:t>
      </w:r>
    </w:p>
    <w:p w14:paraId="736ECF02" w14:textId="77777777" w:rsidR="00A4319C" w:rsidRPr="00ED7E60" w:rsidRDefault="00A4319C" w:rsidP="008B2357">
      <w:pPr>
        <w:spacing w:before="100" w:after="100" w:line="240" w:lineRule="auto"/>
        <w:jc w:val="both"/>
        <w:rPr>
          <w:rFonts w:asciiTheme="minorHAnsi" w:hAnsiTheme="minorHAnsi" w:cstheme="minorHAnsi"/>
          <w:b/>
          <w:sz w:val="24"/>
          <w:szCs w:val="24"/>
          <w:lang w:val="en-US"/>
        </w:rPr>
      </w:pPr>
      <w:r w:rsidRPr="00ED7E60">
        <w:rPr>
          <w:rFonts w:asciiTheme="minorHAnsi" w:hAnsiTheme="minorHAnsi" w:cstheme="minorHAnsi"/>
          <w:b/>
          <w:sz w:val="24"/>
          <w:szCs w:val="24"/>
          <w:lang w:val="en-US"/>
        </w:rPr>
        <w:lastRenderedPageBreak/>
        <w:t>Scope:</w:t>
      </w:r>
    </w:p>
    <w:p w14:paraId="7D0870CA" w14:textId="77777777" w:rsidR="00A4319C" w:rsidRDefault="00A4319C" w:rsidP="00B268F1">
      <w:pPr>
        <w:spacing w:before="100" w:after="100"/>
        <w:jc w:val="both"/>
        <w:rPr>
          <w:rFonts w:asciiTheme="minorHAnsi" w:hAnsiTheme="minorHAnsi" w:cstheme="minorHAnsi"/>
          <w:bCs/>
          <w:sz w:val="24"/>
          <w:szCs w:val="24"/>
          <w:lang w:val="en-US"/>
        </w:rPr>
      </w:pPr>
      <w:r w:rsidRPr="00ED7E60">
        <w:rPr>
          <w:rFonts w:asciiTheme="minorHAnsi" w:hAnsiTheme="minorHAnsi" w:cstheme="minorHAnsi"/>
          <w:bCs/>
          <w:sz w:val="24"/>
          <w:szCs w:val="24"/>
          <w:lang w:val="en-US"/>
        </w:rPr>
        <w:t>This research policy solely belongs to our institution, it is implementable in all the departments of the institution.</w:t>
      </w:r>
    </w:p>
    <w:p w14:paraId="5DB074CF" w14:textId="77777777" w:rsidR="00956043" w:rsidRDefault="00956043" w:rsidP="008B2357">
      <w:pPr>
        <w:spacing w:before="100" w:after="100" w:line="240" w:lineRule="auto"/>
        <w:ind w:right="26"/>
        <w:jc w:val="both"/>
        <w:rPr>
          <w:rFonts w:asciiTheme="minorHAnsi" w:hAnsiTheme="minorHAnsi" w:cstheme="minorHAnsi"/>
          <w:b/>
          <w:bCs/>
          <w:sz w:val="24"/>
          <w:szCs w:val="24"/>
        </w:rPr>
      </w:pPr>
    </w:p>
    <w:p w14:paraId="5CF906C5" w14:textId="4D840B40" w:rsidR="00A4319C" w:rsidRPr="00ED7E60" w:rsidRDefault="00A4319C" w:rsidP="008B2357">
      <w:pPr>
        <w:spacing w:before="100" w:after="100" w:line="240" w:lineRule="auto"/>
        <w:ind w:right="26"/>
        <w:jc w:val="both"/>
        <w:rPr>
          <w:rFonts w:asciiTheme="minorHAnsi" w:hAnsiTheme="minorHAnsi" w:cstheme="minorHAnsi"/>
          <w:b/>
          <w:bCs/>
          <w:sz w:val="24"/>
          <w:szCs w:val="24"/>
        </w:rPr>
      </w:pPr>
      <w:r w:rsidRPr="00ED7E60">
        <w:rPr>
          <w:rFonts w:asciiTheme="minorHAnsi" w:hAnsiTheme="minorHAnsi" w:cstheme="minorHAnsi"/>
          <w:b/>
          <w:bCs/>
          <w:sz w:val="24"/>
          <w:szCs w:val="24"/>
        </w:rPr>
        <w:t>Objectives:</w:t>
      </w:r>
    </w:p>
    <w:p w14:paraId="5885AC0D" w14:textId="77777777" w:rsidR="00A4319C" w:rsidRPr="00ED7E60" w:rsidRDefault="00A4319C" w:rsidP="00B268F1">
      <w:pPr>
        <w:pStyle w:val="ListParagraph"/>
        <w:widowControl/>
        <w:numPr>
          <w:ilvl w:val="0"/>
          <w:numId w:val="7"/>
        </w:numPr>
        <w:autoSpaceDE/>
        <w:autoSpaceDN/>
        <w:spacing w:before="100" w:after="100" w:line="360" w:lineRule="auto"/>
        <w:ind w:right="26"/>
        <w:contextualSpacing/>
        <w:jc w:val="both"/>
        <w:rPr>
          <w:rFonts w:asciiTheme="minorHAnsi" w:hAnsiTheme="minorHAnsi" w:cstheme="minorHAnsi"/>
          <w:sz w:val="24"/>
          <w:szCs w:val="24"/>
        </w:rPr>
      </w:pPr>
      <w:r w:rsidRPr="00ED7E60">
        <w:rPr>
          <w:rFonts w:asciiTheme="minorHAnsi" w:hAnsiTheme="minorHAnsi" w:cstheme="minorHAnsi"/>
          <w:sz w:val="24"/>
          <w:szCs w:val="24"/>
        </w:rPr>
        <w:t>Promote a high-caliber research atmosphere at the institute.</w:t>
      </w:r>
    </w:p>
    <w:p w14:paraId="1B264B90" w14:textId="77777777" w:rsidR="00A4319C" w:rsidRPr="00ED7E60" w:rsidRDefault="00A4319C" w:rsidP="00B268F1">
      <w:pPr>
        <w:pStyle w:val="ListParagraph"/>
        <w:widowControl/>
        <w:numPr>
          <w:ilvl w:val="0"/>
          <w:numId w:val="7"/>
        </w:numPr>
        <w:autoSpaceDE/>
        <w:autoSpaceDN/>
        <w:spacing w:before="100" w:after="100" w:line="360" w:lineRule="auto"/>
        <w:ind w:right="26"/>
        <w:contextualSpacing/>
        <w:jc w:val="both"/>
        <w:rPr>
          <w:rFonts w:asciiTheme="minorHAnsi" w:hAnsiTheme="minorHAnsi" w:cstheme="minorHAnsi"/>
          <w:sz w:val="24"/>
          <w:szCs w:val="24"/>
        </w:rPr>
      </w:pPr>
      <w:r w:rsidRPr="00ED7E60">
        <w:rPr>
          <w:rFonts w:asciiTheme="minorHAnsi" w:hAnsiTheme="minorHAnsi" w:cstheme="minorHAnsi"/>
          <w:sz w:val="24"/>
          <w:szCs w:val="24"/>
        </w:rPr>
        <w:t>Furnish the necessary resources and infrastructure in accordance with the established norms and standards for research.</w:t>
      </w:r>
    </w:p>
    <w:p w14:paraId="272D88D0" w14:textId="77777777" w:rsidR="00A4319C" w:rsidRPr="00ED7E60" w:rsidRDefault="00A4319C" w:rsidP="00B268F1">
      <w:pPr>
        <w:pStyle w:val="ListParagraph"/>
        <w:widowControl/>
        <w:numPr>
          <w:ilvl w:val="0"/>
          <w:numId w:val="7"/>
        </w:numPr>
        <w:autoSpaceDE/>
        <w:autoSpaceDN/>
        <w:spacing w:before="100" w:after="100" w:line="360" w:lineRule="auto"/>
        <w:ind w:right="26"/>
        <w:contextualSpacing/>
        <w:jc w:val="both"/>
        <w:rPr>
          <w:rFonts w:asciiTheme="minorHAnsi" w:hAnsiTheme="minorHAnsi" w:cstheme="minorHAnsi"/>
          <w:sz w:val="24"/>
          <w:szCs w:val="24"/>
        </w:rPr>
      </w:pPr>
      <w:r w:rsidRPr="00ED7E60">
        <w:rPr>
          <w:rFonts w:asciiTheme="minorHAnsi" w:hAnsiTheme="minorHAnsi" w:cstheme="minorHAnsi"/>
          <w:sz w:val="24"/>
          <w:szCs w:val="24"/>
        </w:rPr>
        <w:t>Make sure the journals are reputable ones, having a high impact factor and listings in places like the UGC, the Web of Science and Scopus.</w:t>
      </w:r>
    </w:p>
    <w:p w14:paraId="18E66191" w14:textId="77777777" w:rsidR="00A4319C" w:rsidRPr="00ED7E60" w:rsidRDefault="00A4319C" w:rsidP="00B268F1">
      <w:pPr>
        <w:pStyle w:val="ListParagraph"/>
        <w:widowControl/>
        <w:numPr>
          <w:ilvl w:val="0"/>
          <w:numId w:val="7"/>
        </w:numPr>
        <w:autoSpaceDE/>
        <w:autoSpaceDN/>
        <w:spacing w:before="100" w:after="100" w:line="360" w:lineRule="auto"/>
        <w:ind w:right="26"/>
        <w:contextualSpacing/>
        <w:jc w:val="both"/>
        <w:rPr>
          <w:rFonts w:asciiTheme="minorHAnsi" w:hAnsiTheme="minorHAnsi" w:cstheme="minorHAnsi"/>
          <w:sz w:val="24"/>
          <w:szCs w:val="24"/>
        </w:rPr>
      </w:pPr>
      <w:r w:rsidRPr="00ED7E60">
        <w:rPr>
          <w:rFonts w:asciiTheme="minorHAnsi" w:hAnsiTheme="minorHAnsi" w:cstheme="minorHAnsi"/>
          <w:sz w:val="24"/>
          <w:szCs w:val="24"/>
        </w:rPr>
        <w:t>Next goal is to encourage commercially viable and patentable research that will benefit society.</w:t>
      </w:r>
    </w:p>
    <w:p w14:paraId="5939AE86" w14:textId="77777777" w:rsidR="00A4319C" w:rsidRPr="00ED7E60" w:rsidRDefault="00A4319C" w:rsidP="00B268F1">
      <w:pPr>
        <w:pStyle w:val="ListParagraph"/>
        <w:widowControl/>
        <w:numPr>
          <w:ilvl w:val="0"/>
          <w:numId w:val="7"/>
        </w:numPr>
        <w:autoSpaceDE/>
        <w:autoSpaceDN/>
        <w:spacing w:before="100" w:after="100" w:line="360" w:lineRule="auto"/>
        <w:ind w:right="26"/>
        <w:contextualSpacing/>
        <w:jc w:val="both"/>
        <w:rPr>
          <w:rFonts w:asciiTheme="minorHAnsi" w:hAnsiTheme="minorHAnsi" w:cstheme="minorHAnsi"/>
          <w:sz w:val="24"/>
          <w:szCs w:val="24"/>
        </w:rPr>
      </w:pPr>
      <w:r w:rsidRPr="00ED7E60">
        <w:rPr>
          <w:rFonts w:asciiTheme="minorHAnsi" w:hAnsiTheme="minorHAnsi" w:cstheme="minorHAnsi"/>
          <w:sz w:val="24"/>
          <w:szCs w:val="24"/>
        </w:rPr>
        <w:t>Engage in collaborative  and  cross-disciplinary research.</w:t>
      </w:r>
    </w:p>
    <w:p w14:paraId="14E92306" w14:textId="77777777" w:rsidR="00A4319C" w:rsidRPr="00ED7E60" w:rsidRDefault="00A4319C" w:rsidP="00B268F1">
      <w:pPr>
        <w:pStyle w:val="ListParagraph"/>
        <w:widowControl/>
        <w:numPr>
          <w:ilvl w:val="0"/>
          <w:numId w:val="7"/>
        </w:numPr>
        <w:autoSpaceDE/>
        <w:autoSpaceDN/>
        <w:spacing w:before="100" w:after="100" w:line="360" w:lineRule="auto"/>
        <w:ind w:right="26"/>
        <w:contextualSpacing/>
        <w:jc w:val="both"/>
        <w:rPr>
          <w:rFonts w:asciiTheme="minorHAnsi" w:hAnsiTheme="minorHAnsi" w:cstheme="minorHAnsi"/>
          <w:sz w:val="24"/>
          <w:szCs w:val="24"/>
        </w:rPr>
      </w:pPr>
      <w:r w:rsidRPr="00ED7E60">
        <w:rPr>
          <w:rFonts w:asciiTheme="minorHAnsi" w:hAnsiTheme="minorHAnsi" w:cstheme="minorHAnsi"/>
          <w:sz w:val="24"/>
          <w:szCs w:val="24"/>
        </w:rPr>
        <w:t>Maintain a schedule of conferences, workshops, and seminars with speakers of National and International repute.</w:t>
      </w:r>
    </w:p>
    <w:p w14:paraId="5F9A990B" w14:textId="77777777" w:rsidR="00956043" w:rsidRDefault="00956043" w:rsidP="008B2357">
      <w:pPr>
        <w:spacing w:before="100" w:after="100" w:line="240" w:lineRule="auto"/>
        <w:ind w:right="1259"/>
        <w:jc w:val="both"/>
        <w:rPr>
          <w:rFonts w:asciiTheme="minorHAnsi" w:hAnsiTheme="minorHAnsi" w:cstheme="minorHAnsi"/>
          <w:b/>
          <w:bCs/>
          <w:sz w:val="24"/>
          <w:szCs w:val="24"/>
        </w:rPr>
      </w:pPr>
    </w:p>
    <w:p w14:paraId="1B93247D" w14:textId="557E0BE1" w:rsidR="00A4319C" w:rsidRPr="00ED7E60" w:rsidRDefault="00A4319C" w:rsidP="008B2357">
      <w:pPr>
        <w:spacing w:before="100" w:after="100" w:line="240" w:lineRule="auto"/>
        <w:ind w:right="1259"/>
        <w:jc w:val="both"/>
        <w:rPr>
          <w:rFonts w:asciiTheme="minorHAnsi" w:hAnsiTheme="minorHAnsi" w:cstheme="minorHAnsi"/>
          <w:b/>
          <w:bCs/>
          <w:sz w:val="24"/>
          <w:szCs w:val="24"/>
        </w:rPr>
      </w:pPr>
      <w:r w:rsidRPr="00ED7E60">
        <w:rPr>
          <w:rFonts w:asciiTheme="minorHAnsi" w:hAnsiTheme="minorHAnsi" w:cstheme="minorHAnsi"/>
          <w:b/>
          <w:bCs/>
          <w:sz w:val="24"/>
          <w:szCs w:val="24"/>
        </w:rPr>
        <w:t>Responsibilities:</w:t>
      </w:r>
    </w:p>
    <w:p w14:paraId="76EB9624"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Monitor for improvement in the quality of departmental research activities</w:t>
      </w:r>
    </w:p>
    <w:p w14:paraId="46EBCEE6"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Undergo faculty development programs in industries.</w:t>
      </w:r>
    </w:p>
    <w:p w14:paraId="5F6D3614"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Motivate faculty members for individual research projects and publications.</w:t>
      </w:r>
    </w:p>
    <w:p w14:paraId="7BC08603"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Encourage students to publish review articles and research articles</w:t>
      </w:r>
    </w:p>
    <w:p w14:paraId="23E21EBF"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Publish research work in peer-reviewed and indexed journals</w:t>
      </w:r>
    </w:p>
    <w:p w14:paraId="34C25064"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Aim for interdisciplinary collaborations and partnerships nationally.</w:t>
      </w:r>
    </w:p>
    <w:p w14:paraId="1D92DF5A"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Organize National and International Seminars/Workshops/Conferences</w:t>
      </w:r>
    </w:p>
    <w:p w14:paraId="268F3D10"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Participate in National and International Seminars, Workshops, Conferences.</w:t>
      </w:r>
    </w:p>
    <w:p w14:paraId="60265F95"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Promote research collaborations with industries and institutions.</w:t>
      </w:r>
    </w:p>
    <w:p w14:paraId="3B2DCFFD"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Persuade faculty to acquire patents for their research projects.</w:t>
      </w:r>
    </w:p>
    <w:p w14:paraId="6790F639" w14:textId="77777777" w:rsidR="00A4319C" w:rsidRPr="00ED7E60"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Obtain research grants from funding agencies and Pharmaceutical companies under CSIR provisions.</w:t>
      </w:r>
    </w:p>
    <w:p w14:paraId="3F42D654" w14:textId="77777777" w:rsidR="00A4319C" w:rsidRDefault="00A4319C" w:rsidP="00B268F1">
      <w:pPr>
        <w:pStyle w:val="ListParagraph"/>
        <w:widowControl/>
        <w:numPr>
          <w:ilvl w:val="0"/>
          <w:numId w:val="8"/>
        </w:numPr>
        <w:autoSpaceDE/>
        <w:autoSpaceDN/>
        <w:spacing w:before="100" w:after="100" w:line="360" w:lineRule="auto"/>
        <w:ind w:right="-434"/>
        <w:contextualSpacing/>
        <w:jc w:val="both"/>
        <w:rPr>
          <w:rFonts w:asciiTheme="minorHAnsi" w:hAnsiTheme="minorHAnsi" w:cstheme="minorHAnsi"/>
          <w:sz w:val="24"/>
          <w:szCs w:val="24"/>
        </w:rPr>
      </w:pPr>
      <w:r w:rsidRPr="00ED7E60">
        <w:rPr>
          <w:rFonts w:asciiTheme="minorHAnsi" w:hAnsiTheme="minorHAnsi" w:cstheme="minorHAnsi"/>
          <w:sz w:val="24"/>
          <w:szCs w:val="24"/>
        </w:rPr>
        <w:t xml:space="preserve"> Stimulate research with a scope for commercialization.</w:t>
      </w:r>
    </w:p>
    <w:p w14:paraId="726E12B8" w14:textId="77777777" w:rsidR="00956043" w:rsidRDefault="00956043" w:rsidP="008B2357">
      <w:pPr>
        <w:spacing w:before="100" w:after="100" w:line="240" w:lineRule="auto"/>
        <w:ind w:right="26"/>
        <w:rPr>
          <w:rFonts w:asciiTheme="minorHAnsi" w:hAnsiTheme="minorHAnsi" w:cstheme="minorHAnsi"/>
          <w:b/>
          <w:bCs/>
          <w:sz w:val="24"/>
          <w:szCs w:val="24"/>
        </w:rPr>
      </w:pPr>
    </w:p>
    <w:p w14:paraId="072EF44D" w14:textId="77777777" w:rsidR="00956043" w:rsidRDefault="00956043" w:rsidP="008B2357">
      <w:pPr>
        <w:spacing w:before="100" w:after="100" w:line="240" w:lineRule="auto"/>
        <w:ind w:right="26"/>
        <w:rPr>
          <w:rFonts w:asciiTheme="minorHAnsi" w:hAnsiTheme="minorHAnsi" w:cstheme="minorHAnsi"/>
          <w:b/>
          <w:bCs/>
          <w:sz w:val="24"/>
          <w:szCs w:val="24"/>
        </w:rPr>
      </w:pPr>
    </w:p>
    <w:p w14:paraId="02252465" w14:textId="03D11568" w:rsidR="00A4319C" w:rsidRPr="00ED7E60" w:rsidRDefault="00A4319C" w:rsidP="008B2357">
      <w:pPr>
        <w:spacing w:before="100" w:after="100" w:line="240" w:lineRule="auto"/>
        <w:ind w:right="26"/>
        <w:rPr>
          <w:rFonts w:asciiTheme="minorHAnsi" w:hAnsiTheme="minorHAnsi" w:cstheme="minorHAnsi"/>
          <w:b/>
          <w:sz w:val="24"/>
          <w:szCs w:val="24"/>
          <w:lang w:val="en-US"/>
        </w:rPr>
      </w:pPr>
      <w:r w:rsidRPr="00ED7E60">
        <w:rPr>
          <w:rFonts w:asciiTheme="minorHAnsi" w:hAnsiTheme="minorHAnsi" w:cstheme="minorHAnsi"/>
          <w:b/>
          <w:bCs/>
          <w:sz w:val="24"/>
          <w:szCs w:val="24"/>
        </w:rPr>
        <w:lastRenderedPageBreak/>
        <w:t>Academic Research and Development  Committee:</w:t>
      </w:r>
    </w:p>
    <w:p w14:paraId="2FFDC731" w14:textId="159B8163" w:rsidR="00B268F1" w:rsidRPr="00ED7E60" w:rsidRDefault="00A4319C" w:rsidP="00E237F1">
      <w:pPr>
        <w:spacing w:before="100" w:after="100" w:line="360" w:lineRule="auto"/>
        <w:ind w:right="-434"/>
        <w:jc w:val="both"/>
        <w:rPr>
          <w:rFonts w:asciiTheme="minorHAnsi" w:hAnsiTheme="minorHAnsi" w:cstheme="minorHAnsi"/>
          <w:bCs/>
          <w:sz w:val="24"/>
          <w:szCs w:val="24"/>
        </w:rPr>
      </w:pPr>
      <w:r w:rsidRPr="00ED7E60">
        <w:rPr>
          <w:rFonts w:asciiTheme="minorHAnsi" w:hAnsiTheme="minorHAnsi" w:cstheme="minorHAnsi"/>
          <w:bCs/>
          <w:sz w:val="24"/>
          <w:szCs w:val="24"/>
          <w:lang w:val="en-US"/>
        </w:rPr>
        <w:t xml:space="preserve">The </w:t>
      </w:r>
      <w:r w:rsidRPr="00ED7E60">
        <w:rPr>
          <w:rFonts w:asciiTheme="minorHAnsi" w:hAnsiTheme="minorHAnsi" w:cstheme="minorHAnsi"/>
          <w:bCs/>
          <w:sz w:val="24"/>
          <w:szCs w:val="24"/>
        </w:rPr>
        <w:t>M</w:t>
      </w:r>
      <w:r w:rsidRPr="00ED7E60">
        <w:rPr>
          <w:rFonts w:asciiTheme="minorHAnsi" w:hAnsiTheme="minorHAnsi" w:cstheme="minorHAnsi"/>
          <w:bCs/>
          <w:sz w:val="24"/>
          <w:szCs w:val="24"/>
          <w:lang w:val="en-US"/>
        </w:rPr>
        <w:t>anagement of</w:t>
      </w:r>
      <w:r w:rsidRPr="00ED7E60">
        <w:rPr>
          <w:rFonts w:asciiTheme="minorHAnsi" w:hAnsiTheme="minorHAnsi" w:cstheme="minorHAnsi"/>
          <w:b/>
          <w:sz w:val="24"/>
          <w:szCs w:val="24"/>
          <w:lang w:val="en-US"/>
        </w:rPr>
        <w:t xml:space="preserve"> </w:t>
      </w:r>
      <w:r w:rsidRPr="00ED7E60">
        <w:rPr>
          <w:rFonts w:asciiTheme="minorHAnsi" w:hAnsiTheme="minorHAnsi" w:cstheme="minorHAnsi"/>
          <w:bCs/>
          <w:sz w:val="24"/>
          <w:szCs w:val="24"/>
          <w:lang w:val="en-US"/>
        </w:rPr>
        <w:t xml:space="preserve">Sarojini Naidu Vanita Pharmacy Maha Vidyalaya has formed the following committee to oversee </w:t>
      </w:r>
      <w:r w:rsidRPr="00ED7E60">
        <w:rPr>
          <w:rFonts w:asciiTheme="minorHAnsi" w:hAnsiTheme="minorHAnsi" w:cstheme="minorHAnsi"/>
          <w:bCs/>
          <w:sz w:val="24"/>
          <w:szCs w:val="24"/>
        </w:rPr>
        <w:t>the day</w:t>
      </w:r>
      <w:r w:rsidR="00E237F1">
        <w:rPr>
          <w:rFonts w:asciiTheme="minorHAnsi" w:hAnsiTheme="minorHAnsi" w:cstheme="minorHAnsi"/>
          <w:bCs/>
          <w:sz w:val="24"/>
          <w:szCs w:val="24"/>
        </w:rPr>
        <w:t>-</w:t>
      </w:r>
      <w:r w:rsidRPr="00ED7E60">
        <w:rPr>
          <w:rFonts w:asciiTheme="minorHAnsi" w:hAnsiTheme="minorHAnsi" w:cstheme="minorHAnsi"/>
          <w:bCs/>
          <w:sz w:val="24"/>
          <w:szCs w:val="24"/>
        </w:rPr>
        <w:t>to</w:t>
      </w:r>
      <w:r w:rsidR="00E237F1">
        <w:rPr>
          <w:rFonts w:asciiTheme="minorHAnsi" w:hAnsiTheme="minorHAnsi" w:cstheme="minorHAnsi"/>
          <w:bCs/>
          <w:sz w:val="24"/>
          <w:szCs w:val="24"/>
        </w:rPr>
        <w:t>-</w:t>
      </w:r>
      <w:r w:rsidRPr="00ED7E60">
        <w:rPr>
          <w:rFonts w:asciiTheme="minorHAnsi" w:hAnsiTheme="minorHAnsi" w:cstheme="minorHAnsi"/>
          <w:bCs/>
          <w:sz w:val="24"/>
          <w:szCs w:val="24"/>
        </w:rPr>
        <w:t xml:space="preserve">day academic research and development activities of the institution for smooth functioning with </w:t>
      </w:r>
      <w:r w:rsidR="00E237F1">
        <w:rPr>
          <w:rFonts w:asciiTheme="minorHAnsi" w:hAnsiTheme="minorHAnsi" w:cstheme="minorHAnsi"/>
          <w:bCs/>
          <w:sz w:val="24"/>
          <w:szCs w:val="24"/>
        </w:rPr>
        <w:t>a </w:t>
      </w:r>
      <w:r w:rsidRPr="00ED7E60">
        <w:rPr>
          <w:rFonts w:asciiTheme="minorHAnsi" w:hAnsiTheme="minorHAnsi" w:cstheme="minorHAnsi"/>
          <w:bCs/>
          <w:sz w:val="24"/>
          <w:szCs w:val="24"/>
        </w:rPr>
        <w:t>high standard of research work and result orient</w:t>
      </w:r>
      <w:r w:rsidR="00E237F1">
        <w:rPr>
          <w:rFonts w:asciiTheme="minorHAnsi" w:hAnsiTheme="minorHAnsi" w:cstheme="minorHAnsi"/>
          <w:bCs/>
          <w:sz w:val="24"/>
          <w:szCs w:val="24"/>
        </w:rPr>
        <w:t>ation</w:t>
      </w:r>
      <w:r w:rsidRPr="00ED7E60">
        <w:rPr>
          <w:rFonts w:asciiTheme="minorHAnsi" w:hAnsiTheme="minorHAnsi" w:cstheme="minorHAnsi"/>
          <w:bCs/>
          <w:sz w:val="24"/>
          <w:szCs w:val="24"/>
        </w:rPr>
        <w:t>.</w:t>
      </w:r>
    </w:p>
    <w:tbl>
      <w:tblPr>
        <w:tblStyle w:val="TableGrid"/>
        <w:tblpPr w:leftFromText="180" w:rightFromText="180" w:vertAnchor="text" w:horzAnchor="page" w:tblpX="1499" w:tblpY="693"/>
        <w:tblOverlap w:val="never"/>
        <w:tblW w:w="5000" w:type="pct"/>
        <w:tblLook w:val="04A0" w:firstRow="1" w:lastRow="0" w:firstColumn="1" w:lastColumn="0" w:noHBand="0" w:noVBand="1"/>
      </w:tblPr>
      <w:tblGrid>
        <w:gridCol w:w="988"/>
        <w:gridCol w:w="2815"/>
        <w:gridCol w:w="3842"/>
        <w:gridCol w:w="1537"/>
      </w:tblGrid>
      <w:tr w:rsidR="00A4319C" w:rsidRPr="00ED7E60" w14:paraId="34887F61" w14:textId="77777777" w:rsidTr="00E237F1">
        <w:tc>
          <w:tcPr>
            <w:tcW w:w="538" w:type="pct"/>
          </w:tcPr>
          <w:p w14:paraId="2F79A76A" w14:textId="3DB41005" w:rsidR="00A4319C" w:rsidRPr="00ED7E60" w:rsidRDefault="00A4319C" w:rsidP="00E237F1">
            <w:pPr>
              <w:spacing w:before="100" w:after="100"/>
              <w:jc w:val="center"/>
              <w:rPr>
                <w:rFonts w:asciiTheme="minorHAnsi" w:hAnsiTheme="minorHAnsi" w:cstheme="minorHAnsi"/>
                <w:b/>
                <w:bCs/>
                <w:sz w:val="24"/>
                <w:szCs w:val="24"/>
              </w:rPr>
            </w:pPr>
            <w:r w:rsidRPr="00ED7E60">
              <w:rPr>
                <w:rFonts w:asciiTheme="minorHAnsi" w:hAnsiTheme="minorHAnsi" w:cstheme="minorHAnsi"/>
                <w:b/>
                <w:bCs/>
                <w:sz w:val="24"/>
                <w:szCs w:val="24"/>
              </w:rPr>
              <w:t>S. No</w:t>
            </w:r>
            <w:r w:rsidR="00E237F1">
              <w:rPr>
                <w:rFonts w:asciiTheme="minorHAnsi" w:hAnsiTheme="minorHAnsi" w:cstheme="minorHAnsi"/>
                <w:b/>
                <w:bCs/>
                <w:sz w:val="24"/>
                <w:szCs w:val="24"/>
              </w:rPr>
              <w:t>.</w:t>
            </w:r>
          </w:p>
        </w:tc>
        <w:tc>
          <w:tcPr>
            <w:tcW w:w="1533" w:type="pct"/>
          </w:tcPr>
          <w:p w14:paraId="69185836" w14:textId="77777777" w:rsidR="00A4319C" w:rsidRPr="00ED7E60" w:rsidRDefault="00A4319C" w:rsidP="00E237F1">
            <w:pPr>
              <w:spacing w:before="100" w:after="100"/>
              <w:jc w:val="both"/>
              <w:rPr>
                <w:rFonts w:asciiTheme="minorHAnsi" w:hAnsiTheme="minorHAnsi" w:cstheme="minorHAnsi"/>
                <w:b/>
                <w:bCs/>
                <w:sz w:val="24"/>
                <w:szCs w:val="24"/>
              </w:rPr>
            </w:pPr>
            <w:r w:rsidRPr="00ED7E60">
              <w:rPr>
                <w:rFonts w:asciiTheme="minorHAnsi" w:hAnsiTheme="minorHAnsi" w:cstheme="minorHAnsi"/>
                <w:b/>
                <w:bCs/>
                <w:sz w:val="24"/>
                <w:szCs w:val="24"/>
              </w:rPr>
              <w:t>Designation</w:t>
            </w:r>
          </w:p>
        </w:tc>
        <w:tc>
          <w:tcPr>
            <w:tcW w:w="2092" w:type="pct"/>
          </w:tcPr>
          <w:p w14:paraId="65FCED20" w14:textId="77777777" w:rsidR="00A4319C" w:rsidRPr="00ED7E60" w:rsidRDefault="00A4319C" w:rsidP="00E237F1">
            <w:pPr>
              <w:spacing w:before="100" w:after="100"/>
              <w:jc w:val="both"/>
              <w:rPr>
                <w:rFonts w:asciiTheme="minorHAnsi" w:hAnsiTheme="minorHAnsi" w:cstheme="minorHAnsi"/>
                <w:b/>
                <w:bCs/>
                <w:sz w:val="24"/>
                <w:szCs w:val="24"/>
              </w:rPr>
            </w:pPr>
            <w:r w:rsidRPr="00ED7E60">
              <w:rPr>
                <w:rFonts w:asciiTheme="minorHAnsi" w:hAnsiTheme="minorHAnsi" w:cstheme="minorHAnsi"/>
                <w:b/>
                <w:bCs/>
                <w:sz w:val="24"/>
                <w:szCs w:val="24"/>
              </w:rPr>
              <w:t xml:space="preserve"> Department</w:t>
            </w:r>
          </w:p>
        </w:tc>
        <w:tc>
          <w:tcPr>
            <w:tcW w:w="837" w:type="pct"/>
          </w:tcPr>
          <w:p w14:paraId="3321D8D7" w14:textId="77777777" w:rsidR="00A4319C" w:rsidRPr="00ED7E60" w:rsidRDefault="00A4319C" w:rsidP="00E237F1">
            <w:pPr>
              <w:spacing w:before="100" w:after="100"/>
              <w:jc w:val="both"/>
              <w:rPr>
                <w:rFonts w:asciiTheme="minorHAnsi" w:hAnsiTheme="minorHAnsi" w:cstheme="minorHAnsi"/>
                <w:b/>
                <w:bCs/>
                <w:sz w:val="24"/>
                <w:szCs w:val="24"/>
              </w:rPr>
            </w:pPr>
            <w:r w:rsidRPr="00ED7E60">
              <w:rPr>
                <w:rFonts w:asciiTheme="minorHAnsi" w:hAnsiTheme="minorHAnsi" w:cstheme="minorHAnsi"/>
                <w:b/>
                <w:bCs/>
                <w:sz w:val="24"/>
                <w:szCs w:val="24"/>
              </w:rPr>
              <w:t>Post</w:t>
            </w:r>
          </w:p>
        </w:tc>
      </w:tr>
      <w:tr w:rsidR="00A4319C" w:rsidRPr="00ED7E60" w14:paraId="193A883D" w14:textId="77777777" w:rsidTr="00E237F1">
        <w:trPr>
          <w:trHeight w:val="400"/>
        </w:trPr>
        <w:tc>
          <w:tcPr>
            <w:tcW w:w="538" w:type="pct"/>
          </w:tcPr>
          <w:p w14:paraId="738B8CD1"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1.</w:t>
            </w:r>
          </w:p>
        </w:tc>
        <w:tc>
          <w:tcPr>
            <w:tcW w:w="1533" w:type="pct"/>
          </w:tcPr>
          <w:p w14:paraId="4BA6334C" w14:textId="77777777" w:rsidR="00A4319C" w:rsidRPr="00ED7E60" w:rsidRDefault="00A4319C" w:rsidP="00E237F1">
            <w:pPr>
              <w:spacing w:before="100" w:after="100"/>
              <w:rPr>
                <w:rFonts w:asciiTheme="minorHAnsi" w:hAnsiTheme="minorHAnsi" w:cstheme="minorHAnsi"/>
                <w:sz w:val="24"/>
                <w:szCs w:val="24"/>
              </w:rPr>
            </w:pPr>
            <w:r w:rsidRPr="00ED7E60">
              <w:rPr>
                <w:rFonts w:asciiTheme="minorHAnsi" w:hAnsiTheme="minorHAnsi" w:cstheme="minorHAnsi"/>
                <w:sz w:val="24"/>
                <w:szCs w:val="24"/>
              </w:rPr>
              <w:t>Director  &amp; Professor</w:t>
            </w:r>
          </w:p>
        </w:tc>
        <w:tc>
          <w:tcPr>
            <w:tcW w:w="2092" w:type="pct"/>
          </w:tcPr>
          <w:p w14:paraId="420AD0BD" w14:textId="4B5C09B0" w:rsidR="00A4319C" w:rsidRPr="00ED7E60" w:rsidRDefault="00B35F7E" w:rsidP="00E237F1">
            <w:pPr>
              <w:spacing w:before="100" w:after="100"/>
              <w:jc w:val="both"/>
              <w:rPr>
                <w:rFonts w:asciiTheme="minorHAnsi" w:hAnsiTheme="minorHAnsi" w:cstheme="minorHAnsi"/>
                <w:sz w:val="24"/>
                <w:szCs w:val="24"/>
              </w:rPr>
            </w:pPr>
            <w:r>
              <w:rPr>
                <w:rFonts w:asciiTheme="minorHAnsi" w:hAnsiTheme="minorHAnsi" w:cstheme="minorHAnsi"/>
                <w:sz w:val="24"/>
                <w:szCs w:val="24"/>
              </w:rPr>
              <w:t>Pharm.D</w:t>
            </w:r>
          </w:p>
        </w:tc>
        <w:tc>
          <w:tcPr>
            <w:tcW w:w="837" w:type="pct"/>
          </w:tcPr>
          <w:p w14:paraId="33F6AC3E"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Chairperson</w:t>
            </w:r>
          </w:p>
        </w:tc>
      </w:tr>
      <w:tr w:rsidR="00A4319C" w:rsidRPr="00ED7E60" w14:paraId="4042F91F" w14:textId="77777777" w:rsidTr="00E237F1">
        <w:tc>
          <w:tcPr>
            <w:tcW w:w="538" w:type="pct"/>
          </w:tcPr>
          <w:p w14:paraId="75894B19"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2.</w:t>
            </w:r>
          </w:p>
        </w:tc>
        <w:tc>
          <w:tcPr>
            <w:tcW w:w="1533" w:type="pct"/>
          </w:tcPr>
          <w:p w14:paraId="2F12EE1A" w14:textId="77777777" w:rsidR="00A4319C" w:rsidRPr="00ED7E60" w:rsidRDefault="00A4319C" w:rsidP="00E237F1">
            <w:pPr>
              <w:spacing w:before="100" w:after="100"/>
              <w:rPr>
                <w:rFonts w:asciiTheme="minorHAnsi" w:hAnsiTheme="minorHAnsi" w:cstheme="minorHAnsi"/>
                <w:sz w:val="24"/>
                <w:szCs w:val="24"/>
              </w:rPr>
            </w:pPr>
            <w:r w:rsidRPr="00ED7E60">
              <w:rPr>
                <w:rFonts w:asciiTheme="minorHAnsi" w:hAnsiTheme="minorHAnsi" w:cstheme="minorHAnsi"/>
                <w:sz w:val="24"/>
                <w:szCs w:val="24"/>
              </w:rPr>
              <w:t xml:space="preserve">Principal  &amp; Professor  </w:t>
            </w:r>
          </w:p>
        </w:tc>
        <w:tc>
          <w:tcPr>
            <w:tcW w:w="2092" w:type="pct"/>
          </w:tcPr>
          <w:p w14:paraId="04452434" w14:textId="173554FE" w:rsidR="00A4319C" w:rsidRPr="00ED7E60" w:rsidRDefault="00B35F7E" w:rsidP="00E237F1">
            <w:pPr>
              <w:spacing w:before="100" w:after="100"/>
              <w:jc w:val="both"/>
              <w:rPr>
                <w:rFonts w:asciiTheme="minorHAnsi" w:hAnsiTheme="minorHAnsi" w:cstheme="minorHAnsi"/>
                <w:sz w:val="24"/>
                <w:szCs w:val="24"/>
              </w:rPr>
            </w:pPr>
            <w:r>
              <w:rPr>
                <w:rFonts w:asciiTheme="minorHAnsi" w:hAnsiTheme="minorHAnsi" w:cstheme="minorHAnsi"/>
                <w:sz w:val="24"/>
                <w:szCs w:val="24"/>
              </w:rPr>
              <w:t>Pharm.D Quality Assurance</w:t>
            </w:r>
          </w:p>
        </w:tc>
        <w:tc>
          <w:tcPr>
            <w:tcW w:w="837" w:type="pct"/>
          </w:tcPr>
          <w:p w14:paraId="6B8AA0AD"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Convenor</w:t>
            </w:r>
          </w:p>
        </w:tc>
      </w:tr>
      <w:tr w:rsidR="00A4319C" w:rsidRPr="00ED7E60" w14:paraId="1139E84C" w14:textId="77777777" w:rsidTr="00E237F1">
        <w:tc>
          <w:tcPr>
            <w:tcW w:w="538" w:type="pct"/>
          </w:tcPr>
          <w:p w14:paraId="645BDFDE"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3.</w:t>
            </w:r>
          </w:p>
        </w:tc>
        <w:tc>
          <w:tcPr>
            <w:tcW w:w="1533" w:type="pct"/>
          </w:tcPr>
          <w:p w14:paraId="33A83E09" w14:textId="77777777" w:rsidR="00A4319C" w:rsidRPr="00ED7E60" w:rsidRDefault="00A4319C" w:rsidP="00E237F1">
            <w:pPr>
              <w:spacing w:before="100" w:after="100"/>
              <w:rPr>
                <w:rFonts w:asciiTheme="minorHAnsi" w:hAnsiTheme="minorHAnsi" w:cstheme="minorHAnsi"/>
                <w:sz w:val="24"/>
                <w:szCs w:val="24"/>
              </w:rPr>
            </w:pPr>
            <w:r w:rsidRPr="00ED7E60">
              <w:rPr>
                <w:rFonts w:asciiTheme="minorHAnsi" w:hAnsiTheme="minorHAnsi" w:cstheme="minorHAnsi"/>
                <w:sz w:val="24"/>
                <w:szCs w:val="24"/>
              </w:rPr>
              <w:t>Vice Principal &amp; Professor</w:t>
            </w:r>
          </w:p>
        </w:tc>
        <w:tc>
          <w:tcPr>
            <w:tcW w:w="2092" w:type="pct"/>
          </w:tcPr>
          <w:p w14:paraId="5860B8CF" w14:textId="3A58BEE7" w:rsidR="00A4319C" w:rsidRPr="00ED7E60" w:rsidRDefault="00B35F7E" w:rsidP="00E237F1">
            <w:pPr>
              <w:spacing w:before="100" w:after="100"/>
              <w:jc w:val="both"/>
              <w:rPr>
                <w:rFonts w:asciiTheme="minorHAnsi" w:hAnsiTheme="minorHAnsi" w:cstheme="minorHAnsi"/>
                <w:sz w:val="24"/>
                <w:szCs w:val="24"/>
              </w:rPr>
            </w:pPr>
            <w:r>
              <w:rPr>
                <w:rFonts w:asciiTheme="minorHAnsi" w:hAnsiTheme="minorHAnsi" w:cstheme="minorHAnsi"/>
                <w:sz w:val="24"/>
                <w:szCs w:val="24"/>
              </w:rPr>
              <w:t>Pharm.Analysis</w:t>
            </w:r>
          </w:p>
        </w:tc>
        <w:tc>
          <w:tcPr>
            <w:tcW w:w="837" w:type="pct"/>
          </w:tcPr>
          <w:p w14:paraId="119EB95D"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Coordinator</w:t>
            </w:r>
          </w:p>
        </w:tc>
      </w:tr>
      <w:tr w:rsidR="00A4319C" w:rsidRPr="00ED7E60" w14:paraId="3F06B6E7" w14:textId="77777777" w:rsidTr="00E237F1">
        <w:tc>
          <w:tcPr>
            <w:tcW w:w="538" w:type="pct"/>
          </w:tcPr>
          <w:p w14:paraId="75917855"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4.</w:t>
            </w:r>
          </w:p>
        </w:tc>
        <w:tc>
          <w:tcPr>
            <w:tcW w:w="1533" w:type="pct"/>
          </w:tcPr>
          <w:p w14:paraId="68C25514" w14:textId="77777777" w:rsidR="00A4319C" w:rsidRPr="00ED7E60" w:rsidRDefault="00A4319C" w:rsidP="00E237F1">
            <w:pPr>
              <w:spacing w:before="100" w:after="100"/>
              <w:rPr>
                <w:rFonts w:asciiTheme="minorHAnsi" w:hAnsiTheme="minorHAnsi" w:cstheme="minorHAnsi"/>
                <w:sz w:val="24"/>
                <w:szCs w:val="24"/>
              </w:rPr>
            </w:pPr>
            <w:r w:rsidRPr="00ED7E60">
              <w:rPr>
                <w:rFonts w:asciiTheme="minorHAnsi" w:hAnsiTheme="minorHAnsi" w:cstheme="minorHAnsi"/>
                <w:sz w:val="24"/>
                <w:szCs w:val="24"/>
              </w:rPr>
              <w:t xml:space="preserve">Professor </w:t>
            </w:r>
          </w:p>
        </w:tc>
        <w:tc>
          <w:tcPr>
            <w:tcW w:w="2092" w:type="pct"/>
          </w:tcPr>
          <w:p w14:paraId="0246D861"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HOD - Quality Assurance</w:t>
            </w:r>
          </w:p>
        </w:tc>
        <w:tc>
          <w:tcPr>
            <w:tcW w:w="837" w:type="pct"/>
          </w:tcPr>
          <w:p w14:paraId="72E7BB3B"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Member</w:t>
            </w:r>
          </w:p>
        </w:tc>
      </w:tr>
      <w:tr w:rsidR="00A4319C" w:rsidRPr="00ED7E60" w14:paraId="01D7C59F" w14:textId="77777777" w:rsidTr="00E237F1">
        <w:tc>
          <w:tcPr>
            <w:tcW w:w="538" w:type="pct"/>
          </w:tcPr>
          <w:p w14:paraId="7FA39F0B"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5.</w:t>
            </w:r>
          </w:p>
        </w:tc>
        <w:tc>
          <w:tcPr>
            <w:tcW w:w="1533" w:type="pct"/>
          </w:tcPr>
          <w:p w14:paraId="4319751D" w14:textId="77777777" w:rsidR="00A4319C" w:rsidRPr="00ED7E60" w:rsidRDefault="00A4319C" w:rsidP="00E237F1">
            <w:pPr>
              <w:spacing w:before="100" w:after="100"/>
              <w:rPr>
                <w:rFonts w:asciiTheme="minorHAnsi" w:hAnsiTheme="minorHAnsi" w:cstheme="minorHAnsi"/>
                <w:sz w:val="24"/>
                <w:szCs w:val="24"/>
              </w:rPr>
            </w:pPr>
            <w:r w:rsidRPr="00ED7E60">
              <w:rPr>
                <w:rFonts w:asciiTheme="minorHAnsi" w:hAnsiTheme="minorHAnsi" w:cstheme="minorHAnsi"/>
                <w:sz w:val="24"/>
                <w:szCs w:val="24"/>
              </w:rPr>
              <w:t xml:space="preserve">Professor </w:t>
            </w:r>
          </w:p>
        </w:tc>
        <w:tc>
          <w:tcPr>
            <w:tcW w:w="2092" w:type="pct"/>
          </w:tcPr>
          <w:p w14:paraId="42AEA6C9" w14:textId="50DC2203" w:rsidR="00A4319C" w:rsidRPr="00ED7E60" w:rsidRDefault="005344BF" w:rsidP="00E237F1">
            <w:pPr>
              <w:spacing w:before="100" w:after="100"/>
              <w:jc w:val="both"/>
              <w:rPr>
                <w:rFonts w:asciiTheme="minorHAnsi" w:hAnsiTheme="minorHAnsi" w:cstheme="minorHAnsi"/>
                <w:sz w:val="24"/>
                <w:szCs w:val="24"/>
              </w:rPr>
            </w:pPr>
            <w:r>
              <w:rPr>
                <w:rFonts w:asciiTheme="minorHAnsi" w:hAnsiTheme="minorHAnsi" w:cstheme="minorHAnsi"/>
                <w:sz w:val="24"/>
                <w:szCs w:val="24"/>
              </w:rPr>
              <w:t>HOD</w:t>
            </w:r>
            <w:r w:rsidR="008326EE">
              <w:rPr>
                <w:rFonts w:asciiTheme="minorHAnsi" w:hAnsiTheme="minorHAnsi" w:cstheme="minorHAnsi"/>
                <w:sz w:val="24"/>
                <w:szCs w:val="24"/>
              </w:rPr>
              <w:t>-Pharmaceuti</w:t>
            </w:r>
            <w:r w:rsidR="00A4319C" w:rsidRPr="00ED7E60">
              <w:rPr>
                <w:rFonts w:asciiTheme="minorHAnsi" w:hAnsiTheme="minorHAnsi" w:cstheme="minorHAnsi"/>
                <w:sz w:val="24"/>
                <w:szCs w:val="24"/>
              </w:rPr>
              <w:t>cal Chemistry</w:t>
            </w:r>
          </w:p>
        </w:tc>
        <w:tc>
          <w:tcPr>
            <w:tcW w:w="837" w:type="pct"/>
          </w:tcPr>
          <w:p w14:paraId="41415146"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Member</w:t>
            </w:r>
          </w:p>
        </w:tc>
      </w:tr>
      <w:tr w:rsidR="00A4319C" w:rsidRPr="00ED7E60" w14:paraId="47C705A2" w14:textId="77777777" w:rsidTr="00E237F1">
        <w:tc>
          <w:tcPr>
            <w:tcW w:w="538" w:type="pct"/>
          </w:tcPr>
          <w:p w14:paraId="4DC51A69"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6.</w:t>
            </w:r>
          </w:p>
        </w:tc>
        <w:tc>
          <w:tcPr>
            <w:tcW w:w="1533" w:type="pct"/>
          </w:tcPr>
          <w:p w14:paraId="1D930A16" w14:textId="77777777" w:rsidR="00A4319C" w:rsidRPr="00ED7E60" w:rsidRDefault="00A4319C" w:rsidP="00E237F1">
            <w:pPr>
              <w:spacing w:before="100" w:after="100"/>
              <w:rPr>
                <w:rFonts w:asciiTheme="minorHAnsi" w:hAnsiTheme="minorHAnsi" w:cstheme="minorHAnsi"/>
                <w:sz w:val="24"/>
                <w:szCs w:val="24"/>
              </w:rPr>
            </w:pPr>
            <w:r w:rsidRPr="00ED7E60">
              <w:rPr>
                <w:rFonts w:asciiTheme="minorHAnsi" w:hAnsiTheme="minorHAnsi" w:cstheme="minorHAnsi"/>
                <w:sz w:val="24"/>
                <w:szCs w:val="24"/>
              </w:rPr>
              <w:t xml:space="preserve">Professor </w:t>
            </w:r>
          </w:p>
        </w:tc>
        <w:tc>
          <w:tcPr>
            <w:tcW w:w="2092" w:type="pct"/>
          </w:tcPr>
          <w:p w14:paraId="2CF6B39A"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HOD - Pharmaceutics</w:t>
            </w:r>
          </w:p>
        </w:tc>
        <w:tc>
          <w:tcPr>
            <w:tcW w:w="837" w:type="pct"/>
          </w:tcPr>
          <w:p w14:paraId="0F54EAF9"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Member</w:t>
            </w:r>
          </w:p>
        </w:tc>
      </w:tr>
      <w:tr w:rsidR="00A4319C" w:rsidRPr="00ED7E60" w14:paraId="0ED0EBA5" w14:textId="77777777" w:rsidTr="00E237F1">
        <w:tc>
          <w:tcPr>
            <w:tcW w:w="538" w:type="pct"/>
          </w:tcPr>
          <w:p w14:paraId="392FF404"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7.</w:t>
            </w:r>
          </w:p>
        </w:tc>
        <w:tc>
          <w:tcPr>
            <w:tcW w:w="1533" w:type="pct"/>
          </w:tcPr>
          <w:p w14:paraId="7FB100F6" w14:textId="77777777" w:rsidR="00A4319C" w:rsidRPr="00ED7E60" w:rsidRDefault="00A4319C" w:rsidP="00E237F1">
            <w:pPr>
              <w:spacing w:before="100" w:after="100"/>
              <w:rPr>
                <w:rFonts w:asciiTheme="minorHAnsi" w:hAnsiTheme="minorHAnsi" w:cstheme="minorHAnsi"/>
                <w:sz w:val="24"/>
                <w:szCs w:val="24"/>
              </w:rPr>
            </w:pPr>
            <w:r w:rsidRPr="00ED7E60">
              <w:rPr>
                <w:rFonts w:asciiTheme="minorHAnsi" w:hAnsiTheme="minorHAnsi" w:cstheme="minorHAnsi"/>
                <w:sz w:val="24"/>
                <w:szCs w:val="24"/>
              </w:rPr>
              <w:t xml:space="preserve">Professor </w:t>
            </w:r>
          </w:p>
        </w:tc>
        <w:tc>
          <w:tcPr>
            <w:tcW w:w="2092" w:type="pct"/>
          </w:tcPr>
          <w:p w14:paraId="447ED075"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HOD - Pharmacology</w:t>
            </w:r>
          </w:p>
        </w:tc>
        <w:tc>
          <w:tcPr>
            <w:tcW w:w="837" w:type="pct"/>
          </w:tcPr>
          <w:p w14:paraId="500FF258"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Member</w:t>
            </w:r>
          </w:p>
        </w:tc>
      </w:tr>
      <w:tr w:rsidR="00A4319C" w:rsidRPr="00ED7E60" w14:paraId="7A0132D6" w14:textId="77777777" w:rsidTr="00E237F1">
        <w:tc>
          <w:tcPr>
            <w:tcW w:w="538" w:type="pct"/>
          </w:tcPr>
          <w:p w14:paraId="7FECCBF7"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8.</w:t>
            </w:r>
          </w:p>
        </w:tc>
        <w:tc>
          <w:tcPr>
            <w:tcW w:w="1533" w:type="pct"/>
          </w:tcPr>
          <w:p w14:paraId="3A59B752" w14:textId="77777777" w:rsidR="00A4319C" w:rsidRPr="00ED7E60" w:rsidRDefault="00A4319C" w:rsidP="00E237F1">
            <w:pPr>
              <w:spacing w:before="100" w:after="100"/>
              <w:rPr>
                <w:rFonts w:asciiTheme="minorHAnsi" w:hAnsiTheme="minorHAnsi" w:cstheme="minorHAnsi"/>
                <w:sz w:val="24"/>
                <w:szCs w:val="24"/>
              </w:rPr>
            </w:pPr>
            <w:r w:rsidRPr="00ED7E60">
              <w:rPr>
                <w:rFonts w:asciiTheme="minorHAnsi" w:hAnsiTheme="minorHAnsi" w:cstheme="minorHAnsi"/>
                <w:sz w:val="24"/>
                <w:szCs w:val="24"/>
              </w:rPr>
              <w:t>Professor</w:t>
            </w:r>
          </w:p>
        </w:tc>
        <w:tc>
          <w:tcPr>
            <w:tcW w:w="2092" w:type="pct"/>
          </w:tcPr>
          <w:p w14:paraId="1EDA908B"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HOD – Pharmaceutical Analysis</w:t>
            </w:r>
          </w:p>
        </w:tc>
        <w:tc>
          <w:tcPr>
            <w:tcW w:w="837" w:type="pct"/>
          </w:tcPr>
          <w:p w14:paraId="41E7F079"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Member</w:t>
            </w:r>
          </w:p>
        </w:tc>
      </w:tr>
      <w:tr w:rsidR="00A4319C" w:rsidRPr="00ED7E60" w14:paraId="52CFE212" w14:textId="77777777" w:rsidTr="00E237F1">
        <w:tc>
          <w:tcPr>
            <w:tcW w:w="538" w:type="pct"/>
          </w:tcPr>
          <w:p w14:paraId="1B0836A1"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9.</w:t>
            </w:r>
          </w:p>
        </w:tc>
        <w:tc>
          <w:tcPr>
            <w:tcW w:w="1533" w:type="pct"/>
          </w:tcPr>
          <w:p w14:paraId="25246DC5"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Professor</w:t>
            </w:r>
          </w:p>
        </w:tc>
        <w:tc>
          <w:tcPr>
            <w:tcW w:w="2092" w:type="pct"/>
          </w:tcPr>
          <w:p w14:paraId="0193E9A6"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Any Department</w:t>
            </w:r>
          </w:p>
        </w:tc>
        <w:tc>
          <w:tcPr>
            <w:tcW w:w="837" w:type="pct"/>
          </w:tcPr>
          <w:p w14:paraId="227738EF"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Member</w:t>
            </w:r>
          </w:p>
        </w:tc>
      </w:tr>
      <w:tr w:rsidR="00A4319C" w:rsidRPr="00ED7E60" w14:paraId="78C2DF53" w14:textId="77777777" w:rsidTr="00E237F1">
        <w:tc>
          <w:tcPr>
            <w:tcW w:w="538" w:type="pct"/>
          </w:tcPr>
          <w:p w14:paraId="0C20A931" w14:textId="77777777" w:rsidR="00A4319C" w:rsidRPr="00ED7E60" w:rsidRDefault="00A4319C" w:rsidP="00E237F1">
            <w:pPr>
              <w:spacing w:before="100" w:after="100"/>
              <w:jc w:val="center"/>
              <w:rPr>
                <w:rFonts w:asciiTheme="minorHAnsi" w:hAnsiTheme="minorHAnsi" w:cstheme="minorHAnsi"/>
                <w:sz w:val="24"/>
                <w:szCs w:val="24"/>
              </w:rPr>
            </w:pPr>
            <w:r w:rsidRPr="00ED7E60">
              <w:rPr>
                <w:rFonts w:asciiTheme="minorHAnsi" w:hAnsiTheme="minorHAnsi" w:cstheme="minorHAnsi"/>
                <w:sz w:val="24"/>
                <w:szCs w:val="24"/>
              </w:rPr>
              <w:t>10.</w:t>
            </w:r>
          </w:p>
        </w:tc>
        <w:tc>
          <w:tcPr>
            <w:tcW w:w="1533" w:type="pct"/>
          </w:tcPr>
          <w:p w14:paraId="5C077419"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Professor</w:t>
            </w:r>
          </w:p>
        </w:tc>
        <w:tc>
          <w:tcPr>
            <w:tcW w:w="2092" w:type="pct"/>
          </w:tcPr>
          <w:p w14:paraId="24FDBEDF"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Any Department</w:t>
            </w:r>
          </w:p>
        </w:tc>
        <w:tc>
          <w:tcPr>
            <w:tcW w:w="837" w:type="pct"/>
          </w:tcPr>
          <w:p w14:paraId="3590380B" w14:textId="77777777" w:rsidR="00A4319C" w:rsidRPr="00ED7E60" w:rsidRDefault="00A4319C" w:rsidP="00E237F1">
            <w:pPr>
              <w:spacing w:before="100" w:after="100"/>
              <w:jc w:val="both"/>
              <w:rPr>
                <w:rFonts w:asciiTheme="minorHAnsi" w:hAnsiTheme="minorHAnsi" w:cstheme="minorHAnsi"/>
                <w:sz w:val="24"/>
                <w:szCs w:val="24"/>
              </w:rPr>
            </w:pPr>
            <w:r w:rsidRPr="00ED7E60">
              <w:rPr>
                <w:rFonts w:asciiTheme="minorHAnsi" w:hAnsiTheme="minorHAnsi" w:cstheme="minorHAnsi"/>
                <w:sz w:val="24"/>
                <w:szCs w:val="24"/>
              </w:rPr>
              <w:t>Member</w:t>
            </w:r>
          </w:p>
        </w:tc>
      </w:tr>
    </w:tbl>
    <w:p w14:paraId="18A33401" w14:textId="77777777" w:rsidR="00E237F1" w:rsidRDefault="00E237F1" w:rsidP="00B268F1">
      <w:pPr>
        <w:spacing w:before="100" w:after="100"/>
        <w:jc w:val="both"/>
        <w:rPr>
          <w:rFonts w:asciiTheme="minorHAnsi" w:hAnsiTheme="minorHAnsi" w:cstheme="minorHAnsi"/>
          <w:bCs/>
          <w:sz w:val="24"/>
          <w:szCs w:val="24"/>
          <w:lang w:val="en-US"/>
        </w:rPr>
      </w:pPr>
    </w:p>
    <w:p w14:paraId="7C13AA8E" w14:textId="77777777" w:rsidR="00E237F1" w:rsidRDefault="00E237F1" w:rsidP="00B268F1">
      <w:pPr>
        <w:spacing w:before="100" w:after="100"/>
        <w:jc w:val="both"/>
        <w:rPr>
          <w:rFonts w:asciiTheme="minorHAnsi" w:hAnsiTheme="minorHAnsi" w:cstheme="minorHAnsi"/>
          <w:bCs/>
          <w:sz w:val="24"/>
          <w:szCs w:val="24"/>
          <w:lang w:val="en-US"/>
        </w:rPr>
      </w:pPr>
    </w:p>
    <w:p w14:paraId="4FC8A00D" w14:textId="7E4BB864" w:rsidR="00A4319C" w:rsidRDefault="00E237F1" w:rsidP="00B268F1">
      <w:pPr>
        <w:spacing w:before="100" w:after="100"/>
        <w:jc w:val="both"/>
        <w:rPr>
          <w:rFonts w:asciiTheme="minorHAnsi" w:hAnsiTheme="minorHAnsi" w:cstheme="minorHAnsi"/>
          <w:bCs/>
          <w:sz w:val="24"/>
          <w:szCs w:val="24"/>
        </w:rPr>
      </w:pPr>
      <w:r>
        <w:rPr>
          <w:rFonts w:asciiTheme="minorHAnsi" w:hAnsiTheme="minorHAnsi" w:cstheme="minorHAnsi"/>
          <w:bCs/>
          <w:sz w:val="24"/>
          <w:szCs w:val="24"/>
          <w:lang w:val="en-US"/>
        </w:rPr>
        <w:t xml:space="preserve">The </w:t>
      </w:r>
      <w:r w:rsidR="00A4319C" w:rsidRPr="00ED7E60">
        <w:rPr>
          <w:rFonts w:asciiTheme="minorHAnsi" w:hAnsiTheme="minorHAnsi" w:cstheme="minorHAnsi"/>
          <w:bCs/>
          <w:sz w:val="24"/>
          <w:szCs w:val="24"/>
          <w:lang w:val="en-US"/>
        </w:rPr>
        <w:t>term of the academic research and development committee is for 3 years and whenever there is a vacancy, it should be filled immediately</w:t>
      </w:r>
      <w:r w:rsidR="00A4319C" w:rsidRPr="00ED7E60">
        <w:rPr>
          <w:rFonts w:asciiTheme="minorHAnsi" w:hAnsiTheme="minorHAnsi" w:cstheme="minorHAnsi"/>
          <w:bCs/>
          <w:sz w:val="24"/>
          <w:szCs w:val="24"/>
        </w:rPr>
        <w:t xml:space="preserve"> </w:t>
      </w:r>
      <w:r w:rsidR="00A4319C" w:rsidRPr="00ED7E60">
        <w:rPr>
          <w:rFonts w:asciiTheme="minorHAnsi" w:hAnsiTheme="minorHAnsi" w:cstheme="minorHAnsi"/>
          <w:bCs/>
          <w:sz w:val="24"/>
          <w:szCs w:val="24"/>
          <w:lang w:val="en-US"/>
        </w:rPr>
        <w:t xml:space="preserve">within a span of 30 days with respective faculty. The </w:t>
      </w:r>
      <w:r w:rsidR="00A4319C" w:rsidRPr="00ED7E60">
        <w:rPr>
          <w:rFonts w:asciiTheme="minorHAnsi" w:hAnsiTheme="minorHAnsi" w:cstheme="minorHAnsi"/>
          <w:bCs/>
          <w:sz w:val="24"/>
          <w:szCs w:val="24"/>
        </w:rPr>
        <w:t xml:space="preserve">AR&amp;D </w:t>
      </w:r>
      <w:r w:rsidR="00A4319C" w:rsidRPr="00ED7E60">
        <w:rPr>
          <w:rFonts w:asciiTheme="minorHAnsi" w:hAnsiTheme="minorHAnsi" w:cstheme="minorHAnsi"/>
          <w:bCs/>
          <w:sz w:val="24"/>
          <w:szCs w:val="24"/>
          <w:lang w:val="en-US"/>
        </w:rPr>
        <w:t xml:space="preserve">committee </w:t>
      </w:r>
      <w:r w:rsidR="00A4319C" w:rsidRPr="00ED7E60">
        <w:rPr>
          <w:rFonts w:asciiTheme="minorHAnsi" w:hAnsiTheme="minorHAnsi" w:cstheme="minorHAnsi"/>
          <w:bCs/>
          <w:sz w:val="24"/>
          <w:szCs w:val="24"/>
        </w:rPr>
        <w:t xml:space="preserve">is expected to meet once in three months </w:t>
      </w:r>
      <w:r w:rsidR="00A4319C" w:rsidRPr="00ED7E60">
        <w:rPr>
          <w:rFonts w:asciiTheme="minorHAnsi" w:hAnsiTheme="minorHAnsi" w:cstheme="minorHAnsi"/>
          <w:bCs/>
          <w:sz w:val="24"/>
          <w:szCs w:val="24"/>
          <w:lang w:val="en-US"/>
        </w:rPr>
        <w:t>and submit the report to the management. Each department Head is responsible for the academic research and development activity of their department</w:t>
      </w:r>
      <w:r w:rsidR="00A4319C" w:rsidRPr="00ED7E60">
        <w:rPr>
          <w:rFonts w:asciiTheme="minorHAnsi" w:hAnsiTheme="minorHAnsi" w:cstheme="minorHAnsi"/>
          <w:bCs/>
          <w:sz w:val="24"/>
          <w:szCs w:val="24"/>
        </w:rPr>
        <w:t xml:space="preserve">, and should interact actively with one another for more organized research. </w:t>
      </w:r>
    </w:p>
    <w:p w14:paraId="76DCDB58" w14:textId="77777777" w:rsidR="00B268F1" w:rsidRDefault="00B268F1" w:rsidP="008B2357">
      <w:pPr>
        <w:spacing w:before="100" w:after="100" w:line="240" w:lineRule="auto"/>
        <w:jc w:val="both"/>
        <w:rPr>
          <w:rFonts w:asciiTheme="minorHAnsi" w:hAnsiTheme="minorHAnsi" w:cstheme="minorHAnsi"/>
          <w:b/>
          <w:sz w:val="24"/>
          <w:szCs w:val="24"/>
          <w:lang w:val="en-US"/>
        </w:rPr>
      </w:pPr>
    </w:p>
    <w:p w14:paraId="7BF21C19" w14:textId="7D6BCF39" w:rsidR="00A4319C" w:rsidRPr="00ED7E60" w:rsidRDefault="00E237F1" w:rsidP="008B2357">
      <w:pPr>
        <w:spacing w:before="100" w:after="100" w:line="240" w:lineRule="auto"/>
        <w:jc w:val="both"/>
        <w:rPr>
          <w:rFonts w:asciiTheme="minorHAnsi" w:hAnsiTheme="minorHAnsi" w:cstheme="minorHAnsi"/>
          <w:b/>
          <w:sz w:val="24"/>
          <w:szCs w:val="24"/>
          <w:lang w:val="en-US"/>
        </w:rPr>
      </w:pPr>
      <w:r w:rsidRPr="00ED7E60">
        <w:rPr>
          <w:rFonts w:asciiTheme="minorHAnsi" w:hAnsiTheme="minorHAnsi" w:cstheme="minorHAnsi"/>
          <w:b/>
          <w:sz w:val="24"/>
          <w:szCs w:val="24"/>
          <w:lang w:val="en-US"/>
        </w:rPr>
        <w:t xml:space="preserve">Guidelines </w:t>
      </w:r>
      <w:r>
        <w:rPr>
          <w:rFonts w:asciiTheme="minorHAnsi" w:hAnsiTheme="minorHAnsi" w:cstheme="minorHAnsi"/>
          <w:b/>
          <w:sz w:val="24"/>
          <w:szCs w:val="24"/>
          <w:lang w:val="en-US"/>
        </w:rPr>
        <w:t>f</w:t>
      </w:r>
      <w:r w:rsidRPr="00ED7E60">
        <w:rPr>
          <w:rFonts w:asciiTheme="minorHAnsi" w:hAnsiTheme="minorHAnsi" w:cstheme="minorHAnsi"/>
          <w:b/>
          <w:sz w:val="24"/>
          <w:szCs w:val="24"/>
          <w:lang w:val="en-US"/>
        </w:rPr>
        <w:t xml:space="preserve">or Financial Assistance </w:t>
      </w:r>
      <w:r>
        <w:rPr>
          <w:rFonts w:asciiTheme="minorHAnsi" w:hAnsiTheme="minorHAnsi" w:cstheme="minorHAnsi"/>
          <w:b/>
          <w:sz w:val="24"/>
          <w:szCs w:val="24"/>
          <w:lang w:val="en-US"/>
        </w:rPr>
        <w:t>t</w:t>
      </w:r>
      <w:r w:rsidRPr="00ED7E60">
        <w:rPr>
          <w:rFonts w:asciiTheme="minorHAnsi" w:hAnsiTheme="minorHAnsi" w:cstheme="minorHAnsi"/>
          <w:b/>
          <w:sz w:val="24"/>
          <w:szCs w:val="24"/>
          <w:lang w:val="en-US"/>
        </w:rPr>
        <w:t>o Promote Academic Research</w:t>
      </w:r>
      <w:r>
        <w:rPr>
          <w:rFonts w:asciiTheme="minorHAnsi" w:hAnsiTheme="minorHAnsi" w:cstheme="minorHAnsi"/>
          <w:b/>
          <w:sz w:val="24"/>
          <w:szCs w:val="24"/>
          <w:lang w:val="en-US"/>
        </w:rPr>
        <w:t xml:space="preserve"> a</w:t>
      </w:r>
      <w:r w:rsidRPr="00ED7E60">
        <w:rPr>
          <w:rFonts w:asciiTheme="minorHAnsi" w:hAnsiTheme="minorHAnsi" w:cstheme="minorHAnsi"/>
          <w:b/>
          <w:sz w:val="24"/>
          <w:szCs w:val="24"/>
          <w:lang w:val="en-US"/>
        </w:rPr>
        <w:t xml:space="preserve">nd Development Activity </w:t>
      </w:r>
      <w:r>
        <w:rPr>
          <w:rFonts w:asciiTheme="minorHAnsi" w:hAnsiTheme="minorHAnsi" w:cstheme="minorHAnsi"/>
          <w:b/>
          <w:sz w:val="24"/>
          <w:szCs w:val="24"/>
          <w:lang w:val="en-US"/>
        </w:rPr>
        <w:t>t</w:t>
      </w:r>
      <w:r w:rsidRPr="00ED7E60">
        <w:rPr>
          <w:rFonts w:asciiTheme="minorHAnsi" w:hAnsiTheme="minorHAnsi" w:cstheme="minorHAnsi"/>
          <w:b/>
          <w:sz w:val="24"/>
          <w:szCs w:val="24"/>
          <w:lang w:val="en-US"/>
        </w:rPr>
        <w:t xml:space="preserve">o </w:t>
      </w:r>
      <w:r>
        <w:rPr>
          <w:rFonts w:asciiTheme="minorHAnsi" w:hAnsiTheme="minorHAnsi" w:cstheme="minorHAnsi"/>
          <w:b/>
          <w:sz w:val="24"/>
          <w:szCs w:val="24"/>
          <w:lang w:val="en-US"/>
        </w:rPr>
        <w:t>t</w:t>
      </w:r>
      <w:r w:rsidRPr="00ED7E60">
        <w:rPr>
          <w:rFonts w:asciiTheme="minorHAnsi" w:hAnsiTheme="minorHAnsi" w:cstheme="minorHAnsi"/>
          <w:b/>
          <w:sz w:val="24"/>
          <w:szCs w:val="24"/>
          <w:lang w:val="en-US"/>
        </w:rPr>
        <w:t xml:space="preserve">he Faculty </w:t>
      </w:r>
      <w:r>
        <w:rPr>
          <w:rFonts w:asciiTheme="minorHAnsi" w:hAnsiTheme="minorHAnsi" w:cstheme="minorHAnsi"/>
          <w:b/>
          <w:sz w:val="24"/>
          <w:szCs w:val="24"/>
          <w:lang w:val="en-US"/>
        </w:rPr>
        <w:t>a</w:t>
      </w:r>
      <w:r w:rsidRPr="00ED7E60">
        <w:rPr>
          <w:rFonts w:asciiTheme="minorHAnsi" w:hAnsiTheme="minorHAnsi" w:cstheme="minorHAnsi"/>
          <w:b/>
          <w:sz w:val="24"/>
          <w:szCs w:val="24"/>
          <w:lang w:val="en-US"/>
        </w:rPr>
        <w:t>nd Students:</w:t>
      </w:r>
    </w:p>
    <w:p w14:paraId="5F3FCD5E" w14:textId="77777777" w:rsidR="00A4319C" w:rsidRPr="00ED7E60" w:rsidRDefault="00A4319C" w:rsidP="00B268F1">
      <w:pPr>
        <w:spacing w:before="100" w:after="100"/>
        <w:ind w:right="26"/>
        <w:jc w:val="both"/>
        <w:rPr>
          <w:rFonts w:asciiTheme="minorHAnsi" w:hAnsiTheme="minorHAnsi" w:cstheme="minorHAnsi"/>
          <w:sz w:val="24"/>
          <w:szCs w:val="24"/>
        </w:rPr>
      </w:pPr>
      <w:r w:rsidRPr="00ED7E60">
        <w:rPr>
          <w:rFonts w:asciiTheme="minorHAnsi" w:hAnsiTheme="minorHAnsi" w:cstheme="minorHAnsi"/>
          <w:sz w:val="24"/>
          <w:szCs w:val="24"/>
        </w:rPr>
        <w:t>The Academic Research and Development Committee (AR &amp; D) formulates the following guidelines for granting financial support to the faculty and students who carry out academic research and projects in the College.</w:t>
      </w:r>
    </w:p>
    <w:p w14:paraId="4BDD8CF3" w14:textId="2BF9B020" w:rsidR="00A4319C" w:rsidRPr="008326EE" w:rsidRDefault="008326EE" w:rsidP="00E237F1">
      <w:pPr>
        <w:tabs>
          <w:tab w:val="left" w:pos="567"/>
        </w:tabs>
        <w:spacing w:before="100" w:after="100"/>
        <w:ind w:left="567" w:hanging="567"/>
        <w:contextualSpacing/>
        <w:jc w:val="both"/>
        <w:rPr>
          <w:rFonts w:asciiTheme="minorHAnsi" w:hAnsiTheme="minorHAnsi" w:cstheme="minorHAnsi"/>
          <w:b/>
          <w:sz w:val="24"/>
          <w:szCs w:val="24"/>
        </w:rPr>
      </w:pPr>
      <w:r>
        <w:rPr>
          <w:rFonts w:asciiTheme="minorHAnsi" w:hAnsiTheme="minorHAnsi" w:cstheme="minorHAnsi"/>
          <w:b/>
          <w:sz w:val="24"/>
          <w:szCs w:val="24"/>
        </w:rPr>
        <w:t xml:space="preserve">    1.</w:t>
      </w:r>
      <w:r>
        <w:rPr>
          <w:rFonts w:asciiTheme="minorHAnsi" w:hAnsiTheme="minorHAnsi" w:cstheme="minorHAnsi"/>
          <w:b/>
          <w:sz w:val="24"/>
          <w:szCs w:val="24"/>
        </w:rPr>
        <w:tab/>
      </w:r>
      <w:r w:rsidR="00A4319C" w:rsidRPr="008326EE">
        <w:rPr>
          <w:rFonts w:asciiTheme="minorHAnsi" w:hAnsiTheme="minorHAnsi" w:cstheme="minorHAnsi"/>
          <w:b/>
          <w:sz w:val="24"/>
          <w:szCs w:val="24"/>
        </w:rPr>
        <w:t>Doctoral Research:</w:t>
      </w:r>
      <w:r w:rsidR="00A4319C" w:rsidRPr="008326EE">
        <w:rPr>
          <w:rFonts w:asciiTheme="minorHAnsi" w:hAnsiTheme="minorHAnsi" w:cstheme="minorHAnsi"/>
          <w:sz w:val="24"/>
          <w:szCs w:val="24"/>
        </w:rPr>
        <w:t xml:space="preserve"> Faculty, who have registered for PhD program of any University, either state or private but recognized by the UGC for the purpose, are  eligible to apply for  the following grants once in the duration of the program;</w:t>
      </w:r>
    </w:p>
    <w:p w14:paraId="6274C406" w14:textId="77777777" w:rsidR="00A4319C" w:rsidRPr="00ED7E60" w:rsidRDefault="00A4319C" w:rsidP="00E237F1">
      <w:pPr>
        <w:pStyle w:val="ListParagraph"/>
        <w:spacing w:before="100" w:after="100" w:line="276" w:lineRule="auto"/>
        <w:ind w:left="360" w:firstLine="0"/>
        <w:jc w:val="both"/>
        <w:rPr>
          <w:rFonts w:asciiTheme="minorHAnsi" w:hAnsiTheme="minorHAnsi" w:cstheme="minorHAnsi"/>
          <w:sz w:val="24"/>
          <w:szCs w:val="24"/>
        </w:rPr>
      </w:pPr>
      <w:r w:rsidRPr="00ED7E60">
        <w:rPr>
          <w:rFonts w:asciiTheme="minorHAnsi" w:hAnsiTheme="minorHAnsi" w:cstheme="minorHAnsi"/>
          <w:sz w:val="24"/>
          <w:szCs w:val="24"/>
        </w:rPr>
        <w:lastRenderedPageBreak/>
        <w:t xml:space="preserve">a) Cost of consumables, minor equipment, data collection, spectra etc., subject to approval from the Management. </w:t>
      </w:r>
    </w:p>
    <w:p w14:paraId="3B32AFDB" w14:textId="7F359E62" w:rsidR="00A4319C" w:rsidRPr="00ED7E60" w:rsidRDefault="00A4319C" w:rsidP="00E237F1">
      <w:pPr>
        <w:pStyle w:val="ListParagraph"/>
        <w:spacing w:before="100" w:after="100" w:line="276" w:lineRule="auto"/>
        <w:ind w:left="360" w:firstLine="0"/>
        <w:jc w:val="both"/>
        <w:rPr>
          <w:rFonts w:asciiTheme="minorHAnsi" w:hAnsiTheme="minorHAnsi" w:cstheme="minorHAnsi"/>
          <w:sz w:val="24"/>
          <w:szCs w:val="24"/>
        </w:rPr>
      </w:pPr>
      <w:r w:rsidRPr="00ED7E60">
        <w:rPr>
          <w:rFonts w:asciiTheme="minorHAnsi" w:hAnsiTheme="minorHAnsi" w:cstheme="minorHAnsi"/>
          <w:sz w:val="24"/>
          <w:szCs w:val="24"/>
        </w:rPr>
        <w:t xml:space="preserve">b) Expenditure towards publishing scientific papers/articles in refereed journals, reviews, manuals, books etc., as per GRR/approval from the management. </w:t>
      </w:r>
    </w:p>
    <w:p w14:paraId="378412B4" w14:textId="090F4FC7" w:rsidR="00A4319C" w:rsidRDefault="008326EE" w:rsidP="00B268F1">
      <w:pPr>
        <w:pStyle w:val="ListParagraph"/>
        <w:tabs>
          <w:tab w:val="left" w:pos="960"/>
        </w:tabs>
        <w:spacing w:before="100" w:after="100" w:line="276" w:lineRule="auto"/>
        <w:ind w:left="0"/>
        <w:jc w:val="both"/>
        <w:rPr>
          <w:rFonts w:asciiTheme="minorHAnsi" w:hAnsiTheme="minorHAnsi" w:cstheme="minorHAnsi"/>
          <w:sz w:val="24"/>
          <w:szCs w:val="24"/>
        </w:rPr>
      </w:pPr>
      <w:r>
        <w:rPr>
          <w:rFonts w:asciiTheme="minorHAnsi" w:hAnsiTheme="minorHAnsi" w:cstheme="minorHAnsi"/>
          <w:sz w:val="24"/>
          <w:szCs w:val="24"/>
        </w:rPr>
        <w:t xml:space="preserve">     </w:t>
      </w:r>
      <w:r w:rsidR="00E237F1">
        <w:rPr>
          <w:rFonts w:asciiTheme="minorHAnsi" w:hAnsiTheme="minorHAnsi" w:cstheme="minorHAnsi"/>
          <w:sz w:val="24"/>
          <w:szCs w:val="24"/>
        </w:rPr>
        <w:t xml:space="preserve">  </w:t>
      </w:r>
      <w:r w:rsidR="00A4319C" w:rsidRPr="00ED7E60">
        <w:rPr>
          <w:rFonts w:asciiTheme="minorHAnsi" w:hAnsiTheme="minorHAnsi" w:cstheme="minorHAnsi"/>
          <w:sz w:val="24"/>
          <w:szCs w:val="24"/>
        </w:rPr>
        <w:t>The eligibility criteria for the above grant is that he/she is a p</w:t>
      </w:r>
      <w:r>
        <w:rPr>
          <w:rFonts w:asciiTheme="minorHAnsi" w:hAnsiTheme="minorHAnsi" w:cstheme="minorHAnsi"/>
          <w:sz w:val="24"/>
          <w:szCs w:val="24"/>
        </w:rPr>
        <w:t xml:space="preserve">ermanent faculty appointed by </w:t>
      </w:r>
      <w:r w:rsidR="00E237F1">
        <w:rPr>
          <w:rFonts w:asciiTheme="minorHAnsi" w:hAnsiTheme="minorHAnsi" w:cstheme="minorHAnsi"/>
          <w:sz w:val="24"/>
          <w:szCs w:val="24"/>
        </w:rPr>
        <w:t>a </w:t>
      </w:r>
      <w:r w:rsidR="00A4319C" w:rsidRPr="00ED7E60">
        <w:rPr>
          <w:rFonts w:asciiTheme="minorHAnsi" w:hAnsiTheme="minorHAnsi" w:cstheme="minorHAnsi"/>
          <w:sz w:val="24"/>
          <w:szCs w:val="24"/>
        </w:rPr>
        <w:t xml:space="preserve">duly constituted committee and should submit and undertaking to the management that he or she will continue to work in </w:t>
      </w:r>
      <w:r w:rsidR="00E237F1">
        <w:rPr>
          <w:rFonts w:asciiTheme="minorHAnsi" w:hAnsiTheme="minorHAnsi" w:cstheme="minorHAnsi"/>
          <w:sz w:val="24"/>
          <w:szCs w:val="24"/>
        </w:rPr>
        <w:t>the </w:t>
      </w:r>
      <w:r w:rsidR="00A4319C" w:rsidRPr="00ED7E60">
        <w:rPr>
          <w:rFonts w:asciiTheme="minorHAnsi" w:hAnsiTheme="minorHAnsi" w:cstheme="minorHAnsi"/>
          <w:sz w:val="24"/>
          <w:szCs w:val="24"/>
        </w:rPr>
        <w:t xml:space="preserve">institution for </w:t>
      </w:r>
      <w:r w:rsidR="00E237F1">
        <w:rPr>
          <w:rFonts w:asciiTheme="minorHAnsi" w:hAnsiTheme="minorHAnsi" w:cstheme="minorHAnsi"/>
          <w:sz w:val="24"/>
          <w:szCs w:val="24"/>
        </w:rPr>
        <w:t>a </w:t>
      </w:r>
      <w:r w:rsidR="00A4319C" w:rsidRPr="00ED7E60">
        <w:rPr>
          <w:rFonts w:asciiTheme="minorHAnsi" w:hAnsiTheme="minorHAnsi" w:cstheme="minorHAnsi"/>
          <w:sz w:val="24"/>
          <w:szCs w:val="24"/>
        </w:rPr>
        <w:t xml:space="preserve">minimum </w:t>
      </w:r>
      <w:r w:rsidR="00E237F1">
        <w:rPr>
          <w:rFonts w:asciiTheme="minorHAnsi" w:hAnsiTheme="minorHAnsi" w:cstheme="minorHAnsi"/>
          <w:sz w:val="24"/>
          <w:szCs w:val="24"/>
        </w:rPr>
        <w:t>of </w:t>
      </w:r>
      <w:r w:rsidR="00A4319C" w:rsidRPr="00ED7E60">
        <w:rPr>
          <w:rFonts w:asciiTheme="minorHAnsi" w:hAnsiTheme="minorHAnsi" w:cstheme="minorHAnsi"/>
          <w:sz w:val="24"/>
          <w:szCs w:val="24"/>
        </w:rPr>
        <w:t>3 Years from the date of completion of Ph.D.</w:t>
      </w:r>
    </w:p>
    <w:p w14:paraId="7C4DB7E6" w14:textId="77777777" w:rsidR="00E237F1" w:rsidRPr="00ED7E60" w:rsidRDefault="00E237F1" w:rsidP="00B268F1">
      <w:pPr>
        <w:pStyle w:val="ListParagraph"/>
        <w:tabs>
          <w:tab w:val="left" w:pos="960"/>
        </w:tabs>
        <w:spacing w:before="100" w:after="100" w:line="276" w:lineRule="auto"/>
        <w:ind w:left="0"/>
        <w:jc w:val="both"/>
        <w:rPr>
          <w:rFonts w:asciiTheme="minorHAnsi" w:hAnsiTheme="minorHAnsi" w:cstheme="minorHAnsi"/>
          <w:sz w:val="24"/>
          <w:szCs w:val="24"/>
        </w:rPr>
      </w:pPr>
    </w:p>
    <w:p w14:paraId="67659768" w14:textId="67FD2090" w:rsidR="00A4319C" w:rsidRPr="008326EE" w:rsidRDefault="00A4319C" w:rsidP="00B268F1">
      <w:pPr>
        <w:pStyle w:val="ListParagraph"/>
        <w:numPr>
          <w:ilvl w:val="0"/>
          <w:numId w:val="21"/>
        </w:numPr>
        <w:spacing w:before="100" w:after="100" w:line="276" w:lineRule="auto"/>
        <w:contextualSpacing/>
        <w:jc w:val="both"/>
        <w:rPr>
          <w:rFonts w:asciiTheme="minorHAnsi" w:hAnsiTheme="minorHAnsi" w:cstheme="minorHAnsi"/>
          <w:sz w:val="24"/>
          <w:szCs w:val="24"/>
        </w:rPr>
      </w:pPr>
      <w:r w:rsidRPr="008326EE">
        <w:rPr>
          <w:rFonts w:asciiTheme="minorHAnsi" w:hAnsiTheme="minorHAnsi" w:cstheme="minorHAnsi"/>
          <w:b/>
          <w:sz w:val="24"/>
          <w:szCs w:val="24"/>
        </w:rPr>
        <w:t xml:space="preserve">Research Projects: </w:t>
      </w:r>
      <w:r w:rsidRPr="008326EE">
        <w:rPr>
          <w:rFonts w:asciiTheme="minorHAnsi" w:hAnsiTheme="minorHAnsi" w:cstheme="minorHAnsi"/>
          <w:sz w:val="24"/>
          <w:szCs w:val="24"/>
        </w:rPr>
        <w:t xml:space="preserve">Faculty may apply to the college management for financial support for a Research Project of at least one /two years duration in case of non-acceptance of the research project for a grant to an external funding agency. The grant is meant for </w:t>
      </w:r>
      <w:r w:rsidR="00E237F1">
        <w:rPr>
          <w:rFonts w:asciiTheme="minorHAnsi" w:hAnsiTheme="minorHAnsi" w:cstheme="minorHAnsi"/>
          <w:sz w:val="24"/>
          <w:szCs w:val="24"/>
        </w:rPr>
        <w:t>the </w:t>
      </w:r>
      <w:r w:rsidRPr="008326EE">
        <w:rPr>
          <w:rFonts w:asciiTheme="minorHAnsi" w:hAnsiTheme="minorHAnsi" w:cstheme="minorHAnsi"/>
          <w:sz w:val="24"/>
          <w:szCs w:val="24"/>
        </w:rPr>
        <w:t>purchase of consumables / minor equipment / data collection / spectra etc., but not for remuneration to the investigators/staff. This grant is subject to the following rules:</w:t>
      </w:r>
    </w:p>
    <w:p w14:paraId="3F6E59AE" w14:textId="77777777" w:rsidR="00A4319C" w:rsidRPr="00ED7E60" w:rsidRDefault="00A4319C" w:rsidP="00B268F1">
      <w:pPr>
        <w:pStyle w:val="ListParagraph"/>
        <w:widowControl/>
        <w:numPr>
          <w:ilvl w:val="0"/>
          <w:numId w:val="10"/>
        </w:numPr>
        <w:autoSpaceDE/>
        <w:autoSpaceDN/>
        <w:spacing w:before="100" w:after="100" w:line="276" w:lineRule="auto"/>
        <w:contextualSpacing/>
        <w:jc w:val="both"/>
        <w:rPr>
          <w:rFonts w:asciiTheme="minorHAnsi" w:hAnsiTheme="minorHAnsi" w:cstheme="minorHAnsi"/>
          <w:sz w:val="24"/>
          <w:szCs w:val="24"/>
        </w:rPr>
      </w:pPr>
      <w:r w:rsidRPr="00ED7E60">
        <w:rPr>
          <w:rFonts w:asciiTheme="minorHAnsi" w:hAnsiTheme="minorHAnsi" w:cstheme="minorHAnsi"/>
          <w:sz w:val="24"/>
          <w:szCs w:val="24"/>
        </w:rPr>
        <w:t>A maximum of 12 research projects per year will be selected for financial support by the management which is the competent authority to increase this number in deserving cases and with proper justification.</w:t>
      </w:r>
    </w:p>
    <w:p w14:paraId="6D6EAABC" w14:textId="77777777" w:rsidR="00A4319C" w:rsidRPr="00ED7E60" w:rsidRDefault="00A4319C" w:rsidP="00B268F1">
      <w:pPr>
        <w:pStyle w:val="ListParagraph"/>
        <w:widowControl/>
        <w:numPr>
          <w:ilvl w:val="0"/>
          <w:numId w:val="10"/>
        </w:numPr>
        <w:autoSpaceDE/>
        <w:autoSpaceDN/>
        <w:spacing w:before="100" w:after="100" w:line="276" w:lineRule="auto"/>
        <w:contextualSpacing/>
        <w:jc w:val="both"/>
        <w:rPr>
          <w:rFonts w:asciiTheme="minorHAnsi" w:hAnsiTheme="minorHAnsi" w:cstheme="minorHAnsi"/>
          <w:sz w:val="24"/>
          <w:szCs w:val="24"/>
        </w:rPr>
      </w:pPr>
      <w:r w:rsidRPr="00ED7E60">
        <w:rPr>
          <w:rFonts w:asciiTheme="minorHAnsi" w:hAnsiTheme="minorHAnsi" w:cstheme="minorHAnsi"/>
          <w:sz w:val="24"/>
          <w:szCs w:val="24"/>
        </w:rPr>
        <w:t xml:space="preserve"> If more than one faculty is involved in the research project, the proposal shall be submitted by the Principal Investigator.</w:t>
      </w:r>
    </w:p>
    <w:p w14:paraId="090E4CC1" w14:textId="77777777" w:rsidR="00A4319C" w:rsidRPr="00ED7E60" w:rsidRDefault="00A4319C" w:rsidP="00B268F1">
      <w:pPr>
        <w:pStyle w:val="ListParagraph"/>
        <w:widowControl/>
        <w:numPr>
          <w:ilvl w:val="0"/>
          <w:numId w:val="10"/>
        </w:numPr>
        <w:autoSpaceDE/>
        <w:autoSpaceDN/>
        <w:spacing w:before="100" w:after="100" w:line="276" w:lineRule="auto"/>
        <w:contextualSpacing/>
        <w:jc w:val="both"/>
        <w:rPr>
          <w:rFonts w:asciiTheme="minorHAnsi" w:hAnsiTheme="minorHAnsi" w:cstheme="minorHAnsi"/>
          <w:sz w:val="24"/>
          <w:szCs w:val="24"/>
        </w:rPr>
      </w:pPr>
      <w:r w:rsidRPr="00ED7E60">
        <w:rPr>
          <w:rFonts w:asciiTheme="minorHAnsi" w:hAnsiTheme="minorHAnsi" w:cstheme="minorHAnsi"/>
          <w:sz w:val="24"/>
          <w:szCs w:val="24"/>
        </w:rPr>
        <w:t>Inter-departmental research projects are also eligible for the grant.</w:t>
      </w:r>
    </w:p>
    <w:p w14:paraId="0465CAB7" w14:textId="77777777" w:rsidR="00A4319C" w:rsidRPr="00ED7E60" w:rsidRDefault="00A4319C" w:rsidP="00B268F1">
      <w:pPr>
        <w:pStyle w:val="ListParagraph"/>
        <w:widowControl/>
        <w:numPr>
          <w:ilvl w:val="0"/>
          <w:numId w:val="10"/>
        </w:numPr>
        <w:autoSpaceDE/>
        <w:autoSpaceDN/>
        <w:spacing w:before="100" w:after="100" w:line="276" w:lineRule="auto"/>
        <w:contextualSpacing/>
        <w:jc w:val="both"/>
        <w:rPr>
          <w:rFonts w:asciiTheme="minorHAnsi" w:hAnsiTheme="minorHAnsi" w:cstheme="minorHAnsi"/>
          <w:sz w:val="24"/>
          <w:szCs w:val="24"/>
        </w:rPr>
      </w:pPr>
      <w:r w:rsidRPr="00ED7E60">
        <w:rPr>
          <w:rFonts w:asciiTheme="minorHAnsi" w:hAnsiTheme="minorHAnsi" w:cstheme="minorHAnsi"/>
          <w:sz w:val="24"/>
          <w:szCs w:val="24"/>
        </w:rPr>
        <w:t>The proposal should be submitted in the prescribed format, and they will be accepted twice in a year-first week of June/December,</w:t>
      </w:r>
    </w:p>
    <w:p w14:paraId="3B361F27" w14:textId="77777777" w:rsidR="00A4319C" w:rsidRPr="00ED7E60" w:rsidRDefault="00A4319C" w:rsidP="00B268F1">
      <w:pPr>
        <w:pStyle w:val="ListParagraph"/>
        <w:widowControl/>
        <w:numPr>
          <w:ilvl w:val="0"/>
          <w:numId w:val="10"/>
        </w:numPr>
        <w:autoSpaceDE/>
        <w:autoSpaceDN/>
        <w:spacing w:before="100" w:after="100" w:line="276" w:lineRule="auto"/>
        <w:contextualSpacing/>
        <w:jc w:val="both"/>
        <w:rPr>
          <w:rFonts w:asciiTheme="minorHAnsi" w:hAnsiTheme="minorHAnsi" w:cstheme="minorHAnsi"/>
          <w:sz w:val="24"/>
          <w:szCs w:val="24"/>
        </w:rPr>
      </w:pPr>
      <w:r w:rsidRPr="00ED7E60">
        <w:rPr>
          <w:rFonts w:asciiTheme="minorHAnsi" w:hAnsiTheme="minorHAnsi" w:cstheme="minorHAnsi"/>
          <w:sz w:val="24"/>
          <w:szCs w:val="24"/>
        </w:rPr>
        <w:t xml:space="preserve">The financial grant shall be based on the recommendation of an expert committee constituted by the management. </w:t>
      </w:r>
    </w:p>
    <w:p w14:paraId="4B827571" w14:textId="77777777" w:rsidR="00A4319C" w:rsidRPr="00ED7E60" w:rsidRDefault="00A4319C" w:rsidP="00B268F1">
      <w:pPr>
        <w:pStyle w:val="ListParagraph"/>
        <w:widowControl/>
        <w:numPr>
          <w:ilvl w:val="0"/>
          <w:numId w:val="10"/>
        </w:numPr>
        <w:autoSpaceDE/>
        <w:autoSpaceDN/>
        <w:spacing w:before="100" w:after="100" w:line="276" w:lineRule="auto"/>
        <w:contextualSpacing/>
        <w:jc w:val="both"/>
        <w:rPr>
          <w:rFonts w:asciiTheme="minorHAnsi" w:hAnsiTheme="minorHAnsi" w:cstheme="minorHAnsi"/>
          <w:sz w:val="24"/>
          <w:szCs w:val="24"/>
        </w:rPr>
      </w:pPr>
      <w:r w:rsidRPr="00ED7E60">
        <w:rPr>
          <w:rFonts w:asciiTheme="minorHAnsi" w:hAnsiTheme="minorHAnsi" w:cstheme="minorHAnsi"/>
          <w:sz w:val="24"/>
          <w:szCs w:val="24"/>
        </w:rPr>
        <w:t xml:space="preserve">The grant will be disbursed in two equal installments. </w:t>
      </w:r>
    </w:p>
    <w:p w14:paraId="43DEB441" w14:textId="0BFB523E" w:rsidR="00A4319C" w:rsidRPr="00E237F1" w:rsidRDefault="008326EE" w:rsidP="00E237F1">
      <w:pPr>
        <w:spacing w:before="100" w:after="100"/>
        <w:ind w:left="380"/>
        <w:jc w:val="both"/>
        <w:rPr>
          <w:rFonts w:asciiTheme="minorHAnsi" w:hAnsiTheme="minorHAnsi" w:cstheme="minorHAnsi"/>
          <w:sz w:val="24"/>
          <w:szCs w:val="24"/>
        </w:rPr>
      </w:pPr>
      <w:r w:rsidRPr="00E237F1">
        <w:rPr>
          <w:rFonts w:asciiTheme="minorHAnsi" w:hAnsiTheme="minorHAnsi" w:cstheme="minorHAnsi"/>
          <w:sz w:val="24"/>
          <w:szCs w:val="24"/>
        </w:rPr>
        <w:t>(</w:t>
      </w:r>
      <w:r w:rsidR="00A4319C" w:rsidRPr="00E237F1">
        <w:rPr>
          <w:rFonts w:asciiTheme="minorHAnsi" w:hAnsiTheme="minorHAnsi" w:cstheme="minorHAnsi"/>
          <w:sz w:val="24"/>
          <w:szCs w:val="24"/>
        </w:rPr>
        <w:t>g)</w:t>
      </w:r>
      <w:r w:rsidR="00E237F1" w:rsidRPr="00E237F1">
        <w:rPr>
          <w:rFonts w:asciiTheme="minorHAnsi" w:hAnsiTheme="minorHAnsi" w:cstheme="minorHAnsi"/>
          <w:sz w:val="24"/>
          <w:szCs w:val="24"/>
        </w:rPr>
        <w:t xml:space="preserve"> </w:t>
      </w:r>
      <w:r w:rsidR="00A4319C" w:rsidRPr="00E237F1">
        <w:rPr>
          <w:rFonts w:asciiTheme="minorHAnsi" w:hAnsiTheme="minorHAnsi" w:cstheme="minorHAnsi"/>
          <w:sz w:val="24"/>
          <w:szCs w:val="24"/>
        </w:rPr>
        <w:t xml:space="preserve">The Principal Investigator should submit progress reports of the research project on a </w:t>
      </w:r>
      <w:r w:rsidR="00E237F1" w:rsidRPr="00E237F1">
        <w:rPr>
          <w:rFonts w:asciiTheme="minorHAnsi" w:hAnsiTheme="minorHAnsi" w:cstheme="minorHAnsi"/>
          <w:sz w:val="24"/>
          <w:szCs w:val="24"/>
        </w:rPr>
        <w:t xml:space="preserve">   </w:t>
      </w:r>
      <w:r w:rsidR="00A4319C" w:rsidRPr="00E237F1">
        <w:rPr>
          <w:rFonts w:asciiTheme="minorHAnsi" w:hAnsiTheme="minorHAnsi" w:cstheme="minorHAnsi"/>
          <w:sz w:val="24"/>
          <w:szCs w:val="24"/>
        </w:rPr>
        <w:t>quarterly basis to the management. Failure to submit the reports consecutively for two quarters may entail revoking the financial support.</w:t>
      </w:r>
    </w:p>
    <w:p w14:paraId="4AFB5FA7" w14:textId="0E02D40A" w:rsidR="00A4319C" w:rsidRDefault="008326EE" w:rsidP="00B268F1">
      <w:pPr>
        <w:pStyle w:val="ListParagraph"/>
        <w:spacing w:before="100" w:after="100" w:line="276" w:lineRule="auto"/>
        <w:ind w:left="360"/>
        <w:jc w:val="both"/>
        <w:rPr>
          <w:rFonts w:asciiTheme="minorHAnsi" w:hAnsiTheme="minorHAnsi" w:cstheme="minorHAnsi"/>
          <w:sz w:val="24"/>
          <w:szCs w:val="24"/>
        </w:rPr>
      </w:pPr>
      <w:r>
        <w:rPr>
          <w:rFonts w:asciiTheme="minorHAnsi" w:hAnsiTheme="minorHAnsi" w:cstheme="minorHAnsi"/>
          <w:sz w:val="24"/>
          <w:szCs w:val="24"/>
        </w:rPr>
        <w:t xml:space="preserve">     </w:t>
      </w:r>
      <w:r w:rsidR="00A4319C" w:rsidRPr="00ED7E60">
        <w:rPr>
          <w:rFonts w:asciiTheme="minorHAnsi" w:hAnsiTheme="minorHAnsi" w:cstheme="minorHAnsi"/>
          <w:sz w:val="24"/>
          <w:szCs w:val="24"/>
        </w:rPr>
        <w:t>(h) At least, one paper should be communicated for publication in UGC CARE listed journals, failing which the investigator(s) will become ineligible for any research grant from the management.</w:t>
      </w:r>
    </w:p>
    <w:p w14:paraId="156230EE" w14:textId="77777777" w:rsidR="00E237F1" w:rsidRPr="00ED7E60" w:rsidRDefault="00E237F1" w:rsidP="00B268F1">
      <w:pPr>
        <w:pStyle w:val="ListParagraph"/>
        <w:spacing w:before="100" w:after="100" w:line="276" w:lineRule="auto"/>
        <w:ind w:left="360"/>
        <w:jc w:val="both"/>
        <w:rPr>
          <w:rFonts w:asciiTheme="minorHAnsi" w:hAnsiTheme="minorHAnsi" w:cstheme="minorHAnsi"/>
          <w:sz w:val="24"/>
          <w:szCs w:val="24"/>
        </w:rPr>
      </w:pPr>
    </w:p>
    <w:p w14:paraId="41CA79D7" w14:textId="0FB11389" w:rsidR="00E237F1" w:rsidRDefault="00A4319C" w:rsidP="00B268F1">
      <w:pPr>
        <w:pStyle w:val="ListParagraph"/>
        <w:numPr>
          <w:ilvl w:val="0"/>
          <w:numId w:val="21"/>
        </w:numPr>
        <w:spacing w:before="100" w:after="100" w:line="276" w:lineRule="auto"/>
        <w:contextualSpacing/>
        <w:jc w:val="both"/>
        <w:rPr>
          <w:rFonts w:asciiTheme="minorHAnsi" w:hAnsiTheme="minorHAnsi" w:cstheme="minorHAnsi"/>
          <w:sz w:val="24"/>
          <w:szCs w:val="24"/>
        </w:rPr>
      </w:pPr>
      <w:r w:rsidRPr="008326EE">
        <w:rPr>
          <w:rFonts w:asciiTheme="minorHAnsi" w:hAnsiTheme="minorHAnsi" w:cstheme="minorHAnsi"/>
          <w:b/>
          <w:sz w:val="24"/>
          <w:szCs w:val="24"/>
        </w:rPr>
        <w:t xml:space="preserve">Patenting: </w:t>
      </w:r>
      <w:r w:rsidRPr="008326EE">
        <w:rPr>
          <w:rFonts w:asciiTheme="minorHAnsi" w:hAnsiTheme="minorHAnsi" w:cstheme="minorHAnsi"/>
          <w:sz w:val="24"/>
          <w:szCs w:val="24"/>
        </w:rPr>
        <w:t>Faculty who obtained a National/International Patent for any product of the research work carried out in the college will be awarded Rs 10.000/- per patent.</w:t>
      </w:r>
    </w:p>
    <w:p w14:paraId="6C4FE7A5" w14:textId="72FBD294" w:rsidR="00A4319C" w:rsidRPr="008326EE" w:rsidRDefault="00A4319C" w:rsidP="00E237F1">
      <w:pPr>
        <w:pStyle w:val="ListParagraph"/>
        <w:spacing w:before="100" w:after="100" w:line="276" w:lineRule="auto"/>
        <w:ind w:left="360" w:firstLine="0"/>
        <w:contextualSpacing/>
        <w:jc w:val="both"/>
        <w:rPr>
          <w:rFonts w:asciiTheme="minorHAnsi" w:hAnsiTheme="minorHAnsi" w:cstheme="minorHAnsi"/>
          <w:sz w:val="24"/>
          <w:szCs w:val="24"/>
        </w:rPr>
      </w:pPr>
      <w:r w:rsidRPr="008326EE">
        <w:rPr>
          <w:rFonts w:asciiTheme="minorHAnsi" w:hAnsiTheme="minorHAnsi" w:cstheme="minorHAnsi"/>
          <w:sz w:val="24"/>
          <w:szCs w:val="24"/>
        </w:rPr>
        <w:t xml:space="preserve"> </w:t>
      </w:r>
    </w:p>
    <w:p w14:paraId="7342A742" w14:textId="20B72884" w:rsidR="00A4319C" w:rsidRPr="00ED7E60" w:rsidRDefault="00A4319C" w:rsidP="00B268F1">
      <w:pPr>
        <w:pStyle w:val="ListParagraph"/>
        <w:widowControl/>
        <w:numPr>
          <w:ilvl w:val="0"/>
          <w:numId w:val="21"/>
        </w:numPr>
        <w:autoSpaceDE/>
        <w:autoSpaceDN/>
        <w:spacing w:before="100" w:after="100" w:line="276" w:lineRule="auto"/>
        <w:contextualSpacing/>
        <w:jc w:val="both"/>
        <w:rPr>
          <w:rFonts w:asciiTheme="minorHAnsi" w:hAnsiTheme="minorHAnsi" w:cstheme="minorHAnsi"/>
          <w:sz w:val="24"/>
          <w:szCs w:val="24"/>
        </w:rPr>
      </w:pPr>
      <w:r w:rsidRPr="00ED7E60">
        <w:rPr>
          <w:rFonts w:asciiTheme="minorHAnsi" w:hAnsiTheme="minorHAnsi" w:cstheme="minorHAnsi"/>
          <w:b/>
          <w:sz w:val="24"/>
          <w:szCs w:val="24"/>
        </w:rPr>
        <w:t xml:space="preserve">Paper Presentations at Seminar/Symposium: </w:t>
      </w:r>
      <w:r w:rsidRPr="00ED7E60">
        <w:rPr>
          <w:rFonts w:asciiTheme="minorHAnsi" w:hAnsiTheme="minorHAnsi" w:cstheme="minorHAnsi"/>
          <w:sz w:val="24"/>
          <w:szCs w:val="24"/>
        </w:rPr>
        <w:t xml:space="preserve">Faculty who have submitted a research paper /article to a national/international seminar/symposium / conference, and presenting in person, are eligible for </w:t>
      </w:r>
      <w:r w:rsidR="00E237F1">
        <w:rPr>
          <w:rFonts w:asciiTheme="minorHAnsi" w:hAnsiTheme="minorHAnsi" w:cstheme="minorHAnsi"/>
          <w:sz w:val="24"/>
          <w:szCs w:val="24"/>
        </w:rPr>
        <w:t>a </w:t>
      </w:r>
      <w:r w:rsidRPr="00ED7E60">
        <w:rPr>
          <w:rFonts w:asciiTheme="minorHAnsi" w:hAnsiTheme="minorHAnsi" w:cstheme="minorHAnsi"/>
          <w:sz w:val="24"/>
          <w:szCs w:val="24"/>
        </w:rPr>
        <w:t>grant of financial assistance to a maximum of 50% of the registration fee. Papers submitted in absentia are not eligible for any financial assistance.</w:t>
      </w:r>
    </w:p>
    <w:p w14:paraId="225C3887" w14:textId="6614E8C2" w:rsidR="00B268F1" w:rsidRPr="00E237F1" w:rsidRDefault="00A4319C" w:rsidP="00C148B3">
      <w:pPr>
        <w:pStyle w:val="ListParagraph"/>
        <w:numPr>
          <w:ilvl w:val="0"/>
          <w:numId w:val="21"/>
        </w:numPr>
        <w:spacing w:before="100" w:after="100" w:line="276" w:lineRule="auto"/>
        <w:contextualSpacing/>
        <w:jc w:val="both"/>
        <w:rPr>
          <w:rFonts w:asciiTheme="minorHAnsi" w:hAnsiTheme="minorHAnsi" w:cstheme="minorHAnsi"/>
          <w:sz w:val="24"/>
          <w:szCs w:val="24"/>
        </w:rPr>
      </w:pPr>
      <w:r w:rsidRPr="00E237F1">
        <w:rPr>
          <w:rFonts w:asciiTheme="minorHAnsi" w:hAnsiTheme="minorHAnsi" w:cstheme="minorHAnsi"/>
          <w:b/>
          <w:bCs/>
          <w:sz w:val="24"/>
          <w:szCs w:val="24"/>
        </w:rPr>
        <w:lastRenderedPageBreak/>
        <w:t xml:space="preserve">Student Projects: </w:t>
      </w:r>
      <w:r w:rsidRPr="00E237F1">
        <w:rPr>
          <w:rFonts w:asciiTheme="minorHAnsi" w:hAnsiTheme="minorHAnsi" w:cstheme="minorHAnsi"/>
          <w:sz w:val="24"/>
          <w:szCs w:val="24"/>
        </w:rPr>
        <w:t>The postgraduate students who are in the final semester and doing a research project as part of their curriculum are eligible to use the chemicals/materials</w:t>
      </w:r>
      <w:r w:rsidR="00E237F1">
        <w:rPr>
          <w:rFonts w:asciiTheme="minorHAnsi" w:hAnsiTheme="minorHAnsi" w:cstheme="minorHAnsi"/>
          <w:sz w:val="24"/>
          <w:szCs w:val="24"/>
        </w:rPr>
        <w:t xml:space="preserve">/ </w:t>
      </w:r>
      <w:r w:rsidRPr="00E237F1">
        <w:rPr>
          <w:rFonts w:asciiTheme="minorHAnsi" w:hAnsiTheme="minorHAnsi" w:cstheme="minorHAnsi"/>
          <w:sz w:val="24"/>
          <w:szCs w:val="24"/>
        </w:rPr>
        <w:t xml:space="preserve">computer work/xerox etc. procured by the college. </w:t>
      </w:r>
    </w:p>
    <w:p w14:paraId="1D0CF518" w14:textId="77777777" w:rsidR="00B268F1" w:rsidRPr="00B268F1" w:rsidRDefault="00B268F1" w:rsidP="00B268F1">
      <w:pPr>
        <w:spacing w:before="100" w:after="100"/>
        <w:contextualSpacing/>
        <w:jc w:val="both"/>
        <w:rPr>
          <w:rFonts w:asciiTheme="minorHAnsi" w:hAnsiTheme="minorHAnsi" w:cstheme="minorHAnsi"/>
          <w:sz w:val="24"/>
          <w:szCs w:val="24"/>
        </w:rPr>
      </w:pPr>
    </w:p>
    <w:p w14:paraId="7A58B214" w14:textId="49BD44E5" w:rsidR="00A4319C" w:rsidRPr="00ED7E60" w:rsidRDefault="00A4319C" w:rsidP="00B268F1">
      <w:pPr>
        <w:tabs>
          <w:tab w:val="left" w:pos="426"/>
        </w:tabs>
        <w:spacing w:before="100" w:after="100"/>
        <w:jc w:val="both"/>
        <w:rPr>
          <w:rFonts w:asciiTheme="minorHAnsi" w:hAnsiTheme="minorHAnsi" w:cstheme="minorHAnsi"/>
          <w:b/>
          <w:bCs/>
          <w:sz w:val="24"/>
          <w:szCs w:val="24"/>
          <w:lang w:val="en-US"/>
        </w:rPr>
      </w:pPr>
      <w:r w:rsidRPr="00ED7E60">
        <w:rPr>
          <w:rFonts w:asciiTheme="minorHAnsi" w:hAnsiTheme="minorHAnsi" w:cstheme="minorHAnsi"/>
          <w:b/>
          <w:bCs/>
          <w:sz w:val="24"/>
          <w:szCs w:val="24"/>
          <w:lang w:val="en-US"/>
        </w:rPr>
        <w:t xml:space="preserve">6. </w:t>
      </w:r>
      <w:r w:rsidR="004C1D29">
        <w:rPr>
          <w:rFonts w:asciiTheme="minorHAnsi" w:hAnsiTheme="minorHAnsi" w:cstheme="minorHAnsi"/>
          <w:b/>
          <w:bCs/>
          <w:sz w:val="24"/>
          <w:szCs w:val="24"/>
          <w:lang w:val="en-US"/>
        </w:rPr>
        <w:tab/>
      </w:r>
      <w:r w:rsidRPr="00ED7E60">
        <w:rPr>
          <w:rFonts w:asciiTheme="minorHAnsi" w:hAnsiTheme="minorHAnsi" w:cstheme="minorHAnsi"/>
          <w:b/>
          <w:bCs/>
          <w:sz w:val="24"/>
          <w:szCs w:val="24"/>
          <w:lang w:val="en-US"/>
        </w:rPr>
        <w:t>General Rules:</w:t>
      </w:r>
    </w:p>
    <w:p w14:paraId="37B4A174" w14:textId="6E0D77D8" w:rsidR="00A4319C" w:rsidRPr="00ED7E60" w:rsidRDefault="00A4319C" w:rsidP="00B268F1">
      <w:pPr>
        <w:spacing w:before="100" w:after="100"/>
        <w:jc w:val="both"/>
        <w:rPr>
          <w:rFonts w:asciiTheme="minorHAnsi" w:hAnsiTheme="minorHAnsi" w:cstheme="minorHAnsi"/>
          <w:sz w:val="24"/>
          <w:szCs w:val="24"/>
          <w:lang w:val="en-US"/>
        </w:rPr>
      </w:pPr>
      <w:r w:rsidRPr="00ED7E60">
        <w:rPr>
          <w:rFonts w:asciiTheme="minorHAnsi" w:hAnsiTheme="minorHAnsi" w:cstheme="minorHAnsi"/>
          <w:sz w:val="24"/>
          <w:szCs w:val="24"/>
          <w:lang w:val="en-US"/>
        </w:rPr>
        <w:t xml:space="preserve">(a) The Faculty should apply for the financial assistance in the proforma prescribed separately for each item and is available </w:t>
      </w:r>
      <w:r w:rsidR="00E237F1">
        <w:rPr>
          <w:rFonts w:asciiTheme="minorHAnsi" w:hAnsiTheme="minorHAnsi" w:cstheme="minorHAnsi"/>
          <w:sz w:val="24"/>
          <w:szCs w:val="24"/>
          <w:lang w:val="en-US"/>
        </w:rPr>
        <w:t>o</w:t>
      </w:r>
      <w:r w:rsidRPr="00ED7E60">
        <w:rPr>
          <w:rFonts w:asciiTheme="minorHAnsi" w:hAnsiTheme="minorHAnsi" w:cstheme="minorHAnsi"/>
          <w:sz w:val="24"/>
          <w:szCs w:val="24"/>
          <w:lang w:val="en-US"/>
        </w:rPr>
        <w:t>n the college website.</w:t>
      </w:r>
    </w:p>
    <w:p w14:paraId="24E4F1CB" w14:textId="787DF344" w:rsidR="00A4319C" w:rsidRPr="00ED7E60" w:rsidRDefault="00A4319C" w:rsidP="00B268F1">
      <w:pPr>
        <w:spacing w:before="100" w:after="100"/>
        <w:jc w:val="both"/>
        <w:rPr>
          <w:rFonts w:asciiTheme="minorHAnsi" w:hAnsiTheme="minorHAnsi" w:cstheme="minorHAnsi"/>
          <w:sz w:val="24"/>
          <w:szCs w:val="24"/>
          <w:lang w:val="en-US"/>
        </w:rPr>
      </w:pPr>
      <w:r w:rsidRPr="00ED7E60">
        <w:rPr>
          <w:rFonts w:asciiTheme="minorHAnsi" w:hAnsiTheme="minorHAnsi" w:cstheme="minorHAnsi"/>
          <w:sz w:val="24"/>
          <w:szCs w:val="24"/>
          <w:lang w:val="en-US"/>
        </w:rPr>
        <w:t>b) A Faculty is allowed to apply for financial assistance to one or more of the above</w:t>
      </w:r>
      <w:r w:rsidR="00E237F1">
        <w:rPr>
          <w:rFonts w:asciiTheme="minorHAnsi" w:hAnsiTheme="minorHAnsi" w:cstheme="minorHAnsi"/>
          <w:sz w:val="24"/>
          <w:szCs w:val="24"/>
          <w:lang w:val="en-US"/>
        </w:rPr>
        <w:t>-</w:t>
      </w:r>
      <w:r w:rsidRPr="00ED7E60">
        <w:rPr>
          <w:rFonts w:asciiTheme="minorHAnsi" w:hAnsiTheme="minorHAnsi" w:cstheme="minorHAnsi"/>
          <w:sz w:val="24"/>
          <w:szCs w:val="24"/>
          <w:lang w:val="en-US"/>
        </w:rPr>
        <w:t xml:space="preserve">listed items. </w:t>
      </w:r>
    </w:p>
    <w:p w14:paraId="00E3021D" w14:textId="43437592" w:rsidR="00A4319C" w:rsidRPr="00ED7E60" w:rsidRDefault="00A4319C" w:rsidP="00B268F1">
      <w:pPr>
        <w:spacing w:before="100" w:after="100"/>
        <w:jc w:val="both"/>
        <w:rPr>
          <w:rFonts w:asciiTheme="minorHAnsi" w:hAnsiTheme="minorHAnsi" w:cstheme="minorHAnsi"/>
          <w:sz w:val="24"/>
          <w:szCs w:val="24"/>
          <w:lang w:val="en-US"/>
        </w:rPr>
      </w:pPr>
      <w:r w:rsidRPr="00ED7E60">
        <w:rPr>
          <w:rFonts w:asciiTheme="minorHAnsi" w:hAnsiTheme="minorHAnsi" w:cstheme="minorHAnsi"/>
          <w:sz w:val="24"/>
          <w:szCs w:val="24"/>
          <w:lang w:val="en-US"/>
        </w:rPr>
        <w:t>c) The faculty who availed the Financial Assistance for research must acknowledge the college while publishing the work to which the assistance is given</w:t>
      </w:r>
      <w:r w:rsidR="00E237F1">
        <w:rPr>
          <w:rFonts w:asciiTheme="minorHAnsi" w:hAnsiTheme="minorHAnsi" w:cstheme="minorHAnsi"/>
          <w:sz w:val="24"/>
          <w:szCs w:val="24"/>
          <w:lang w:val="en-US"/>
        </w:rPr>
        <w:t>.</w:t>
      </w:r>
    </w:p>
    <w:p w14:paraId="1FD4C471" w14:textId="77777777" w:rsidR="00A4319C" w:rsidRPr="00ED7E60" w:rsidRDefault="00A4319C" w:rsidP="00B268F1">
      <w:pPr>
        <w:spacing w:before="100" w:after="100"/>
        <w:jc w:val="both"/>
        <w:rPr>
          <w:rFonts w:asciiTheme="minorHAnsi" w:hAnsiTheme="minorHAnsi" w:cstheme="minorHAnsi"/>
          <w:sz w:val="24"/>
          <w:szCs w:val="24"/>
          <w:lang w:val="en-US"/>
        </w:rPr>
      </w:pPr>
      <w:r w:rsidRPr="00ED7E60">
        <w:rPr>
          <w:rFonts w:asciiTheme="minorHAnsi" w:hAnsiTheme="minorHAnsi" w:cstheme="minorHAnsi"/>
          <w:sz w:val="24"/>
          <w:szCs w:val="24"/>
          <w:lang w:val="en-US"/>
        </w:rPr>
        <w:t xml:space="preserve">(d) Any proven misuse of the grant will be viewed seriously, and disciplinary action will be initiated against the teacher concerned. </w:t>
      </w:r>
    </w:p>
    <w:p w14:paraId="298A9807" w14:textId="77777777" w:rsidR="00A4319C" w:rsidRPr="00ED7E60" w:rsidRDefault="00A4319C" w:rsidP="00B268F1">
      <w:pPr>
        <w:spacing w:before="100" w:after="100"/>
        <w:jc w:val="both"/>
        <w:rPr>
          <w:rFonts w:asciiTheme="minorHAnsi" w:hAnsiTheme="minorHAnsi" w:cstheme="minorHAnsi"/>
          <w:sz w:val="24"/>
          <w:szCs w:val="24"/>
          <w:lang w:val="en-US"/>
        </w:rPr>
      </w:pPr>
      <w:r w:rsidRPr="00ED7E60">
        <w:rPr>
          <w:rFonts w:asciiTheme="minorHAnsi" w:hAnsiTheme="minorHAnsi" w:cstheme="minorHAnsi"/>
          <w:sz w:val="24"/>
          <w:szCs w:val="24"/>
          <w:lang w:val="en-US"/>
        </w:rPr>
        <w:t>(e) The Governing Body is the competent authority to decide on matters that are not covered by the rules listed above.</w:t>
      </w:r>
    </w:p>
    <w:p w14:paraId="569A8FAE" w14:textId="3BD93526" w:rsidR="00A4319C" w:rsidRPr="00ED7E60" w:rsidRDefault="00A4319C" w:rsidP="00B268F1">
      <w:pPr>
        <w:spacing w:before="100" w:after="100"/>
        <w:jc w:val="both"/>
        <w:rPr>
          <w:rFonts w:asciiTheme="minorHAnsi" w:hAnsiTheme="minorHAnsi" w:cstheme="minorHAnsi"/>
          <w:sz w:val="24"/>
          <w:szCs w:val="24"/>
          <w:lang w:val="en-US"/>
        </w:rPr>
      </w:pPr>
      <w:r w:rsidRPr="00ED7E60">
        <w:rPr>
          <w:rFonts w:asciiTheme="minorHAnsi" w:hAnsiTheme="minorHAnsi" w:cstheme="minorHAnsi"/>
          <w:sz w:val="24"/>
          <w:szCs w:val="24"/>
          <w:lang w:val="en-US"/>
        </w:rPr>
        <w:t>This Academic Research &amp; Development Policy of SNVPMV comes into effect from 28</w:t>
      </w:r>
      <w:r w:rsidRPr="00ED7E60">
        <w:rPr>
          <w:rFonts w:asciiTheme="minorHAnsi" w:hAnsiTheme="minorHAnsi" w:cstheme="minorHAnsi"/>
          <w:sz w:val="24"/>
          <w:szCs w:val="24"/>
          <w:vertAlign w:val="superscript"/>
          <w:lang w:val="en-US"/>
        </w:rPr>
        <w:t>th</w:t>
      </w:r>
      <w:r w:rsidRPr="00ED7E60">
        <w:rPr>
          <w:rFonts w:asciiTheme="minorHAnsi" w:hAnsiTheme="minorHAnsi" w:cstheme="minorHAnsi"/>
          <w:sz w:val="24"/>
          <w:szCs w:val="24"/>
          <w:lang w:val="en-US"/>
        </w:rPr>
        <w:t xml:space="preserve"> day of February 2024 and supersedes previous Academic </w:t>
      </w:r>
      <w:r w:rsidR="00EF7245">
        <w:rPr>
          <w:rFonts w:asciiTheme="minorHAnsi" w:hAnsiTheme="minorHAnsi" w:cstheme="minorHAnsi"/>
          <w:sz w:val="24"/>
          <w:szCs w:val="24"/>
          <w:lang w:val="en-US"/>
        </w:rPr>
        <w:t>R</w:t>
      </w:r>
      <w:r w:rsidRPr="00ED7E60">
        <w:rPr>
          <w:rFonts w:asciiTheme="minorHAnsi" w:hAnsiTheme="minorHAnsi" w:cstheme="minorHAnsi"/>
          <w:sz w:val="24"/>
          <w:szCs w:val="24"/>
          <w:lang w:val="en-US"/>
        </w:rPr>
        <w:t xml:space="preserve">esearch and Development policies of SNVPMV. </w:t>
      </w:r>
    </w:p>
    <w:p w14:paraId="0B230657" w14:textId="77777777" w:rsidR="00A4319C" w:rsidRPr="00ED7E60" w:rsidRDefault="00A4319C" w:rsidP="00B268F1">
      <w:pPr>
        <w:spacing w:before="100" w:after="100"/>
        <w:jc w:val="both"/>
        <w:rPr>
          <w:rFonts w:asciiTheme="minorHAnsi" w:hAnsiTheme="minorHAnsi" w:cstheme="minorHAnsi"/>
          <w:sz w:val="24"/>
          <w:szCs w:val="24"/>
          <w:lang w:val="en-US"/>
        </w:rPr>
      </w:pPr>
    </w:p>
    <w:p w14:paraId="59B6DBB9" w14:textId="77777777" w:rsidR="00A4319C" w:rsidRPr="00ED7E60" w:rsidRDefault="00A4319C" w:rsidP="008B2357">
      <w:pPr>
        <w:spacing w:before="100" w:after="100" w:line="240" w:lineRule="auto"/>
        <w:jc w:val="both"/>
        <w:rPr>
          <w:rFonts w:asciiTheme="minorHAnsi" w:hAnsiTheme="minorHAnsi" w:cstheme="minorHAnsi"/>
          <w:sz w:val="24"/>
          <w:szCs w:val="24"/>
          <w:lang w:val="en-US"/>
        </w:rPr>
      </w:pPr>
    </w:p>
    <w:p w14:paraId="571827CE" w14:textId="77777777" w:rsidR="00A4319C" w:rsidRPr="00ED7E60" w:rsidRDefault="00A4319C" w:rsidP="008B2357">
      <w:pPr>
        <w:spacing w:before="100" w:after="100" w:line="240" w:lineRule="auto"/>
        <w:jc w:val="both"/>
        <w:rPr>
          <w:rFonts w:asciiTheme="minorHAnsi" w:hAnsiTheme="minorHAnsi" w:cstheme="minorHAnsi"/>
          <w:sz w:val="24"/>
          <w:szCs w:val="24"/>
          <w:lang w:val="en-US"/>
        </w:rPr>
      </w:pPr>
    </w:p>
    <w:p w14:paraId="3631EFCD" w14:textId="32957195" w:rsidR="00A4319C" w:rsidRPr="004C1D29" w:rsidRDefault="00A4319C" w:rsidP="008B2357">
      <w:pPr>
        <w:spacing w:before="100" w:after="100" w:line="240" w:lineRule="auto"/>
        <w:rPr>
          <w:rFonts w:asciiTheme="minorHAnsi" w:hAnsiTheme="minorHAnsi" w:cstheme="minorHAnsi"/>
          <w:sz w:val="24"/>
          <w:szCs w:val="24"/>
          <w:lang w:val="en-US"/>
        </w:rPr>
      </w:pPr>
      <w:r w:rsidRPr="00ED7E60">
        <w:rPr>
          <w:rFonts w:asciiTheme="minorHAnsi" w:hAnsiTheme="minorHAnsi" w:cstheme="minorHAnsi"/>
          <w:sz w:val="24"/>
          <w:szCs w:val="24"/>
          <w:lang w:val="en-US"/>
        </w:rPr>
        <w:br w:type="page"/>
      </w:r>
    </w:p>
    <w:p w14:paraId="69CA6553" w14:textId="77777777" w:rsidR="00FE5DBA" w:rsidRPr="00ED7E60" w:rsidRDefault="00FE5DBA" w:rsidP="008B2357">
      <w:pPr>
        <w:pStyle w:val="Heading1"/>
        <w:spacing w:before="100" w:after="100" w:line="240" w:lineRule="auto"/>
        <w:ind w:right="-330"/>
        <w:jc w:val="center"/>
        <w:rPr>
          <w:rFonts w:asciiTheme="minorHAnsi" w:hAnsiTheme="minorHAnsi" w:cstheme="minorHAnsi"/>
          <w:sz w:val="32"/>
          <w:szCs w:val="24"/>
        </w:rPr>
      </w:pPr>
    </w:p>
    <w:p w14:paraId="59B39042" w14:textId="79DF762F" w:rsidR="00C07393" w:rsidRPr="00ED7E60" w:rsidRDefault="00C07393" w:rsidP="008B2357">
      <w:pPr>
        <w:pStyle w:val="Heading1"/>
        <w:spacing w:before="100" w:after="100" w:line="240" w:lineRule="auto"/>
        <w:ind w:right="-330"/>
        <w:jc w:val="center"/>
        <w:rPr>
          <w:rFonts w:asciiTheme="minorHAnsi" w:hAnsiTheme="minorHAnsi" w:cstheme="minorHAnsi"/>
          <w:sz w:val="32"/>
          <w:szCs w:val="24"/>
        </w:rPr>
      </w:pPr>
      <w:r w:rsidRPr="00ED7E60">
        <w:rPr>
          <w:rFonts w:asciiTheme="minorHAnsi" w:hAnsiTheme="minorHAnsi" w:cstheme="minorHAnsi"/>
          <w:sz w:val="32"/>
          <w:szCs w:val="24"/>
        </w:rPr>
        <w:t>LIBRARY POLICY</w:t>
      </w:r>
      <w:bookmarkEnd w:id="4"/>
    </w:p>
    <w:p w14:paraId="07EB8975" w14:textId="77777777" w:rsidR="00BC0221" w:rsidRPr="00E4592C" w:rsidRDefault="00BC0221" w:rsidP="00BC0221">
      <w:pPr>
        <w:rPr>
          <w:rFonts w:asciiTheme="minorHAnsi" w:hAnsiTheme="minorHAnsi" w:cstheme="minorHAnsi"/>
          <w:b/>
          <w:bCs/>
          <w:sz w:val="24"/>
          <w:szCs w:val="24"/>
        </w:rPr>
      </w:pPr>
      <w:r w:rsidRPr="00E4592C">
        <w:rPr>
          <w:rFonts w:asciiTheme="minorHAnsi" w:hAnsiTheme="minorHAnsi" w:cstheme="minorHAnsi"/>
          <w:b/>
          <w:bCs/>
          <w:sz w:val="24"/>
          <w:szCs w:val="24"/>
        </w:rPr>
        <w:t>Policy Statement</w:t>
      </w:r>
    </w:p>
    <w:p w14:paraId="720504E0"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 xml:space="preserve">Sarojini Vanita Pharmacy Maha Vidyalaya is committed to support the academic and research needs of its students, faculty, and staff by providing a welcoming, resource-rich environment to gain knowledge. Our goal is to facilitate access to a broad range of information resources both offline and online to encourage lifelong learning and foster intellectual growth within our academic community. The college provides resources and support for students and faculty while establishing guidelines to maintain the integrity of library operations. </w:t>
      </w:r>
    </w:p>
    <w:p w14:paraId="4598E821"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To ensure an effective, fair, and respectful library experience for all and to encourage vibrant learning habits at the institution we are dedicated to the following activities:</w:t>
      </w:r>
    </w:p>
    <w:p w14:paraId="160E236A"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b/>
          <w:bCs/>
          <w:sz w:val="24"/>
          <w:szCs w:val="24"/>
        </w:rPr>
        <w:t>1</w:t>
      </w:r>
      <w:r w:rsidRPr="00E4592C">
        <w:rPr>
          <w:rFonts w:asciiTheme="minorHAnsi" w:hAnsiTheme="minorHAnsi" w:cstheme="minorHAnsi"/>
          <w:sz w:val="24"/>
          <w:szCs w:val="24"/>
        </w:rPr>
        <w:t xml:space="preserve">. </w:t>
      </w:r>
      <w:r w:rsidRPr="00E4592C">
        <w:rPr>
          <w:rFonts w:asciiTheme="minorHAnsi" w:hAnsiTheme="minorHAnsi" w:cstheme="minorHAnsi"/>
          <w:b/>
          <w:bCs/>
          <w:sz w:val="24"/>
          <w:szCs w:val="24"/>
        </w:rPr>
        <w:t>Library Access and Membership</w:t>
      </w:r>
    </w:p>
    <w:p w14:paraId="377162CA"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Eligibility: students, faculty, staff and sometimes alumni can enter the library.</w:t>
      </w:r>
    </w:p>
    <w:p w14:paraId="13E7AB97"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Library Cards/Membership ID: Require valid college IDs or library membership cards to enter and check out materials.</w:t>
      </w:r>
    </w:p>
    <w:p w14:paraId="39AE68EB"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Guest Access: Guests from outside are permitted to enter the library with prior and proper permission from the Principal.</w:t>
      </w:r>
    </w:p>
    <w:p w14:paraId="72FBC786" w14:textId="77777777" w:rsidR="00BC0221" w:rsidRPr="00E4592C" w:rsidRDefault="00BC0221" w:rsidP="00BC0221">
      <w:pPr>
        <w:jc w:val="both"/>
        <w:rPr>
          <w:rFonts w:asciiTheme="minorHAnsi" w:hAnsiTheme="minorHAnsi" w:cstheme="minorHAnsi"/>
          <w:b/>
          <w:bCs/>
          <w:sz w:val="24"/>
          <w:szCs w:val="24"/>
        </w:rPr>
      </w:pPr>
      <w:r w:rsidRPr="00E4592C">
        <w:rPr>
          <w:rFonts w:asciiTheme="minorHAnsi" w:hAnsiTheme="minorHAnsi" w:cstheme="minorHAnsi"/>
          <w:b/>
          <w:bCs/>
          <w:sz w:val="24"/>
          <w:szCs w:val="24"/>
        </w:rPr>
        <w:t>2. Borrowing and Lending Rules</w:t>
      </w:r>
    </w:p>
    <w:p w14:paraId="40225CCF"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 xml:space="preserve"> Each student can borrow 5 books for a period of one week to two weeks (7 to 14 days).</w:t>
      </w:r>
    </w:p>
    <w:p w14:paraId="014F583B"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A maximum of 15 books will be issued to a faculty member in a semester.</w:t>
      </w:r>
    </w:p>
    <w:p w14:paraId="5BF8798B"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The borrower cards are not transferable.</w:t>
      </w:r>
    </w:p>
    <w:p w14:paraId="665BA67B"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The librarian reserves the right to call back any issued books at any time.</w:t>
      </w:r>
    </w:p>
    <w:p w14:paraId="650EB1F2"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Students must produce their ID cards when they are utilizing the library facility for the issue and reference of books.</w:t>
      </w:r>
    </w:p>
    <w:p w14:paraId="7FCD7504"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Reference books and periodicals/journals are not issued on home lending.</w:t>
      </w:r>
    </w:p>
    <w:p w14:paraId="080F0E12"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Books will be accepted and issued only during the specified schedule of the Period.</w:t>
      </w:r>
    </w:p>
    <w:p w14:paraId="449B8681"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 xml:space="preserve">Books must be returned on or before the due date. </w:t>
      </w:r>
    </w:p>
    <w:p w14:paraId="1D83E506"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In spite of repeated reminders, if the book is not returned, the borrowing facility may be withdrawn for a period decided by the authority.</w:t>
      </w:r>
    </w:p>
    <w:p w14:paraId="67F5C8B5"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 xml:space="preserve">Unauthorized removal of books, damaging the property of the library, or misbehavior with library staff shall be considered as an act of indiscipline, which will call for strict action. </w:t>
      </w:r>
    </w:p>
    <w:p w14:paraId="5B21A410"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Library books should be used very carefully. Writing/making marks in the books and tearing off pages is strictly forbidden. Pages should not be folded to be as bookmarks.</w:t>
      </w:r>
    </w:p>
    <w:p w14:paraId="349FF1A0" w14:textId="77777777" w:rsidR="00BC0221" w:rsidRPr="00E4592C" w:rsidRDefault="00BC0221" w:rsidP="00BC0221">
      <w:pPr>
        <w:pStyle w:val="ListParagraph"/>
        <w:widowControl/>
        <w:numPr>
          <w:ilvl w:val="0"/>
          <w:numId w:val="41"/>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If the due date falls on a holiday, then students may return their books on the next day.</w:t>
      </w:r>
    </w:p>
    <w:p w14:paraId="21327A43" w14:textId="77777777" w:rsidR="00BC0221" w:rsidRPr="00E4592C" w:rsidRDefault="00BC0221" w:rsidP="00BC0221">
      <w:pPr>
        <w:jc w:val="both"/>
        <w:rPr>
          <w:rFonts w:asciiTheme="minorHAnsi" w:hAnsiTheme="minorHAnsi" w:cstheme="minorHAnsi"/>
          <w:b/>
          <w:bCs/>
          <w:sz w:val="24"/>
          <w:szCs w:val="24"/>
        </w:rPr>
      </w:pPr>
      <w:r w:rsidRPr="00E4592C">
        <w:rPr>
          <w:rFonts w:asciiTheme="minorHAnsi" w:hAnsiTheme="minorHAnsi" w:cstheme="minorHAnsi"/>
          <w:b/>
          <w:bCs/>
          <w:sz w:val="24"/>
          <w:szCs w:val="24"/>
        </w:rPr>
        <w:lastRenderedPageBreak/>
        <w:t xml:space="preserve"> 3</w:t>
      </w:r>
      <w:r w:rsidRPr="00E4592C">
        <w:rPr>
          <w:rFonts w:asciiTheme="minorHAnsi" w:hAnsiTheme="minorHAnsi" w:cstheme="minorHAnsi"/>
          <w:sz w:val="24"/>
          <w:szCs w:val="24"/>
        </w:rPr>
        <w:t xml:space="preserve">. </w:t>
      </w:r>
      <w:r w:rsidRPr="00E4592C">
        <w:rPr>
          <w:rFonts w:asciiTheme="minorHAnsi" w:hAnsiTheme="minorHAnsi" w:cstheme="minorHAnsi"/>
          <w:b/>
          <w:bCs/>
          <w:sz w:val="24"/>
          <w:szCs w:val="24"/>
        </w:rPr>
        <w:t>Digital Resources and Online Access</w:t>
      </w:r>
    </w:p>
    <w:p w14:paraId="2889270C" w14:textId="77777777" w:rsidR="00BC0221" w:rsidRPr="00E4592C" w:rsidRDefault="00BC0221" w:rsidP="00BC0221">
      <w:pPr>
        <w:pStyle w:val="ListParagraph"/>
        <w:widowControl/>
        <w:numPr>
          <w:ilvl w:val="0"/>
          <w:numId w:val="42"/>
        </w:numPr>
        <w:autoSpaceDE/>
        <w:autoSpaceDN/>
        <w:spacing w:after="200" w:line="276" w:lineRule="auto"/>
        <w:contextualSpacing/>
        <w:jc w:val="both"/>
        <w:rPr>
          <w:rFonts w:asciiTheme="minorHAnsi" w:hAnsiTheme="minorHAnsi" w:cstheme="minorHAnsi"/>
          <w:b/>
          <w:bCs/>
          <w:sz w:val="24"/>
          <w:szCs w:val="24"/>
        </w:rPr>
      </w:pPr>
      <w:r w:rsidRPr="00E4592C">
        <w:rPr>
          <w:rFonts w:asciiTheme="minorHAnsi" w:hAnsiTheme="minorHAnsi" w:cstheme="minorHAnsi"/>
          <w:sz w:val="24"/>
          <w:szCs w:val="24"/>
        </w:rPr>
        <w:t xml:space="preserve">College provides computers and internet access for academic and research purposes, for students and faculty. </w:t>
      </w:r>
    </w:p>
    <w:p w14:paraId="30ABAE82" w14:textId="77777777" w:rsidR="00BC0221" w:rsidRPr="00E4592C" w:rsidRDefault="00BC0221" w:rsidP="00BC0221">
      <w:pPr>
        <w:pStyle w:val="ListParagraph"/>
        <w:widowControl/>
        <w:numPr>
          <w:ilvl w:val="0"/>
          <w:numId w:val="42"/>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Offer access to online databases, e-books, and journals, with login requirements for off-campus access.</w:t>
      </w:r>
    </w:p>
    <w:p w14:paraId="45527F14" w14:textId="77777777" w:rsidR="00BC0221" w:rsidRPr="00E4592C" w:rsidRDefault="00BC0221" w:rsidP="00BC0221">
      <w:pPr>
        <w:pStyle w:val="ListParagraph"/>
        <w:widowControl/>
        <w:numPr>
          <w:ilvl w:val="0"/>
          <w:numId w:val="42"/>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The college educates the users on the appropriate use of digital resources, emphasizing copyright and fair use policies.</w:t>
      </w:r>
    </w:p>
    <w:p w14:paraId="08E1F18B" w14:textId="77777777" w:rsidR="00BC0221" w:rsidRPr="00E4592C" w:rsidRDefault="00BC0221" w:rsidP="00BC0221">
      <w:pPr>
        <w:pStyle w:val="ListParagraph"/>
        <w:widowControl/>
        <w:numPr>
          <w:ilvl w:val="0"/>
          <w:numId w:val="42"/>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All the online access credentials are displayed in the digital library.</w:t>
      </w:r>
    </w:p>
    <w:p w14:paraId="5EFC1BB7" w14:textId="77777777" w:rsidR="00BC0221" w:rsidRPr="00E4592C" w:rsidRDefault="00BC0221" w:rsidP="00BC0221">
      <w:pPr>
        <w:pStyle w:val="ListParagraph"/>
        <w:widowControl/>
        <w:numPr>
          <w:ilvl w:val="0"/>
          <w:numId w:val="42"/>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Students can avail their required information from E-Journals, E-Books and E-Resources through Remote Access facilities.</w:t>
      </w:r>
    </w:p>
    <w:p w14:paraId="08C01A7E" w14:textId="66ACD0E3" w:rsidR="00BC0221" w:rsidRPr="00E4592C" w:rsidRDefault="00BC0221" w:rsidP="00BC0221">
      <w:pPr>
        <w:pStyle w:val="ListParagraph"/>
        <w:widowControl/>
        <w:numPr>
          <w:ilvl w:val="0"/>
          <w:numId w:val="42"/>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They can access the online public access catalog (OPAC) through NEWGENLIB Integrated Library Management Software</w:t>
      </w:r>
      <w:r>
        <w:rPr>
          <w:rFonts w:asciiTheme="minorHAnsi" w:hAnsiTheme="minorHAnsi" w:cstheme="minorHAnsi"/>
          <w:sz w:val="24"/>
          <w:szCs w:val="24"/>
        </w:rPr>
        <w:t>.</w:t>
      </w:r>
    </w:p>
    <w:p w14:paraId="4CC51389"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 xml:space="preserve">4. </w:t>
      </w:r>
      <w:r w:rsidRPr="00E4592C">
        <w:rPr>
          <w:rFonts w:asciiTheme="minorHAnsi" w:hAnsiTheme="minorHAnsi" w:cstheme="minorHAnsi"/>
          <w:b/>
          <w:bCs/>
          <w:sz w:val="24"/>
          <w:szCs w:val="24"/>
        </w:rPr>
        <w:t>Quiet Zones and Study Areas</w:t>
      </w:r>
      <w:r w:rsidRPr="00E4592C">
        <w:rPr>
          <w:rFonts w:asciiTheme="minorHAnsi" w:hAnsiTheme="minorHAnsi" w:cstheme="minorHAnsi"/>
          <w:sz w:val="24"/>
          <w:szCs w:val="24"/>
        </w:rPr>
        <w:t xml:space="preserve">: </w:t>
      </w:r>
    </w:p>
    <w:p w14:paraId="3F8B5EB6" w14:textId="77777777" w:rsidR="00BC0221" w:rsidRPr="00E4592C" w:rsidRDefault="00BC0221" w:rsidP="00BC0221">
      <w:pPr>
        <w:pStyle w:val="ListParagraph"/>
        <w:widowControl/>
        <w:autoSpaceDE/>
        <w:autoSpaceDN/>
        <w:spacing w:after="200" w:line="276" w:lineRule="auto"/>
        <w:ind w:left="720" w:firstLine="0"/>
        <w:contextualSpacing/>
        <w:jc w:val="both"/>
        <w:rPr>
          <w:rFonts w:asciiTheme="minorHAnsi" w:hAnsiTheme="minorHAnsi" w:cstheme="minorHAnsi"/>
          <w:sz w:val="24"/>
          <w:szCs w:val="24"/>
        </w:rPr>
      </w:pPr>
      <w:r w:rsidRPr="00E4592C">
        <w:rPr>
          <w:rFonts w:asciiTheme="minorHAnsi" w:hAnsiTheme="minorHAnsi" w:cstheme="minorHAnsi"/>
          <w:sz w:val="24"/>
          <w:szCs w:val="24"/>
        </w:rPr>
        <w:t xml:space="preserve">Designate specific areas for quiet study, group work, and other activities to maintain a            </w:t>
      </w:r>
    </w:p>
    <w:p w14:paraId="60BD5431"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 xml:space="preserve">            conducive study environment in the library is provided at all working times.</w:t>
      </w:r>
    </w:p>
    <w:p w14:paraId="5A53C11A"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 xml:space="preserve">5. </w:t>
      </w:r>
      <w:r w:rsidRPr="00E4592C">
        <w:rPr>
          <w:rFonts w:asciiTheme="minorHAnsi" w:hAnsiTheme="minorHAnsi" w:cstheme="minorHAnsi"/>
          <w:b/>
          <w:bCs/>
          <w:sz w:val="24"/>
          <w:szCs w:val="24"/>
        </w:rPr>
        <w:t>Printing and Copying</w:t>
      </w:r>
      <w:r w:rsidRPr="00E4592C">
        <w:rPr>
          <w:rFonts w:asciiTheme="minorHAnsi" w:hAnsiTheme="minorHAnsi" w:cstheme="minorHAnsi"/>
          <w:sz w:val="24"/>
          <w:szCs w:val="24"/>
        </w:rPr>
        <w:t xml:space="preserve">: </w:t>
      </w:r>
    </w:p>
    <w:p w14:paraId="5A23F276" w14:textId="77777777" w:rsidR="00BC0221" w:rsidRPr="00E4592C" w:rsidRDefault="00BC0221" w:rsidP="00BC0221">
      <w:pPr>
        <w:pStyle w:val="ListParagraph"/>
        <w:widowControl/>
        <w:numPr>
          <w:ilvl w:val="0"/>
          <w:numId w:val="43"/>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Required information for academic and research purposes can be printed with prior permission.</w:t>
      </w:r>
    </w:p>
    <w:p w14:paraId="301987EA" w14:textId="7F37A2AD" w:rsidR="00BC0221" w:rsidRPr="00E4592C" w:rsidRDefault="00BC0221" w:rsidP="00BC0221">
      <w:pPr>
        <w:pStyle w:val="ListParagraph"/>
        <w:widowControl/>
        <w:numPr>
          <w:ilvl w:val="0"/>
          <w:numId w:val="43"/>
        </w:numPr>
        <w:autoSpaceDE/>
        <w:autoSpaceDN/>
        <w:spacing w:after="200" w:line="276" w:lineRule="auto"/>
        <w:contextualSpacing/>
        <w:jc w:val="both"/>
        <w:rPr>
          <w:rFonts w:asciiTheme="minorHAnsi" w:hAnsiTheme="minorHAnsi" w:cstheme="minorHAnsi"/>
          <w:sz w:val="24"/>
          <w:szCs w:val="24"/>
        </w:rPr>
      </w:pPr>
      <w:r w:rsidRPr="00E4592C">
        <w:rPr>
          <w:rFonts w:asciiTheme="minorHAnsi" w:hAnsiTheme="minorHAnsi" w:cstheme="minorHAnsi"/>
          <w:sz w:val="24"/>
          <w:szCs w:val="24"/>
        </w:rPr>
        <w:t>A record of printing and photocopies is maintained with all details</w:t>
      </w:r>
      <w:r>
        <w:rPr>
          <w:rFonts w:asciiTheme="minorHAnsi" w:hAnsiTheme="minorHAnsi" w:cstheme="minorHAnsi"/>
          <w:sz w:val="24"/>
          <w:szCs w:val="24"/>
        </w:rPr>
        <w:t>.</w:t>
      </w:r>
    </w:p>
    <w:p w14:paraId="5E7FD6D3"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b/>
          <w:bCs/>
          <w:sz w:val="24"/>
          <w:szCs w:val="24"/>
        </w:rPr>
        <w:t>6</w:t>
      </w:r>
      <w:r w:rsidRPr="00E4592C">
        <w:rPr>
          <w:rFonts w:asciiTheme="minorHAnsi" w:hAnsiTheme="minorHAnsi" w:cstheme="minorHAnsi"/>
          <w:sz w:val="24"/>
          <w:szCs w:val="24"/>
        </w:rPr>
        <w:t xml:space="preserve">. </w:t>
      </w:r>
      <w:r w:rsidRPr="00E4592C">
        <w:rPr>
          <w:rFonts w:asciiTheme="minorHAnsi" w:hAnsiTheme="minorHAnsi" w:cstheme="minorHAnsi"/>
          <w:b/>
          <w:bCs/>
          <w:sz w:val="24"/>
          <w:szCs w:val="24"/>
        </w:rPr>
        <w:t>Special Collections</w:t>
      </w:r>
      <w:r w:rsidRPr="00E4592C">
        <w:rPr>
          <w:rFonts w:asciiTheme="minorHAnsi" w:hAnsiTheme="minorHAnsi" w:cstheme="minorHAnsi"/>
          <w:sz w:val="24"/>
          <w:szCs w:val="24"/>
        </w:rPr>
        <w:t xml:space="preserve">: </w:t>
      </w:r>
    </w:p>
    <w:p w14:paraId="69614D0B"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 xml:space="preserve">        Pharmacopeias, Formularies, Compendia and off line-Journals are considered as special collections and not meant for issue and are maintained for reference only.</w:t>
      </w:r>
    </w:p>
    <w:p w14:paraId="54D58A84" w14:textId="77777777" w:rsidR="00BC0221" w:rsidRPr="00E4592C" w:rsidRDefault="00BC0221" w:rsidP="00BC0221">
      <w:pPr>
        <w:jc w:val="both"/>
        <w:rPr>
          <w:rFonts w:asciiTheme="minorHAnsi" w:hAnsiTheme="minorHAnsi" w:cstheme="minorHAnsi"/>
          <w:b/>
          <w:bCs/>
          <w:sz w:val="24"/>
          <w:szCs w:val="24"/>
        </w:rPr>
      </w:pPr>
      <w:r w:rsidRPr="00E4592C">
        <w:rPr>
          <w:rFonts w:asciiTheme="minorHAnsi" w:hAnsiTheme="minorHAnsi" w:cstheme="minorHAnsi"/>
          <w:b/>
          <w:bCs/>
          <w:sz w:val="24"/>
          <w:szCs w:val="24"/>
        </w:rPr>
        <w:t>7. General Rules &amp; Regulations:</w:t>
      </w:r>
    </w:p>
    <w:p w14:paraId="1F2FDCE5" w14:textId="77777777" w:rsidR="00BC0221" w:rsidRPr="00E4592C" w:rsidRDefault="00BC0221" w:rsidP="00BC0221">
      <w:pPr>
        <w:pStyle w:val="ListParagraph"/>
        <w:widowControl/>
        <w:numPr>
          <w:ilvl w:val="0"/>
          <w:numId w:val="44"/>
        </w:numPr>
        <w:autoSpaceDE/>
        <w:autoSpaceDN/>
        <w:spacing w:after="200"/>
        <w:ind w:left="709" w:hanging="283"/>
        <w:contextualSpacing/>
        <w:jc w:val="both"/>
        <w:rPr>
          <w:rFonts w:asciiTheme="minorHAnsi" w:hAnsiTheme="minorHAnsi" w:cstheme="minorHAnsi"/>
          <w:sz w:val="24"/>
          <w:szCs w:val="24"/>
        </w:rPr>
      </w:pPr>
      <w:r w:rsidRPr="00E4592C">
        <w:rPr>
          <w:rFonts w:asciiTheme="minorHAnsi" w:hAnsiTheme="minorHAnsi" w:cstheme="minorHAnsi"/>
          <w:sz w:val="24"/>
          <w:szCs w:val="24"/>
        </w:rPr>
        <w:t>The library follows an open-access system. A copy of each title is available in the reference section.</w:t>
      </w:r>
    </w:p>
    <w:p w14:paraId="0A3A0919" w14:textId="77777777" w:rsidR="00BC0221" w:rsidRPr="00E4592C" w:rsidRDefault="00BC0221" w:rsidP="00BC0221">
      <w:pPr>
        <w:pStyle w:val="ListParagraph"/>
        <w:widowControl/>
        <w:numPr>
          <w:ilvl w:val="0"/>
          <w:numId w:val="44"/>
        </w:numPr>
        <w:autoSpaceDE/>
        <w:autoSpaceDN/>
        <w:spacing w:after="200"/>
        <w:ind w:left="709" w:hanging="283"/>
        <w:contextualSpacing/>
        <w:jc w:val="both"/>
        <w:rPr>
          <w:rFonts w:asciiTheme="minorHAnsi" w:hAnsiTheme="minorHAnsi" w:cstheme="minorHAnsi"/>
          <w:b/>
          <w:bCs/>
          <w:sz w:val="24"/>
          <w:szCs w:val="24"/>
        </w:rPr>
      </w:pPr>
      <w:r w:rsidRPr="00E4592C">
        <w:rPr>
          <w:rFonts w:asciiTheme="minorHAnsi" w:hAnsiTheme="minorHAnsi" w:cstheme="minorHAnsi"/>
          <w:sz w:val="24"/>
          <w:szCs w:val="24"/>
        </w:rPr>
        <w:t>Regular Hours: Library opens from 9:30 A.M. to 7:30 P.M. on all working days, except Sundays and other holidays.</w:t>
      </w:r>
    </w:p>
    <w:p w14:paraId="6F7BB7A1" w14:textId="77777777" w:rsidR="00BC0221" w:rsidRPr="00E4592C" w:rsidRDefault="00BC0221" w:rsidP="00BC0221">
      <w:pPr>
        <w:pStyle w:val="ListParagraph"/>
        <w:widowControl/>
        <w:numPr>
          <w:ilvl w:val="0"/>
          <w:numId w:val="44"/>
        </w:numPr>
        <w:autoSpaceDE/>
        <w:autoSpaceDN/>
        <w:spacing w:after="200"/>
        <w:ind w:left="709" w:hanging="283"/>
        <w:contextualSpacing/>
        <w:jc w:val="both"/>
        <w:rPr>
          <w:rFonts w:asciiTheme="minorHAnsi" w:hAnsiTheme="minorHAnsi" w:cstheme="minorHAnsi"/>
          <w:sz w:val="24"/>
          <w:szCs w:val="24"/>
        </w:rPr>
      </w:pPr>
      <w:r w:rsidRPr="00E4592C">
        <w:rPr>
          <w:rFonts w:asciiTheme="minorHAnsi" w:hAnsiTheme="minorHAnsi" w:cstheme="minorHAnsi"/>
          <w:sz w:val="24"/>
          <w:szCs w:val="24"/>
        </w:rPr>
        <w:t>While entering the library, users have to keep all their belongings outside the reading room and the authority will not be responsible for any loss</w:t>
      </w:r>
    </w:p>
    <w:p w14:paraId="78409A7D" w14:textId="77777777" w:rsidR="00BC0221" w:rsidRPr="00E4592C" w:rsidRDefault="00BC0221" w:rsidP="00BC0221">
      <w:pPr>
        <w:pStyle w:val="ListParagraph"/>
        <w:widowControl/>
        <w:numPr>
          <w:ilvl w:val="0"/>
          <w:numId w:val="44"/>
        </w:numPr>
        <w:autoSpaceDE/>
        <w:autoSpaceDN/>
        <w:spacing w:after="200" w:line="276" w:lineRule="auto"/>
        <w:ind w:left="709" w:hanging="283"/>
        <w:contextualSpacing/>
        <w:jc w:val="both"/>
        <w:rPr>
          <w:rFonts w:asciiTheme="minorHAnsi" w:hAnsiTheme="minorHAnsi" w:cstheme="minorHAnsi"/>
          <w:sz w:val="24"/>
          <w:szCs w:val="24"/>
        </w:rPr>
      </w:pPr>
      <w:r w:rsidRPr="00E4592C">
        <w:rPr>
          <w:rFonts w:asciiTheme="minorHAnsi" w:hAnsiTheme="minorHAnsi" w:cstheme="minorHAnsi"/>
          <w:sz w:val="24"/>
          <w:szCs w:val="24"/>
        </w:rPr>
        <w:t>Respectful Behavior: Establish a respectful environment by prohibiting disruptive behavior, food and drinks, loud conversations, and cell phone use in study areas.</w:t>
      </w:r>
    </w:p>
    <w:p w14:paraId="6173A91D" w14:textId="77777777" w:rsidR="00BC0221" w:rsidRPr="00E4592C" w:rsidRDefault="00BC0221" w:rsidP="00BC0221">
      <w:pPr>
        <w:pStyle w:val="ListParagraph"/>
        <w:widowControl/>
        <w:numPr>
          <w:ilvl w:val="0"/>
          <w:numId w:val="44"/>
        </w:numPr>
        <w:autoSpaceDE/>
        <w:autoSpaceDN/>
        <w:spacing w:after="200" w:line="276" w:lineRule="auto"/>
        <w:ind w:left="709" w:hanging="283"/>
        <w:contextualSpacing/>
        <w:jc w:val="both"/>
        <w:rPr>
          <w:rFonts w:asciiTheme="minorHAnsi" w:hAnsiTheme="minorHAnsi" w:cstheme="minorHAnsi"/>
          <w:sz w:val="24"/>
          <w:szCs w:val="24"/>
        </w:rPr>
      </w:pPr>
      <w:r w:rsidRPr="00E4592C">
        <w:rPr>
          <w:rFonts w:asciiTheme="minorHAnsi" w:hAnsiTheme="minorHAnsi" w:cstheme="minorHAnsi"/>
          <w:sz w:val="24"/>
          <w:szCs w:val="24"/>
        </w:rPr>
        <w:t>Book and Resource Care: Users have to handle library materials responsibly, prohibiting defacement, writing, or highlighting in library books.</w:t>
      </w:r>
    </w:p>
    <w:p w14:paraId="2D2BB98B" w14:textId="77777777" w:rsidR="00BC0221" w:rsidRPr="00E4592C" w:rsidRDefault="00BC0221" w:rsidP="00BC0221">
      <w:pPr>
        <w:pStyle w:val="ListParagraph"/>
        <w:widowControl/>
        <w:numPr>
          <w:ilvl w:val="0"/>
          <w:numId w:val="44"/>
        </w:numPr>
        <w:autoSpaceDE/>
        <w:autoSpaceDN/>
        <w:spacing w:after="200" w:line="276" w:lineRule="auto"/>
        <w:ind w:left="709" w:hanging="283"/>
        <w:contextualSpacing/>
        <w:jc w:val="both"/>
        <w:rPr>
          <w:rFonts w:asciiTheme="minorHAnsi" w:hAnsiTheme="minorHAnsi" w:cstheme="minorHAnsi"/>
          <w:sz w:val="24"/>
          <w:szCs w:val="24"/>
        </w:rPr>
      </w:pPr>
      <w:r w:rsidRPr="00E4592C">
        <w:rPr>
          <w:rFonts w:asciiTheme="minorHAnsi" w:hAnsiTheme="minorHAnsi" w:cstheme="minorHAnsi"/>
          <w:sz w:val="24"/>
          <w:szCs w:val="24"/>
        </w:rPr>
        <w:t>All visitors including alumni are requested to sign the visitor’s book kept at the counter. This is required to maintain the statistics of outsiders using the library.</w:t>
      </w:r>
    </w:p>
    <w:p w14:paraId="0179D494" w14:textId="77777777" w:rsidR="00BC0221" w:rsidRPr="00E4592C" w:rsidRDefault="00BC0221" w:rsidP="00BC0221">
      <w:pPr>
        <w:pStyle w:val="ListParagraph"/>
        <w:widowControl/>
        <w:numPr>
          <w:ilvl w:val="0"/>
          <w:numId w:val="44"/>
        </w:numPr>
        <w:autoSpaceDE/>
        <w:autoSpaceDN/>
        <w:spacing w:after="200" w:line="276" w:lineRule="auto"/>
        <w:ind w:left="709" w:hanging="283"/>
        <w:contextualSpacing/>
        <w:jc w:val="both"/>
        <w:rPr>
          <w:rFonts w:asciiTheme="minorHAnsi" w:hAnsiTheme="minorHAnsi" w:cstheme="minorHAnsi"/>
          <w:sz w:val="24"/>
          <w:szCs w:val="24"/>
        </w:rPr>
      </w:pPr>
      <w:r w:rsidRPr="00E4592C">
        <w:rPr>
          <w:rFonts w:asciiTheme="minorHAnsi" w:hAnsiTheme="minorHAnsi" w:cstheme="minorHAnsi"/>
          <w:sz w:val="24"/>
          <w:szCs w:val="24"/>
        </w:rPr>
        <w:lastRenderedPageBreak/>
        <w:t>No visitors or guests will be permitted to use the library without the librarian’s prior permission.</w:t>
      </w:r>
    </w:p>
    <w:p w14:paraId="39DCE564" w14:textId="77777777" w:rsidR="00BC0221" w:rsidRPr="00E4592C" w:rsidRDefault="00BC0221" w:rsidP="00BC0221">
      <w:pPr>
        <w:pStyle w:val="ListParagraph"/>
        <w:widowControl/>
        <w:numPr>
          <w:ilvl w:val="0"/>
          <w:numId w:val="44"/>
        </w:numPr>
        <w:autoSpaceDE/>
        <w:autoSpaceDN/>
        <w:spacing w:after="200" w:line="276" w:lineRule="auto"/>
        <w:ind w:left="709" w:hanging="283"/>
        <w:contextualSpacing/>
        <w:jc w:val="both"/>
        <w:rPr>
          <w:rFonts w:asciiTheme="minorHAnsi" w:hAnsiTheme="minorHAnsi" w:cstheme="minorHAnsi"/>
          <w:sz w:val="24"/>
          <w:szCs w:val="24"/>
        </w:rPr>
      </w:pPr>
      <w:r w:rsidRPr="00E4592C">
        <w:rPr>
          <w:rFonts w:asciiTheme="minorHAnsi" w:hAnsiTheme="minorHAnsi" w:cstheme="minorHAnsi"/>
          <w:sz w:val="24"/>
          <w:szCs w:val="24"/>
        </w:rPr>
        <w:t>Students should not disturb the arrangements of the library books and furniture.</w:t>
      </w:r>
    </w:p>
    <w:p w14:paraId="6A590CEF" w14:textId="77777777" w:rsidR="00BC0221" w:rsidRPr="00E4592C" w:rsidRDefault="00BC0221" w:rsidP="00BC0221">
      <w:pPr>
        <w:pStyle w:val="ListParagraph"/>
        <w:widowControl/>
        <w:numPr>
          <w:ilvl w:val="0"/>
          <w:numId w:val="44"/>
        </w:numPr>
        <w:autoSpaceDE/>
        <w:autoSpaceDN/>
        <w:spacing w:after="200" w:line="276" w:lineRule="auto"/>
        <w:ind w:left="709" w:hanging="283"/>
        <w:contextualSpacing/>
        <w:jc w:val="both"/>
        <w:rPr>
          <w:rFonts w:asciiTheme="minorHAnsi" w:hAnsiTheme="minorHAnsi" w:cstheme="minorHAnsi"/>
          <w:sz w:val="24"/>
          <w:szCs w:val="24"/>
        </w:rPr>
      </w:pPr>
      <w:r w:rsidRPr="00E4592C">
        <w:rPr>
          <w:rFonts w:asciiTheme="minorHAnsi" w:hAnsiTheme="minorHAnsi" w:cstheme="minorHAnsi"/>
          <w:sz w:val="24"/>
          <w:szCs w:val="24"/>
        </w:rPr>
        <w:t>Books issued on ID cards are only for reference and are not allowed to be taken outside.</w:t>
      </w:r>
    </w:p>
    <w:p w14:paraId="75522FCC"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 xml:space="preserve">8. </w:t>
      </w:r>
      <w:r w:rsidRPr="00E4592C">
        <w:rPr>
          <w:rFonts w:asciiTheme="minorHAnsi" w:hAnsiTheme="minorHAnsi" w:cstheme="minorHAnsi"/>
          <w:b/>
          <w:bCs/>
          <w:sz w:val="24"/>
          <w:szCs w:val="24"/>
        </w:rPr>
        <w:t>Orientation for New Users</w:t>
      </w:r>
      <w:r w:rsidRPr="00E4592C">
        <w:rPr>
          <w:rFonts w:asciiTheme="minorHAnsi" w:hAnsiTheme="minorHAnsi" w:cstheme="minorHAnsi"/>
          <w:sz w:val="24"/>
          <w:szCs w:val="24"/>
        </w:rPr>
        <w:t xml:space="preserve">: </w:t>
      </w:r>
    </w:p>
    <w:p w14:paraId="6D00926D"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Library staff conducts orientation sessions for new students and faculty to introduce them to available resources and services.</w:t>
      </w:r>
    </w:p>
    <w:p w14:paraId="49FE6066" w14:textId="77777777" w:rsidR="00BC0221" w:rsidRPr="00E4592C" w:rsidRDefault="00BC0221" w:rsidP="00BC0221">
      <w:pPr>
        <w:jc w:val="both"/>
        <w:rPr>
          <w:rFonts w:asciiTheme="minorHAnsi" w:hAnsiTheme="minorHAnsi" w:cstheme="minorHAnsi"/>
          <w:b/>
          <w:bCs/>
          <w:sz w:val="24"/>
          <w:szCs w:val="24"/>
        </w:rPr>
      </w:pPr>
      <w:r w:rsidRPr="00E4592C">
        <w:rPr>
          <w:rFonts w:asciiTheme="minorHAnsi" w:hAnsiTheme="minorHAnsi" w:cstheme="minorHAnsi"/>
          <w:b/>
          <w:bCs/>
          <w:sz w:val="24"/>
          <w:szCs w:val="24"/>
        </w:rPr>
        <w:t>9</w:t>
      </w:r>
      <w:r w:rsidRPr="00E4592C">
        <w:rPr>
          <w:rFonts w:asciiTheme="minorHAnsi" w:hAnsiTheme="minorHAnsi" w:cstheme="minorHAnsi"/>
          <w:sz w:val="24"/>
          <w:szCs w:val="24"/>
        </w:rPr>
        <w:t xml:space="preserve">. </w:t>
      </w:r>
      <w:r w:rsidRPr="00E4592C">
        <w:rPr>
          <w:rFonts w:asciiTheme="minorHAnsi" w:hAnsiTheme="minorHAnsi" w:cstheme="minorHAnsi"/>
          <w:b/>
          <w:bCs/>
          <w:sz w:val="24"/>
          <w:szCs w:val="24"/>
        </w:rPr>
        <w:t xml:space="preserve">Policy Review </w:t>
      </w:r>
    </w:p>
    <w:p w14:paraId="3EC50C2F" w14:textId="77777777" w:rsidR="00BC0221" w:rsidRPr="00E4592C" w:rsidRDefault="00BC0221" w:rsidP="00BC0221">
      <w:pPr>
        <w:jc w:val="both"/>
        <w:rPr>
          <w:rFonts w:asciiTheme="minorHAnsi" w:hAnsiTheme="minorHAnsi" w:cstheme="minorHAnsi"/>
          <w:sz w:val="24"/>
          <w:szCs w:val="24"/>
        </w:rPr>
      </w:pPr>
      <w:r w:rsidRPr="00E4592C">
        <w:rPr>
          <w:rFonts w:asciiTheme="minorHAnsi" w:hAnsiTheme="minorHAnsi" w:cstheme="minorHAnsi"/>
          <w:sz w:val="24"/>
          <w:szCs w:val="24"/>
        </w:rPr>
        <w:t>Committed to a regular review of the library policy to reflect technological advances, user needs, and feedback from students and staff.</w:t>
      </w:r>
    </w:p>
    <w:p w14:paraId="0048FBB9" w14:textId="77777777" w:rsidR="00FE5DBA" w:rsidRPr="00ED7E60" w:rsidRDefault="00336B13" w:rsidP="00B268F1">
      <w:pPr>
        <w:pStyle w:val="NormalWeb"/>
        <w:spacing w:beforeAutospacing="0" w:afterAutospacing="0" w:line="276" w:lineRule="auto"/>
        <w:ind w:right="-330"/>
        <w:jc w:val="center"/>
        <w:rPr>
          <w:rFonts w:asciiTheme="minorHAnsi" w:hAnsiTheme="minorHAnsi" w:cstheme="minorHAnsi"/>
        </w:rPr>
      </w:pPr>
      <w:r w:rsidRPr="00ED7E60">
        <w:rPr>
          <w:rFonts w:asciiTheme="minorHAnsi" w:hAnsiTheme="minorHAnsi" w:cstheme="minorHAnsi"/>
        </w:rPr>
        <w:br w:type="page"/>
      </w:r>
      <w:bookmarkStart w:id="5" w:name="_Toc180919009"/>
    </w:p>
    <w:p w14:paraId="38FF4EEE" w14:textId="77777777" w:rsidR="00FE5DBA" w:rsidRPr="00ED7E60" w:rsidRDefault="00FE5DBA" w:rsidP="008B2357">
      <w:pPr>
        <w:pStyle w:val="NormalWeb"/>
        <w:spacing w:beforeAutospacing="0" w:afterAutospacing="0"/>
        <w:ind w:right="-330"/>
        <w:jc w:val="center"/>
        <w:rPr>
          <w:rFonts w:asciiTheme="minorHAnsi" w:hAnsiTheme="minorHAnsi" w:cstheme="minorHAnsi"/>
        </w:rPr>
      </w:pPr>
    </w:p>
    <w:p w14:paraId="7FDB6F03" w14:textId="0AED9684" w:rsidR="00336B13" w:rsidRPr="00ED7E60" w:rsidRDefault="00336B13" w:rsidP="00B268F1">
      <w:pPr>
        <w:pStyle w:val="NormalWeb"/>
        <w:spacing w:beforeAutospacing="0" w:afterAutospacing="0" w:line="276" w:lineRule="auto"/>
        <w:ind w:right="-330"/>
        <w:jc w:val="center"/>
        <w:rPr>
          <w:rFonts w:asciiTheme="minorHAnsi" w:hAnsiTheme="minorHAnsi" w:cstheme="minorHAnsi"/>
          <w:b/>
        </w:rPr>
      </w:pPr>
      <w:r w:rsidRPr="00ED7E60">
        <w:rPr>
          <w:rFonts w:asciiTheme="minorHAnsi" w:hAnsiTheme="minorHAnsi" w:cstheme="minorHAnsi"/>
          <w:b/>
          <w:sz w:val="32"/>
        </w:rPr>
        <w:t>PLACEMENT POLICY</w:t>
      </w:r>
      <w:bookmarkEnd w:id="5"/>
    </w:p>
    <w:p w14:paraId="730C2AFF" w14:textId="77777777" w:rsidR="00BC0221" w:rsidRPr="00BC0221" w:rsidRDefault="00BC0221" w:rsidP="00B268F1">
      <w:pPr>
        <w:pStyle w:val="NormalWeb"/>
        <w:spacing w:beforeAutospacing="0" w:afterAutospacing="0" w:line="276" w:lineRule="auto"/>
        <w:ind w:right="-330"/>
        <w:jc w:val="both"/>
        <w:rPr>
          <w:rFonts w:asciiTheme="minorHAnsi" w:hAnsiTheme="minorHAnsi" w:cstheme="minorHAnsi"/>
          <w:b/>
          <w:bCs/>
        </w:rPr>
      </w:pPr>
      <w:r w:rsidRPr="00BC0221">
        <w:rPr>
          <w:rFonts w:asciiTheme="minorHAnsi" w:hAnsiTheme="minorHAnsi" w:cstheme="minorHAnsi"/>
          <w:b/>
          <w:bCs/>
        </w:rPr>
        <w:t>Policy Statement</w:t>
      </w:r>
    </w:p>
    <w:p w14:paraId="203ED20F" w14:textId="67C45C0C" w:rsidR="00336B13"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role of the </w:t>
      </w:r>
      <w:r w:rsidR="002B583D" w:rsidRPr="00ED7E60">
        <w:rPr>
          <w:rFonts w:asciiTheme="minorHAnsi" w:hAnsiTheme="minorHAnsi" w:cstheme="minorHAnsi"/>
        </w:rPr>
        <w:t xml:space="preserve">Career Guidance, </w:t>
      </w:r>
      <w:r w:rsidRPr="00ED7E60">
        <w:rPr>
          <w:rFonts w:asciiTheme="minorHAnsi" w:hAnsiTheme="minorHAnsi" w:cstheme="minorHAnsi"/>
        </w:rPr>
        <w:t>Training and Placement</w:t>
      </w:r>
      <w:r w:rsidR="0035349F" w:rsidRPr="00ED7E60">
        <w:rPr>
          <w:rFonts w:asciiTheme="minorHAnsi" w:hAnsiTheme="minorHAnsi" w:cstheme="minorHAnsi"/>
        </w:rPr>
        <w:t xml:space="preserve"> (CGT&amp;P)</w:t>
      </w:r>
      <w:r w:rsidRPr="00ED7E60">
        <w:rPr>
          <w:rFonts w:asciiTheme="minorHAnsi" w:hAnsiTheme="minorHAnsi" w:cstheme="minorHAnsi"/>
        </w:rPr>
        <w:t xml:space="preserve"> Cell is to provide 100% placement assistance to all the registered students as per the norms provided here.</w:t>
      </w:r>
    </w:p>
    <w:p w14:paraId="3BD667CD" w14:textId="77777777" w:rsidR="00BC0221" w:rsidRDefault="00BC0221" w:rsidP="00B268F1">
      <w:pPr>
        <w:pStyle w:val="NormalWeb"/>
        <w:spacing w:beforeAutospacing="0" w:afterAutospacing="0" w:line="276" w:lineRule="auto"/>
        <w:ind w:right="-329"/>
        <w:jc w:val="both"/>
        <w:rPr>
          <w:rFonts w:asciiTheme="minorHAnsi" w:hAnsiTheme="minorHAnsi" w:cstheme="minorHAnsi"/>
          <w:b/>
        </w:rPr>
      </w:pPr>
    </w:p>
    <w:p w14:paraId="250D489E" w14:textId="34DA7565" w:rsidR="00336B13" w:rsidRPr="00ED7E60" w:rsidRDefault="00336B13"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Selection of Companies:</w:t>
      </w:r>
    </w:p>
    <w:p w14:paraId="09A78D99" w14:textId="34BBD593"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Companies will be invited and scheduled by the Placement Cell bas</w:t>
      </w:r>
      <w:r w:rsidR="004105B9" w:rsidRPr="00ED7E60">
        <w:rPr>
          <w:rFonts w:asciiTheme="minorHAnsi" w:hAnsiTheme="minorHAnsi" w:cstheme="minorHAnsi"/>
        </w:rPr>
        <w:t>ed</w:t>
      </w:r>
      <w:r w:rsidRPr="00ED7E60">
        <w:rPr>
          <w:rFonts w:asciiTheme="minorHAnsi" w:hAnsiTheme="minorHAnsi" w:cstheme="minorHAnsi"/>
        </w:rPr>
        <w:t xml:space="preserve"> o</w:t>
      </w:r>
      <w:r w:rsidR="004105B9" w:rsidRPr="00ED7E60">
        <w:rPr>
          <w:rFonts w:asciiTheme="minorHAnsi" w:hAnsiTheme="minorHAnsi" w:cstheme="minorHAnsi"/>
        </w:rPr>
        <w:t>n</w:t>
      </w:r>
      <w:r w:rsidRPr="00ED7E60">
        <w:rPr>
          <w:rFonts w:asciiTheme="minorHAnsi" w:hAnsiTheme="minorHAnsi" w:cstheme="minorHAnsi"/>
        </w:rPr>
        <w:t xml:space="preserve"> the following parameters:</w:t>
      </w:r>
    </w:p>
    <w:p w14:paraId="7BEFE2E5"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a) Job profile and growth prospects.</w:t>
      </w:r>
    </w:p>
    <w:p w14:paraId="3CE073DC"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b) The package being offered by the company.</w:t>
      </w:r>
    </w:p>
    <w:p w14:paraId="09C9A4C1" w14:textId="034B77F1"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c) Past record of recruit</w:t>
      </w:r>
      <w:r w:rsidR="004105B9" w:rsidRPr="00ED7E60">
        <w:rPr>
          <w:rFonts w:asciiTheme="minorHAnsi" w:hAnsiTheme="minorHAnsi" w:cstheme="minorHAnsi"/>
        </w:rPr>
        <w:t>ers</w:t>
      </w:r>
      <w:r w:rsidRPr="00ED7E60">
        <w:rPr>
          <w:rFonts w:asciiTheme="minorHAnsi" w:hAnsiTheme="minorHAnsi" w:cstheme="minorHAnsi"/>
        </w:rPr>
        <w:t xml:space="preserve"> at </w:t>
      </w:r>
      <w:r w:rsidR="00B053A4" w:rsidRPr="00ED7E60">
        <w:rPr>
          <w:rFonts w:asciiTheme="minorHAnsi" w:hAnsiTheme="minorHAnsi" w:cstheme="minorHAnsi"/>
        </w:rPr>
        <w:t xml:space="preserve">Sarojini Naidu Vanita Pharmacy Maha </w:t>
      </w:r>
      <w:r w:rsidR="00982234" w:rsidRPr="00ED7E60">
        <w:rPr>
          <w:rFonts w:asciiTheme="minorHAnsi" w:hAnsiTheme="minorHAnsi" w:cstheme="minorHAnsi"/>
        </w:rPr>
        <w:t>Vidyalaya.</w:t>
      </w:r>
    </w:p>
    <w:p w14:paraId="17C22DD3"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d) Feedback from the Alumni regarding the company.</w:t>
      </w:r>
    </w:p>
    <w:p w14:paraId="22E0AFDA" w14:textId="2BEB713A"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We invite companies to sign MoU for student’s training, research activities</w:t>
      </w:r>
      <w:r w:rsidR="004105B9" w:rsidRPr="00ED7E60">
        <w:rPr>
          <w:rFonts w:asciiTheme="minorHAnsi" w:hAnsiTheme="minorHAnsi" w:cstheme="minorHAnsi"/>
        </w:rPr>
        <w:t>,</w:t>
      </w:r>
      <w:r w:rsidRPr="00ED7E60">
        <w:rPr>
          <w:rFonts w:asciiTheme="minorHAnsi" w:hAnsiTheme="minorHAnsi" w:cstheme="minorHAnsi"/>
        </w:rPr>
        <w:t xml:space="preserve"> Internship</w:t>
      </w:r>
      <w:r w:rsidR="004105B9" w:rsidRPr="00ED7E60">
        <w:rPr>
          <w:rFonts w:asciiTheme="minorHAnsi" w:hAnsiTheme="minorHAnsi" w:cstheme="minorHAnsi"/>
        </w:rPr>
        <w:t>s</w:t>
      </w:r>
      <w:r w:rsidRPr="00ED7E60">
        <w:rPr>
          <w:rFonts w:asciiTheme="minorHAnsi" w:hAnsiTheme="minorHAnsi" w:cstheme="minorHAnsi"/>
        </w:rPr>
        <w:t xml:space="preserve"> and placements.</w:t>
      </w:r>
    </w:p>
    <w:p w14:paraId="109E905E" w14:textId="77777777" w:rsidR="00BC0221" w:rsidRDefault="00BC0221" w:rsidP="00B268F1">
      <w:pPr>
        <w:pStyle w:val="NormalWeb"/>
        <w:spacing w:beforeAutospacing="0" w:afterAutospacing="0" w:line="276" w:lineRule="auto"/>
        <w:ind w:right="-329"/>
        <w:jc w:val="both"/>
        <w:rPr>
          <w:rFonts w:asciiTheme="minorHAnsi" w:hAnsiTheme="minorHAnsi" w:cstheme="minorHAnsi"/>
          <w:b/>
        </w:rPr>
      </w:pPr>
    </w:p>
    <w:p w14:paraId="20C715F0" w14:textId="2B590196" w:rsidR="00336B13" w:rsidRPr="00ED7E60" w:rsidRDefault="00336B13"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 xml:space="preserve">Eligibility </w:t>
      </w:r>
      <w:r w:rsidR="00982234" w:rsidRPr="00ED7E60">
        <w:rPr>
          <w:rFonts w:asciiTheme="minorHAnsi" w:hAnsiTheme="minorHAnsi" w:cstheme="minorHAnsi"/>
          <w:b/>
        </w:rPr>
        <w:t>Criteria</w:t>
      </w:r>
      <w:r w:rsidRPr="00ED7E60">
        <w:rPr>
          <w:rFonts w:asciiTheme="minorHAnsi" w:hAnsiTheme="minorHAnsi" w:cstheme="minorHAnsi"/>
          <w:b/>
        </w:rPr>
        <w:t>:</w:t>
      </w:r>
    </w:p>
    <w:p w14:paraId="10A16691"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All interested students graduating from the institute are eligible to participate in the placement activities. Eligibility criteria communicated by the companies shall apply on a case-to-case basis.</w:t>
      </w:r>
    </w:p>
    <w:p w14:paraId="79BE89B8" w14:textId="77777777" w:rsidR="00BC0221" w:rsidRDefault="00BC0221" w:rsidP="00B268F1">
      <w:pPr>
        <w:pStyle w:val="NormalWeb"/>
        <w:spacing w:beforeAutospacing="0" w:afterAutospacing="0" w:line="276" w:lineRule="auto"/>
        <w:ind w:right="-329"/>
        <w:jc w:val="both"/>
        <w:rPr>
          <w:rFonts w:asciiTheme="minorHAnsi" w:hAnsiTheme="minorHAnsi" w:cstheme="minorHAnsi"/>
          <w:b/>
        </w:rPr>
      </w:pPr>
    </w:p>
    <w:p w14:paraId="1AE87C01" w14:textId="2E151475" w:rsidR="00336B13" w:rsidRPr="00ED7E60" w:rsidRDefault="00336B13"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Regulations</w:t>
      </w:r>
      <w:r w:rsidR="00C100BF">
        <w:rPr>
          <w:rFonts w:asciiTheme="minorHAnsi" w:hAnsiTheme="minorHAnsi" w:cstheme="minorHAnsi"/>
          <w:b/>
        </w:rPr>
        <w:t>:</w:t>
      </w:r>
    </w:p>
    <w:p w14:paraId="63E9F619"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A student can participate in the placement process of a company subject to the following conditions:</w:t>
      </w:r>
    </w:p>
    <w:p w14:paraId="2192FEB7" w14:textId="110B7F44" w:rsidR="00336B13" w:rsidRPr="00ED7E60" w:rsidRDefault="00336B13" w:rsidP="00BC0221">
      <w:pPr>
        <w:pStyle w:val="NormalWeb"/>
        <w:numPr>
          <w:ilvl w:val="0"/>
          <w:numId w:val="45"/>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cell has confirmed her registration</w:t>
      </w:r>
      <w:r w:rsidR="004105B9" w:rsidRPr="00ED7E60">
        <w:rPr>
          <w:rFonts w:asciiTheme="minorHAnsi" w:hAnsiTheme="minorHAnsi" w:cstheme="minorHAnsi"/>
        </w:rPr>
        <w:t>.</w:t>
      </w:r>
      <w:r w:rsidRPr="00ED7E60">
        <w:rPr>
          <w:rFonts w:asciiTheme="minorHAnsi" w:hAnsiTheme="minorHAnsi" w:cstheme="minorHAnsi"/>
        </w:rPr>
        <w:t xml:space="preserve"> </w:t>
      </w:r>
    </w:p>
    <w:p w14:paraId="1F427FF5" w14:textId="77777777" w:rsidR="00336B13" w:rsidRDefault="00336B13" w:rsidP="00BC0221">
      <w:pPr>
        <w:pStyle w:val="NormalWeb"/>
        <w:numPr>
          <w:ilvl w:val="0"/>
          <w:numId w:val="45"/>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She meets the requirements /eligibility criteria specified by the company and by the policy.</w:t>
      </w:r>
    </w:p>
    <w:p w14:paraId="1CA706DE" w14:textId="77777777" w:rsidR="00BC0221" w:rsidRDefault="00BC0221" w:rsidP="00B268F1">
      <w:pPr>
        <w:pStyle w:val="NormalWeb"/>
        <w:spacing w:beforeAutospacing="0" w:afterAutospacing="0" w:line="276" w:lineRule="auto"/>
        <w:ind w:right="-329"/>
        <w:jc w:val="both"/>
        <w:rPr>
          <w:rFonts w:asciiTheme="minorHAnsi" w:hAnsiTheme="minorHAnsi" w:cstheme="minorHAnsi"/>
          <w:b/>
        </w:rPr>
      </w:pPr>
    </w:p>
    <w:p w14:paraId="5533ACCC" w14:textId="2E01F880" w:rsidR="00336B13" w:rsidRPr="00ED7E60" w:rsidRDefault="00336B13"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Definitions</w:t>
      </w:r>
    </w:p>
    <w:p w14:paraId="3A79034C" w14:textId="192F9E84"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 xml:space="preserve">Student Placement Cell: A body consisting of </w:t>
      </w:r>
      <w:r w:rsidR="004105B9" w:rsidRPr="00ED7E60">
        <w:rPr>
          <w:rFonts w:asciiTheme="minorHAnsi" w:hAnsiTheme="minorHAnsi" w:cstheme="minorHAnsi"/>
        </w:rPr>
        <w:t>–</w:t>
      </w:r>
      <w:r w:rsidRPr="00ED7E60">
        <w:rPr>
          <w:rFonts w:asciiTheme="minorHAnsi" w:hAnsiTheme="minorHAnsi" w:cstheme="minorHAnsi"/>
        </w:rPr>
        <w:t xml:space="preserve"> </w:t>
      </w:r>
      <w:r w:rsidR="004105B9" w:rsidRPr="00ED7E60">
        <w:rPr>
          <w:rFonts w:asciiTheme="minorHAnsi" w:hAnsiTheme="minorHAnsi" w:cstheme="minorHAnsi"/>
        </w:rPr>
        <w:t xml:space="preserve">Director, </w:t>
      </w:r>
      <w:r w:rsidRPr="00ED7E60">
        <w:rPr>
          <w:rFonts w:asciiTheme="minorHAnsi" w:hAnsiTheme="minorHAnsi" w:cstheme="minorHAnsi"/>
        </w:rPr>
        <w:t xml:space="preserve">Principal, Placement Officer, Faculty members, and Student </w:t>
      </w:r>
      <w:r w:rsidR="004105B9" w:rsidRPr="00ED7E60">
        <w:rPr>
          <w:rFonts w:asciiTheme="minorHAnsi" w:hAnsiTheme="minorHAnsi" w:cstheme="minorHAnsi"/>
        </w:rPr>
        <w:t>C</w:t>
      </w:r>
      <w:r w:rsidRPr="00ED7E60">
        <w:rPr>
          <w:rFonts w:asciiTheme="minorHAnsi" w:hAnsiTheme="minorHAnsi" w:cstheme="minorHAnsi"/>
        </w:rPr>
        <w:t>oordinator</w:t>
      </w:r>
      <w:r w:rsidR="004105B9" w:rsidRPr="00ED7E60">
        <w:rPr>
          <w:rFonts w:asciiTheme="minorHAnsi" w:hAnsiTheme="minorHAnsi" w:cstheme="minorHAnsi"/>
        </w:rPr>
        <w:t>s.</w:t>
      </w:r>
    </w:p>
    <w:p w14:paraId="4F8057BF"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Category of a company: The classification of a company is based on the criteria of pay package and work profile.</w:t>
      </w:r>
    </w:p>
    <w:p w14:paraId="5F48BE45" w14:textId="2CE7389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The offer of a job: If a student’s name appears on the final shortlist declared after the Company’s process through the Placement Cell, then that would be considered as an offer to the student.</w:t>
      </w:r>
    </w:p>
    <w:p w14:paraId="1651895C" w14:textId="77777777" w:rsidR="00BC0221" w:rsidRDefault="00BC0221" w:rsidP="00B268F1">
      <w:pPr>
        <w:pStyle w:val="NormalWeb"/>
        <w:spacing w:beforeAutospacing="0" w:afterAutospacing="0" w:line="276" w:lineRule="auto"/>
        <w:ind w:right="-330"/>
        <w:jc w:val="both"/>
        <w:rPr>
          <w:rFonts w:asciiTheme="minorHAnsi" w:hAnsiTheme="minorHAnsi" w:cstheme="minorHAnsi"/>
          <w:b/>
        </w:rPr>
      </w:pPr>
    </w:p>
    <w:p w14:paraId="04B85076" w14:textId="4EBF273F" w:rsidR="00336B13" w:rsidRPr="00ED7E60" w:rsidRDefault="00336B13"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lastRenderedPageBreak/>
        <w:t>Guidelines for Job Offer to Candidate</w:t>
      </w:r>
    </w:p>
    <w:p w14:paraId="2DF367DB"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When the Cell receives an offer letter from a company for a student, it shall communicate the same to the student.</w:t>
      </w:r>
    </w:p>
    <w:p w14:paraId="6DE3FDBE" w14:textId="3D72D219"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When a student receives a second offer, i.e., in the case of upgradation, then the previous offer automatically stands rejected.</w:t>
      </w:r>
    </w:p>
    <w:p w14:paraId="5E8A6346" w14:textId="0784FCD9"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 xml:space="preserve">All students must keep their identity card with them at the time of </w:t>
      </w:r>
      <w:r w:rsidR="004105B9" w:rsidRPr="00ED7E60">
        <w:rPr>
          <w:rFonts w:asciiTheme="minorHAnsi" w:hAnsiTheme="minorHAnsi" w:cstheme="minorHAnsi"/>
        </w:rPr>
        <w:t>the </w:t>
      </w:r>
      <w:r w:rsidRPr="00ED7E60">
        <w:rPr>
          <w:rFonts w:asciiTheme="minorHAnsi" w:hAnsiTheme="minorHAnsi" w:cstheme="minorHAnsi"/>
        </w:rPr>
        <w:t>Placement drive/Written Test/GD/PI and produce the same when demanded by the visiting team.</w:t>
      </w:r>
    </w:p>
    <w:p w14:paraId="7E0F5B01"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Students should maintain discipline and decorum in every activity during the placement process.</w:t>
      </w:r>
    </w:p>
    <w:p w14:paraId="2E2328C1" w14:textId="1F4DF71B"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Under no circumstances should a student negotiate with a company executive about CTC offered during the selection process. Any student violating this norm will be liable to strict disciplinary action.</w:t>
      </w:r>
    </w:p>
    <w:p w14:paraId="312BED6B"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Correct and verifiable information should be produced in the resume. Any student found violating this rule will be de-registered from the Placement Session.</w:t>
      </w:r>
    </w:p>
    <w:p w14:paraId="538AAD44" w14:textId="77777777" w:rsidR="00BC0221" w:rsidRDefault="00336B13"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 </w:t>
      </w:r>
    </w:p>
    <w:p w14:paraId="1AD084FB" w14:textId="510F505C" w:rsidR="00336B13" w:rsidRPr="00ED7E60" w:rsidRDefault="00336B13"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Placement Procedure for Companies</w:t>
      </w:r>
    </w:p>
    <w:p w14:paraId="4C8A573E"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Companies are invited through e-mail and phone calls. A hard copy of the Brochure is also sent for the same purpose.</w:t>
      </w:r>
    </w:p>
    <w:p w14:paraId="7241B8FE" w14:textId="21EC6AFC"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 xml:space="preserve">Companies interested in recruiting </w:t>
      </w:r>
      <w:r w:rsidR="000F207D" w:rsidRPr="00ED7E60">
        <w:rPr>
          <w:rFonts w:asciiTheme="minorHAnsi" w:hAnsiTheme="minorHAnsi" w:cstheme="minorHAnsi"/>
        </w:rPr>
        <w:t>SNVPMV</w:t>
      </w:r>
      <w:r w:rsidRPr="00ED7E60">
        <w:rPr>
          <w:rFonts w:asciiTheme="minorHAnsi" w:hAnsiTheme="minorHAnsi" w:cstheme="minorHAnsi"/>
        </w:rPr>
        <w:t xml:space="preserve"> students </w:t>
      </w:r>
      <w:r w:rsidR="004105B9" w:rsidRPr="00ED7E60">
        <w:rPr>
          <w:rFonts w:asciiTheme="minorHAnsi" w:hAnsiTheme="minorHAnsi" w:cstheme="minorHAnsi"/>
        </w:rPr>
        <w:t>shall</w:t>
      </w:r>
      <w:r w:rsidRPr="00ED7E60">
        <w:rPr>
          <w:rFonts w:asciiTheme="minorHAnsi" w:hAnsiTheme="minorHAnsi" w:cstheme="minorHAnsi"/>
        </w:rPr>
        <w:t xml:space="preserve"> accept the </w:t>
      </w:r>
      <w:r w:rsidR="004105B9" w:rsidRPr="00ED7E60">
        <w:rPr>
          <w:rFonts w:asciiTheme="minorHAnsi" w:hAnsiTheme="minorHAnsi" w:cstheme="minorHAnsi"/>
        </w:rPr>
        <w:t xml:space="preserve">Placement </w:t>
      </w:r>
      <w:r w:rsidRPr="00ED7E60">
        <w:rPr>
          <w:rFonts w:asciiTheme="minorHAnsi" w:hAnsiTheme="minorHAnsi" w:cstheme="minorHAnsi"/>
        </w:rPr>
        <w:t>Policy and procedure adopted by the Placement Cell. Information gathered through the medium of the Response Sheet is as follows:</w:t>
      </w:r>
    </w:p>
    <w:p w14:paraId="5E62CF73" w14:textId="77777777" w:rsidR="00336B13" w:rsidRPr="00ED7E60" w:rsidRDefault="00336B13" w:rsidP="00BC0221">
      <w:pPr>
        <w:pStyle w:val="NormalWeb"/>
        <w:numPr>
          <w:ilvl w:val="0"/>
          <w:numId w:val="46"/>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The declaration of a package.</w:t>
      </w:r>
    </w:p>
    <w:p w14:paraId="0FBD4D44" w14:textId="77777777" w:rsidR="00336B13" w:rsidRPr="00ED7E60" w:rsidRDefault="00336B13" w:rsidP="00BC0221">
      <w:pPr>
        <w:pStyle w:val="NormalWeb"/>
        <w:numPr>
          <w:ilvl w:val="0"/>
          <w:numId w:val="46"/>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Confirmation of campus visit, and preferred dates.</w:t>
      </w:r>
    </w:p>
    <w:p w14:paraId="6C49DF0D" w14:textId="77777777" w:rsidR="00336B13" w:rsidRPr="00ED7E60" w:rsidRDefault="00336B13" w:rsidP="00BC0221">
      <w:pPr>
        <w:pStyle w:val="NormalWeb"/>
        <w:numPr>
          <w:ilvl w:val="0"/>
          <w:numId w:val="46"/>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The procedure to be followed during the campus recruitment drive.</w:t>
      </w:r>
    </w:p>
    <w:p w14:paraId="68FEDC26" w14:textId="77777777" w:rsidR="00336B13" w:rsidRPr="00ED7E60" w:rsidRDefault="00336B13" w:rsidP="00BC0221">
      <w:pPr>
        <w:pStyle w:val="NormalWeb"/>
        <w:numPr>
          <w:ilvl w:val="0"/>
          <w:numId w:val="46"/>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The Job Profile(s) &amp; designation(s) offered.</w:t>
      </w:r>
    </w:p>
    <w:p w14:paraId="306CF3B3" w14:textId="77777777" w:rsidR="00BC0221" w:rsidRDefault="00BC0221" w:rsidP="00B268F1">
      <w:pPr>
        <w:pStyle w:val="NormalWeb"/>
        <w:spacing w:beforeAutospacing="0" w:afterAutospacing="0" w:line="276" w:lineRule="auto"/>
        <w:ind w:right="-329"/>
        <w:jc w:val="both"/>
        <w:rPr>
          <w:rFonts w:asciiTheme="minorHAnsi" w:hAnsiTheme="minorHAnsi" w:cstheme="minorHAnsi"/>
          <w:b/>
        </w:rPr>
      </w:pPr>
    </w:p>
    <w:p w14:paraId="6FCB3270" w14:textId="091CC98E" w:rsidR="00336B13" w:rsidRPr="00ED7E60" w:rsidRDefault="00336B13"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The company/organization should confirm or negotiate their dates with the Cell.</w:t>
      </w:r>
    </w:p>
    <w:p w14:paraId="615AD55E" w14:textId="77777777"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Pre-placement talks are held at the Institute during which the companies shall make presentations about their operations and job profile(s) offered.</w:t>
      </w:r>
    </w:p>
    <w:p w14:paraId="48ACFBE0" w14:textId="77777777" w:rsidR="00BC0221"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 xml:space="preserve">The company is required to furnish the final list of selected students soon after the completion of the selection procedure, </w:t>
      </w:r>
      <w:r w:rsidR="004105B9" w:rsidRPr="00ED7E60">
        <w:rPr>
          <w:rFonts w:asciiTheme="minorHAnsi" w:hAnsiTheme="minorHAnsi" w:cstheme="minorHAnsi"/>
        </w:rPr>
        <w:t xml:space="preserve">preferably </w:t>
      </w:r>
      <w:r w:rsidRPr="00ED7E60">
        <w:rPr>
          <w:rFonts w:asciiTheme="minorHAnsi" w:hAnsiTheme="minorHAnsi" w:cstheme="minorHAnsi"/>
        </w:rPr>
        <w:t xml:space="preserve">on the company’s letterhead, duly signed. </w:t>
      </w:r>
    </w:p>
    <w:p w14:paraId="74B85987" w14:textId="1D5B0A75" w:rsidR="00336B13" w:rsidRPr="00ED7E60" w:rsidRDefault="00336B13"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We register a job against the selected students and thereafter they may or may not be allowed to appear for other companies’ interviews, as per the Placement Policy.</w:t>
      </w:r>
    </w:p>
    <w:p w14:paraId="1D03297B" w14:textId="77777777" w:rsidR="00BC0221" w:rsidRDefault="00BC0221" w:rsidP="00B268F1">
      <w:pPr>
        <w:pStyle w:val="NormalWeb"/>
        <w:spacing w:beforeAutospacing="0" w:afterAutospacing="0" w:line="276" w:lineRule="auto"/>
        <w:ind w:right="-329"/>
        <w:jc w:val="both"/>
        <w:rPr>
          <w:rFonts w:asciiTheme="minorHAnsi" w:hAnsiTheme="minorHAnsi" w:cstheme="minorHAnsi"/>
          <w:b/>
        </w:rPr>
      </w:pPr>
    </w:p>
    <w:p w14:paraId="6A753052" w14:textId="77777777" w:rsidR="00BC0221" w:rsidRDefault="00BC0221" w:rsidP="00B268F1">
      <w:pPr>
        <w:pStyle w:val="NormalWeb"/>
        <w:spacing w:beforeAutospacing="0" w:afterAutospacing="0" w:line="276" w:lineRule="auto"/>
        <w:ind w:right="-329"/>
        <w:jc w:val="both"/>
        <w:rPr>
          <w:rFonts w:asciiTheme="minorHAnsi" w:hAnsiTheme="minorHAnsi" w:cstheme="minorHAnsi"/>
          <w:b/>
        </w:rPr>
      </w:pPr>
    </w:p>
    <w:p w14:paraId="1C5531D9" w14:textId="77777777" w:rsidR="00BC0221" w:rsidRDefault="00BC0221" w:rsidP="00B268F1">
      <w:pPr>
        <w:pStyle w:val="NormalWeb"/>
        <w:spacing w:beforeAutospacing="0" w:afterAutospacing="0" w:line="276" w:lineRule="auto"/>
        <w:ind w:right="-329"/>
        <w:jc w:val="both"/>
        <w:rPr>
          <w:rFonts w:asciiTheme="minorHAnsi" w:hAnsiTheme="minorHAnsi" w:cstheme="minorHAnsi"/>
          <w:b/>
        </w:rPr>
      </w:pPr>
    </w:p>
    <w:p w14:paraId="0775140F" w14:textId="2CCBAA68" w:rsidR="00336B13" w:rsidRPr="00ED7E60" w:rsidRDefault="00336B13"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lastRenderedPageBreak/>
        <w:t xml:space="preserve">Relating to </w:t>
      </w:r>
      <w:r w:rsidR="00104CAA" w:rsidRPr="00ED7E60">
        <w:rPr>
          <w:rFonts w:asciiTheme="minorHAnsi" w:hAnsiTheme="minorHAnsi" w:cstheme="minorHAnsi"/>
          <w:b/>
        </w:rPr>
        <w:t>the </w:t>
      </w:r>
      <w:r w:rsidRPr="00ED7E60">
        <w:rPr>
          <w:rFonts w:asciiTheme="minorHAnsi" w:hAnsiTheme="minorHAnsi" w:cstheme="minorHAnsi"/>
          <w:b/>
        </w:rPr>
        <w:t>Code of Conduct:</w:t>
      </w:r>
    </w:p>
    <w:p w14:paraId="5D242050" w14:textId="11CC37D9" w:rsidR="00336B13" w:rsidRPr="00ED7E60" w:rsidRDefault="00336B13" w:rsidP="00BC0221">
      <w:pPr>
        <w:pStyle w:val="NormalWeb"/>
        <w:numPr>
          <w:ilvl w:val="0"/>
          <w:numId w:val="47"/>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All post</w:t>
      </w:r>
      <w:r w:rsidR="00104CAA" w:rsidRPr="00ED7E60">
        <w:rPr>
          <w:rFonts w:asciiTheme="minorHAnsi" w:hAnsiTheme="minorHAnsi" w:cstheme="minorHAnsi"/>
        </w:rPr>
        <w:t>-</w:t>
      </w:r>
      <w:r w:rsidRPr="00ED7E60">
        <w:rPr>
          <w:rFonts w:asciiTheme="minorHAnsi" w:hAnsiTheme="minorHAnsi" w:cstheme="minorHAnsi"/>
        </w:rPr>
        <w:t xml:space="preserve">job-offer communication between </w:t>
      </w:r>
      <w:r w:rsidR="00104CAA" w:rsidRPr="00ED7E60">
        <w:rPr>
          <w:rFonts w:asciiTheme="minorHAnsi" w:hAnsiTheme="minorHAnsi" w:cstheme="minorHAnsi"/>
        </w:rPr>
        <w:t>the </w:t>
      </w:r>
      <w:r w:rsidRPr="00ED7E60">
        <w:rPr>
          <w:rFonts w:asciiTheme="minorHAnsi" w:hAnsiTheme="minorHAnsi" w:cstheme="minorHAnsi"/>
        </w:rPr>
        <w:t>student and company should be channelized through the placement cell</w:t>
      </w:r>
    </w:p>
    <w:p w14:paraId="4DF88690" w14:textId="5A2DB33A" w:rsidR="00336B13" w:rsidRPr="00ED7E60" w:rsidRDefault="00336B13" w:rsidP="00BC0221">
      <w:pPr>
        <w:pStyle w:val="NormalWeb"/>
        <w:numPr>
          <w:ilvl w:val="0"/>
          <w:numId w:val="47"/>
        </w:numPr>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Direct communication with the company officials is not allowed</w:t>
      </w:r>
    </w:p>
    <w:p w14:paraId="524F128F" w14:textId="77777777" w:rsidR="00336B13" w:rsidRPr="00ED7E60" w:rsidRDefault="00336B13" w:rsidP="00BC0221">
      <w:pPr>
        <w:pStyle w:val="NormalWeb"/>
        <w:numPr>
          <w:ilvl w:val="0"/>
          <w:numId w:val="47"/>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It is mandatory for the students to register in the placement cell to participate in the placement process</w:t>
      </w:r>
    </w:p>
    <w:p w14:paraId="3E87E665" w14:textId="7727F622" w:rsidR="00336B13" w:rsidRPr="00ED7E60" w:rsidRDefault="00336B13" w:rsidP="00BC0221">
      <w:pPr>
        <w:pStyle w:val="NormalWeb"/>
        <w:numPr>
          <w:ilvl w:val="0"/>
          <w:numId w:val="47"/>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Indiscipline, </w:t>
      </w:r>
      <w:r w:rsidR="00982234" w:rsidRPr="00ED7E60">
        <w:rPr>
          <w:rFonts w:asciiTheme="minorHAnsi" w:hAnsiTheme="minorHAnsi" w:cstheme="minorHAnsi"/>
        </w:rPr>
        <w:t>misbehaviour</w:t>
      </w:r>
      <w:r w:rsidRPr="00ED7E60">
        <w:rPr>
          <w:rFonts w:asciiTheme="minorHAnsi" w:hAnsiTheme="minorHAnsi" w:cstheme="minorHAnsi"/>
        </w:rPr>
        <w:t xml:space="preserve"> and not adhering to the company policies will not be tolerated and action will be taken</w:t>
      </w:r>
    </w:p>
    <w:p w14:paraId="17324C4F" w14:textId="7C69C3F9" w:rsidR="00336B13" w:rsidRPr="00ED7E60" w:rsidRDefault="00336B13" w:rsidP="00BC0221">
      <w:pPr>
        <w:pStyle w:val="NormalWeb"/>
        <w:numPr>
          <w:ilvl w:val="0"/>
          <w:numId w:val="47"/>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policy is subject to change from time to time depending on the need &amp; circumstances at the discretion of the </w:t>
      </w:r>
      <w:r w:rsidR="00104CAA" w:rsidRPr="00ED7E60">
        <w:rPr>
          <w:rFonts w:asciiTheme="minorHAnsi" w:hAnsiTheme="minorHAnsi" w:cstheme="minorHAnsi"/>
        </w:rPr>
        <w:t xml:space="preserve">Career Guidance, </w:t>
      </w:r>
      <w:r w:rsidRPr="00ED7E60">
        <w:rPr>
          <w:rFonts w:asciiTheme="minorHAnsi" w:hAnsiTheme="minorHAnsi" w:cstheme="minorHAnsi"/>
        </w:rPr>
        <w:t xml:space="preserve">Training &amp; Placement Cell. The </w:t>
      </w:r>
      <w:r w:rsidR="00104CAA" w:rsidRPr="00ED7E60">
        <w:rPr>
          <w:rFonts w:asciiTheme="minorHAnsi" w:hAnsiTheme="minorHAnsi" w:cstheme="minorHAnsi"/>
        </w:rPr>
        <w:t>c</w:t>
      </w:r>
      <w:r w:rsidRPr="00ED7E60">
        <w:rPr>
          <w:rFonts w:asciiTheme="minorHAnsi" w:hAnsiTheme="minorHAnsi" w:cstheme="minorHAnsi"/>
        </w:rPr>
        <w:t>hanges made, if any, at a later stage will be notified to all concerned.</w:t>
      </w:r>
    </w:p>
    <w:p w14:paraId="7FA63515" w14:textId="77777777" w:rsidR="00580C40" w:rsidRPr="00ED7E60" w:rsidRDefault="00336B13"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br w:type="page"/>
      </w:r>
    </w:p>
    <w:p w14:paraId="264F6449" w14:textId="0090129C" w:rsidR="00580C40" w:rsidRPr="00ED7E60" w:rsidRDefault="001B169A" w:rsidP="008B2357">
      <w:pPr>
        <w:pStyle w:val="Heading1"/>
        <w:spacing w:before="100" w:after="100" w:line="240" w:lineRule="auto"/>
        <w:ind w:right="-330"/>
        <w:jc w:val="center"/>
        <w:rPr>
          <w:rFonts w:asciiTheme="minorHAnsi" w:hAnsiTheme="minorHAnsi" w:cstheme="minorHAnsi"/>
          <w:sz w:val="32"/>
          <w:szCs w:val="24"/>
        </w:rPr>
      </w:pPr>
      <w:bookmarkStart w:id="6" w:name="_Toc180919010"/>
      <w:r w:rsidRPr="00ED7E60">
        <w:rPr>
          <w:rFonts w:asciiTheme="minorHAnsi" w:hAnsiTheme="minorHAnsi" w:cstheme="minorHAnsi"/>
          <w:sz w:val="32"/>
          <w:szCs w:val="24"/>
        </w:rPr>
        <w:lastRenderedPageBreak/>
        <w:t xml:space="preserve">SCHOLARSHIP </w:t>
      </w:r>
      <w:r w:rsidR="00C07393" w:rsidRPr="00ED7E60">
        <w:rPr>
          <w:rFonts w:asciiTheme="minorHAnsi" w:hAnsiTheme="minorHAnsi" w:cstheme="minorHAnsi"/>
          <w:sz w:val="32"/>
          <w:szCs w:val="24"/>
        </w:rPr>
        <w:t>POLICY</w:t>
      </w:r>
      <w:bookmarkEnd w:id="6"/>
    </w:p>
    <w:p w14:paraId="0EE023C8" w14:textId="77777777" w:rsidR="00BC0221" w:rsidRDefault="00BC0221" w:rsidP="00BC0221">
      <w:pPr>
        <w:pStyle w:val="NormalWeb"/>
        <w:spacing w:beforeAutospacing="0" w:afterAutospacing="0" w:line="276" w:lineRule="auto"/>
        <w:ind w:right="-330"/>
        <w:jc w:val="both"/>
        <w:rPr>
          <w:rFonts w:asciiTheme="minorHAnsi" w:hAnsiTheme="minorHAnsi" w:cstheme="minorHAnsi"/>
          <w:b/>
          <w:bCs/>
        </w:rPr>
      </w:pPr>
    </w:p>
    <w:p w14:paraId="03549FB3" w14:textId="607F4DFF" w:rsidR="00BC0221" w:rsidRPr="00BC0221" w:rsidRDefault="00BC0221" w:rsidP="00BC0221">
      <w:pPr>
        <w:pStyle w:val="NormalWeb"/>
        <w:spacing w:beforeAutospacing="0" w:afterAutospacing="0" w:line="276" w:lineRule="auto"/>
        <w:ind w:right="-330"/>
        <w:jc w:val="both"/>
        <w:rPr>
          <w:rFonts w:asciiTheme="minorHAnsi" w:hAnsiTheme="minorHAnsi" w:cstheme="minorHAnsi"/>
          <w:b/>
          <w:bCs/>
        </w:rPr>
      </w:pPr>
      <w:r w:rsidRPr="00BC0221">
        <w:rPr>
          <w:rFonts w:asciiTheme="minorHAnsi" w:hAnsiTheme="minorHAnsi" w:cstheme="minorHAnsi"/>
          <w:b/>
          <w:bCs/>
        </w:rPr>
        <w:t>Policy Statement</w:t>
      </w:r>
    </w:p>
    <w:p w14:paraId="4EC70F86" w14:textId="1AC09332" w:rsidR="00580C40" w:rsidRPr="00ED7E60" w:rsidRDefault="00B053A4"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Sarojini Naidu Vanita Pharmacy Maha </w:t>
      </w:r>
      <w:r w:rsidR="00982234" w:rsidRPr="00ED7E60">
        <w:rPr>
          <w:rFonts w:asciiTheme="minorHAnsi" w:hAnsiTheme="minorHAnsi" w:cstheme="minorHAnsi"/>
        </w:rPr>
        <w:t>Vidyalaya offering</w:t>
      </w:r>
      <w:r w:rsidR="00580C40" w:rsidRPr="00ED7E60">
        <w:rPr>
          <w:rFonts w:asciiTheme="minorHAnsi" w:hAnsiTheme="minorHAnsi" w:cstheme="minorHAnsi"/>
        </w:rPr>
        <w:t xml:space="preserve"> education at Under Graduation and Post-Graduation to all sections of society</w:t>
      </w:r>
      <w:r w:rsidR="00BC0221">
        <w:rPr>
          <w:rFonts w:asciiTheme="minorHAnsi" w:hAnsiTheme="minorHAnsi" w:cstheme="minorHAnsi"/>
        </w:rPr>
        <w:t>,</w:t>
      </w:r>
      <w:r w:rsidR="00580C40" w:rsidRPr="00ED7E60">
        <w:rPr>
          <w:rFonts w:asciiTheme="minorHAnsi" w:hAnsiTheme="minorHAnsi" w:cstheme="minorHAnsi"/>
        </w:rPr>
        <w:t xml:space="preserve"> adheres to the Rules, Regulations and Norms laid down by the Government of India, Government of Telangana</w:t>
      </w:r>
      <w:r w:rsidR="00BC0221">
        <w:rPr>
          <w:rFonts w:asciiTheme="minorHAnsi" w:hAnsiTheme="minorHAnsi" w:cstheme="minorHAnsi"/>
        </w:rPr>
        <w:t>.</w:t>
      </w:r>
      <w:r w:rsidR="00580C40" w:rsidRPr="00ED7E60">
        <w:rPr>
          <w:rFonts w:asciiTheme="minorHAnsi" w:hAnsiTheme="minorHAnsi" w:cstheme="minorHAnsi"/>
        </w:rPr>
        <w:t xml:space="preserve"> </w:t>
      </w:r>
    </w:p>
    <w:p w14:paraId="4DB7A383" w14:textId="77777777" w:rsidR="00BC0221" w:rsidRDefault="00BC0221" w:rsidP="00B268F1">
      <w:pPr>
        <w:pStyle w:val="NormalWeb"/>
        <w:spacing w:beforeAutospacing="0" w:afterAutospacing="0" w:line="276" w:lineRule="auto"/>
        <w:ind w:right="-330"/>
        <w:jc w:val="both"/>
        <w:rPr>
          <w:rFonts w:asciiTheme="minorHAnsi" w:hAnsiTheme="minorHAnsi" w:cstheme="minorHAnsi"/>
          <w:b/>
        </w:rPr>
      </w:pPr>
    </w:p>
    <w:p w14:paraId="45AB5AB3" w14:textId="68DBA78C" w:rsidR="00580C40" w:rsidRPr="00ED7E60" w:rsidRDefault="00580C40"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Eligibility Criteria:</w:t>
      </w:r>
    </w:p>
    <w:p w14:paraId="59C368C1"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annual income of the family should be less than INR 2,00,0000 (for SC/ST students and BC/Minority welfare students of the urban area), INR 1,50,000 (for BC/Minority welfare students of the rural area) and INR 1,00,000 (for EBC/Disabled welfare students).</w:t>
      </w:r>
    </w:p>
    <w:p w14:paraId="3896AB40" w14:textId="4855F1CB"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Telangana Scholarship – TS </w:t>
      </w:r>
      <w:r w:rsidR="0035349F" w:rsidRPr="00ED7E60">
        <w:rPr>
          <w:rFonts w:asciiTheme="minorHAnsi" w:hAnsiTheme="minorHAnsi" w:cstheme="minorHAnsi"/>
        </w:rPr>
        <w:t>E-P</w:t>
      </w:r>
      <w:r w:rsidRPr="00ED7E60">
        <w:rPr>
          <w:rFonts w:asciiTheme="minorHAnsi" w:hAnsiTheme="minorHAnsi" w:cstheme="minorHAnsi"/>
        </w:rPr>
        <w:t>ass Telangana Scholarship Status, Eligibility and Application Process</w:t>
      </w:r>
    </w:p>
    <w:p w14:paraId="073488C0"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Telangana Scholarship is a broad term that combines all the scholarships that are available for students who are residents of Telangana state. Being a new entrant in the Union of India, the state is constantly advancing in education by offering scholarships for meritorious and deserving students within the state.</w:t>
      </w:r>
    </w:p>
    <w:p w14:paraId="056EE0B5"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Government of Telangana runs several Telangana scholarships for students belonging to all categories including Scheduled Caste, Scheduled Tribes, Backward Class, Disabled Welfare, Minority Welfare and General category.</w:t>
      </w:r>
    </w:p>
    <w:p w14:paraId="09AF20A7" w14:textId="77777777" w:rsidR="00580C40" w:rsidRPr="00ED7E60" w:rsidRDefault="00580C40"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The key objective behind introducing this scholarship is to enable deserving students to pursue their dream education without any financial constraints. Additionally, there are some private organisations too, that offer scholarships for the students of Telangana.</w:t>
      </w:r>
    </w:p>
    <w:p w14:paraId="1E84502E" w14:textId="77777777" w:rsidR="00580C40" w:rsidRPr="00ED7E60" w:rsidRDefault="00580C40"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Telangana Post Matric Scholarship (PMS) for SC/ST/BC/Disabled Category 2022-23</w:t>
      </w:r>
    </w:p>
    <w:p w14:paraId="5504C050" w14:textId="77777777" w:rsidR="00580C40" w:rsidRPr="00ED7E60" w:rsidRDefault="00580C40"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Eligibility</w:t>
      </w:r>
    </w:p>
    <w:p w14:paraId="3252A178" w14:textId="77777777" w:rsidR="00580C40" w:rsidRPr="00ED7E60" w:rsidRDefault="00580C40"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To be eligible, an applicant must - </w:t>
      </w:r>
    </w:p>
    <w:p w14:paraId="27093B5B" w14:textId="6BC59122" w:rsidR="00580C40" w:rsidRPr="00ED7E60" w:rsidRDefault="007D286E"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B</w:t>
      </w:r>
      <w:r w:rsidR="00580C40" w:rsidRPr="00ED7E60">
        <w:rPr>
          <w:rFonts w:asciiTheme="minorHAnsi" w:hAnsiTheme="minorHAnsi" w:cstheme="minorHAnsi"/>
        </w:rPr>
        <w:t>e a domicile of Telangana state </w:t>
      </w:r>
    </w:p>
    <w:p w14:paraId="2836E5D5" w14:textId="49064F31" w:rsidR="00580C40" w:rsidRPr="00ED7E60" w:rsidRDefault="007D286E"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B</w:t>
      </w:r>
      <w:r w:rsidR="00580C40" w:rsidRPr="00ED7E60">
        <w:rPr>
          <w:rFonts w:asciiTheme="minorHAnsi" w:hAnsiTheme="minorHAnsi" w:cstheme="minorHAnsi"/>
        </w:rPr>
        <w:t>elong to SC/ST/BC/EBC/Disabled Welfare category</w:t>
      </w:r>
    </w:p>
    <w:p w14:paraId="5D1BD2B3" w14:textId="1536F08E" w:rsidR="00580C40" w:rsidRPr="00ED7E60" w:rsidRDefault="007D286E"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H</w:t>
      </w:r>
      <w:r w:rsidR="00580C40" w:rsidRPr="00ED7E60">
        <w:rPr>
          <w:rFonts w:asciiTheme="minorHAnsi" w:hAnsiTheme="minorHAnsi" w:cstheme="minorHAnsi"/>
        </w:rPr>
        <w:t xml:space="preserve">ave passed </w:t>
      </w:r>
      <w:r w:rsidR="007D21AB" w:rsidRPr="00ED7E60">
        <w:rPr>
          <w:rFonts w:asciiTheme="minorHAnsi" w:hAnsiTheme="minorHAnsi" w:cstheme="minorHAnsi"/>
        </w:rPr>
        <w:t>Intermediate/</w:t>
      </w:r>
      <w:r w:rsidR="00580C40" w:rsidRPr="00ED7E60">
        <w:rPr>
          <w:rFonts w:asciiTheme="minorHAnsi" w:hAnsiTheme="minorHAnsi" w:cstheme="minorHAnsi"/>
        </w:rPr>
        <w:t>Class 1</w:t>
      </w:r>
      <w:r w:rsidR="007D21AB" w:rsidRPr="00ED7E60">
        <w:rPr>
          <w:rFonts w:asciiTheme="minorHAnsi" w:hAnsiTheme="minorHAnsi" w:cstheme="minorHAnsi"/>
        </w:rPr>
        <w:t>2</w:t>
      </w:r>
      <w:r w:rsidR="00580C40" w:rsidRPr="00ED7E60">
        <w:rPr>
          <w:rFonts w:asciiTheme="minorHAnsi" w:hAnsiTheme="minorHAnsi" w:cstheme="minorHAnsi"/>
        </w:rPr>
        <w:t xml:space="preserve"> and pursuing studies at the post-matric level</w:t>
      </w:r>
    </w:p>
    <w:p w14:paraId="0F6F1152" w14:textId="4EBD440F" w:rsidR="00580C40" w:rsidRPr="00ED7E60" w:rsidRDefault="007D286E"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H</w:t>
      </w:r>
      <w:r w:rsidR="00580C40" w:rsidRPr="00ED7E60">
        <w:rPr>
          <w:rFonts w:asciiTheme="minorHAnsi" w:hAnsiTheme="minorHAnsi" w:cstheme="minorHAnsi"/>
        </w:rPr>
        <w:t xml:space="preserve">ave passed the </w:t>
      </w:r>
      <w:r w:rsidR="007D21AB" w:rsidRPr="00ED7E60">
        <w:rPr>
          <w:rFonts w:asciiTheme="minorHAnsi" w:hAnsiTheme="minorHAnsi" w:cstheme="minorHAnsi"/>
        </w:rPr>
        <w:t>Intermediate/</w:t>
      </w:r>
      <w:r w:rsidR="00580C40" w:rsidRPr="00ED7E60">
        <w:rPr>
          <w:rFonts w:asciiTheme="minorHAnsi" w:hAnsiTheme="minorHAnsi" w:cstheme="minorHAnsi"/>
        </w:rPr>
        <w:t>Class 1</w:t>
      </w:r>
      <w:r w:rsidR="007D21AB" w:rsidRPr="00ED7E60">
        <w:rPr>
          <w:rFonts w:asciiTheme="minorHAnsi" w:hAnsiTheme="minorHAnsi" w:cstheme="minorHAnsi"/>
        </w:rPr>
        <w:t>2</w:t>
      </w:r>
      <w:r w:rsidR="00580C40" w:rsidRPr="00ED7E60">
        <w:rPr>
          <w:rFonts w:asciiTheme="minorHAnsi" w:hAnsiTheme="minorHAnsi" w:cstheme="minorHAnsi"/>
        </w:rPr>
        <w:t xml:space="preserve"> examination with a minimum of 75% attendance at the end of each </w:t>
      </w:r>
      <w:r w:rsidR="007D21AB" w:rsidRPr="00ED7E60">
        <w:rPr>
          <w:rFonts w:asciiTheme="minorHAnsi" w:hAnsiTheme="minorHAnsi" w:cstheme="minorHAnsi"/>
        </w:rPr>
        <w:t>semester.</w:t>
      </w:r>
    </w:p>
    <w:p w14:paraId="32F826AB" w14:textId="2C7DB65C" w:rsidR="00580C40" w:rsidRPr="00ED7E60" w:rsidRDefault="007D286E"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B</w:t>
      </w:r>
      <w:r w:rsidR="00580C40" w:rsidRPr="00ED7E60">
        <w:rPr>
          <w:rFonts w:asciiTheme="minorHAnsi" w:hAnsiTheme="minorHAnsi" w:cstheme="minorHAnsi"/>
        </w:rPr>
        <w:t>elong to the SC/ST category with an annual parental income of less than INR 2,00,000</w:t>
      </w:r>
    </w:p>
    <w:p w14:paraId="74F04A94" w14:textId="6E502CCC" w:rsidR="00580C40" w:rsidRPr="00ED7E60" w:rsidRDefault="007D286E"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B</w:t>
      </w:r>
      <w:r w:rsidR="00580C40" w:rsidRPr="00ED7E60">
        <w:rPr>
          <w:rFonts w:asciiTheme="minorHAnsi" w:hAnsiTheme="minorHAnsi" w:cstheme="minorHAnsi"/>
        </w:rPr>
        <w:t>elong to BC/EBC/Disabled Welfare category of rural areas with an annual parental income of less than INR 1,50,000</w:t>
      </w:r>
    </w:p>
    <w:p w14:paraId="416A1583" w14:textId="0FBA4AD6" w:rsidR="00580C40" w:rsidRDefault="007D286E"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B</w:t>
      </w:r>
      <w:r w:rsidR="00580C40" w:rsidRPr="00ED7E60">
        <w:rPr>
          <w:rFonts w:asciiTheme="minorHAnsi" w:hAnsiTheme="minorHAnsi" w:cstheme="minorHAnsi"/>
        </w:rPr>
        <w:t>elong to BC/EBC/Disabled Welfare category of urban areas with an annual parental income of less than INR 2,00,000</w:t>
      </w:r>
    </w:p>
    <w:p w14:paraId="5D22B1AC"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lastRenderedPageBreak/>
        <w:t>Benefits</w:t>
      </w:r>
    </w:p>
    <w:p w14:paraId="17070C0C" w14:textId="362B6EDB"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selected candidates will receive reimbursement of tuition fees ranging from INR </w:t>
      </w:r>
      <w:r w:rsidR="007D21AB" w:rsidRPr="00ED7E60">
        <w:rPr>
          <w:rFonts w:asciiTheme="minorHAnsi" w:hAnsiTheme="minorHAnsi" w:cstheme="minorHAnsi"/>
        </w:rPr>
        <w:t>31000/-</w:t>
      </w:r>
      <w:r w:rsidRPr="00ED7E60">
        <w:rPr>
          <w:rFonts w:asciiTheme="minorHAnsi" w:hAnsiTheme="minorHAnsi" w:cstheme="minorHAnsi"/>
        </w:rPr>
        <w:t xml:space="preserve"> to INR </w:t>
      </w:r>
      <w:r w:rsidR="007D21AB" w:rsidRPr="00ED7E60">
        <w:rPr>
          <w:rFonts w:asciiTheme="minorHAnsi" w:hAnsiTheme="minorHAnsi" w:cstheme="minorHAnsi"/>
        </w:rPr>
        <w:t>1</w:t>
      </w:r>
      <w:r w:rsidRPr="00ED7E60">
        <w:rPr>
          <w:rFonts w:asciiTheme="minorHAnsi" w:hAnsiTheme="minorHAnsi" w:cstheme="minorHAnsi"/>
        </w:rPr>
        <w:t>,</w:t>
      </w:r>
      <w:r w:rsidR="00BC0221">
        <w:rPr>
          <w:rFonts w:asciiTheme="minorHAnsi" w:hAnsiTheme="minorHAnsi" w:cstheme="minorHAnsi"/>
        </w:rPr>
        <w:t>1</w:t>
      </w:r>
      <w:r w:rsidRPr="00ED7E60">
        <w:rPr>
          <w:rFonts w:asciiTheme="minorHAnsi" w:hAnsiTheme="minorHAnsi" w:cstheme="minorHAnsi"/>
        </w:rPr>
        <w:t>0,000</w:t>
      </w:r>
      <w:r w:rsidR="00BC0221">
        <w:rPr>
          <w:rFonts w:asciiTheme="minorHAnsi" w:hAnsiTheme="minorHAnsi" w:cstheme="minorHAnsi"/>
        </w:rPr>
        <w:t xml:space="preserve">/- </w:t>
      </w:r>
      <w:r w:rsidR="004674A1" w:rsidRPr="00ED7E60">
        <w:rPr>
          <w:rFonts w:asciiTheme="minorHAnsi" w:hAnsiTheme="minorHAnsi" w:cstheme="minorHAnsi"/>
        </w:rPr>
        <w:t xml:space="preserve">as the </w:t>
      </w:r>
      <w:r w:rsidRPr="00ED7E60">
        <w:rPr>
          <w:rFonts w:asciiTheme="minorHAnsi" w:hAnsiTheme="minorHAnsi" w:cstheme="minorHAnsi"/>
        </w:rPr>
        <w:t xml:space="preserve">tuition fee reimbursement will be dependent on the </w:t>
      </w:r>
      <w:r w:rsidR="004674A1" w:rsidRPr="00ED7E60">
        <w:rPr>
          <w:rFonts w:asciiTheme="minorHAnsi" w:hAnsiTheme="minorHAnsi" w:cstheme="minorHAnsi"/>
        </w:rPr>
        <w:t xml:space="preserve">category of the student as well as on the </w:t>
      </w:r>
      <w:r w:rsidRPr="00ED7E60">
        <w:rPr>
          <w:rFonts w:asciiTheme="minorHAnsi" w:hAnsiTheme="minorHAnsi" w:cstheme="minorHAnsi"/>
        </w:rPr>
        <w:t>course of study. Furthermore, the selected scholars will also receive variable maintenance or mess charges monthly. </w:t>
      </w:r>
    </w:p>
    <w:p w14:paraId="7C4C7D22" w14:textId="77777777" w:rsidR="003C4DFC" w:rsidRPr="00ED7E60" w:rsidRDefault="003C4DFC" w:rsidP="00B268F1">
      <w:pPr>
        <w:pStyle w:val="NormalWeb"/>
        <w:spacing w:beforeAutospacing="0" w:afterAutospacing="0" w:line="276" w:lineRule="auto"/>
        <w:ind w:right="-330"/>
        <w:jc w:val="both"/>
        <w:rPr>
          <w:rFonts w:asciiTheme="minorHAnsi" w:hAnsiTheme="minorHAnsi" w:cstheme="minorHAnsi"/>
        </w:rPr>
      </w:pPr>
    </w:p>
    <w:p w14:paraId="1EBE0EDA" w14:textId="3B488779" w:rsidR="003C4DFC" w:rsidRPr="00ED7E60" w:rsidRDefault="00580C40"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Documents</w:t>
      </w:r>
    </w:p>
    <w:p w14:paraId="542DC136"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Latest passport size photograph</w:t>
      </w:r>
    </w:p>
    <w:p w14:paraId="7A5A295A"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Aadhaar card of the student</w:t>
      </w:r>
    </w:p>
    <w:p w14:paraId="6FF161BF" w14:textId="0E15ECF6"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Bank passbook first</w:t>
      </w:r>
      <w:r w:rsidR="004674A1" w:rsidRPr="00ED7E60">
        <w:rPr>
          <w:rFonts w:asciiTheme="minorHAnsi" w:hAnsiTheme="minorHAnsi" w:cstheme="minorHAnsi"/>
        </w:rPr>
        <w:t xml:space="preserve"> </w:t>
      </w:r>
      <w:r w:rsidRPr="00ED7E60">
        <w:rPr>
          <w:rFonts w:asciiTheme="minorHAnsi" w:hAnsiTheme="minorHAnsi" w:cstheme="minorHAnsi"/>
        </w:rPr>
        <w:t>page showing student's name, bank account number and IFSC code of the bank branch (Note - Not required for EBC students)</w:t>
      </w:r>
    </w:p>
    <w:p w14:paraId="1A3FC690"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Study/bonafide certificate for the last 7 consecutive years of study</w:t>
      </w:r>
    </w:p>
    <w:p w14:paraId="6B5271D1" w14:textId="401FD8B7" w:rsidR="007D286E"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CET (Common Entrance Test) allotment order</w:t>
      </w:r>
      <w:r w:rsidR="004674A1" w:rsidRPr="00ED7E60">
        <w:rPr>
          <w:rFonts w:asciiTheme="minorHAnsi" w:hAnsiTheme="minorHAnsi" w:cstheme="minorHAnsi"/>
        </w:rPr>
        <w:t>.</w:t>
      </w:r>
    </w:p>
    <w:p w14:paraId="46D9D0D4" w14:textId="6885AD33"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ePASS – Electronic Payment &amp; Application System of Scholarship</w:t>
      </w:r>
    </w:p>
    <w:p w14:paraId="5EF275CA" w14:textId="77777777" w:rsidR="00BC0221" w:rsidRDefault="00BC0221" w:rsidP="00B268F1">
      <w:pPr>
        <w:pStyle w:val="NormalWeb"/>
        <w:spacing w:beforeAutospacing="0" w:afterAutospacing="0" w:line="276" w:lineRule="auto"/>
        <w:ind w:right="-330"/>
        <w:jc w:val="both"/>
        <w:rPr>
          <w:rFonts w:asciiTheme="minorHAnsi" w:hAnsiTheme="minorHAnsi" w:cstheme="minorHAnsi"/>
          <w:b/>
        </w:rPr>
      </w:pPr>
    </w:p>
    <w:p w14:paraId="2D2D20C5" w14:textId="68820479" w:rsidR="00580C40" w:rsidRPr="00ED7E60" w:rsidRDefault="00580C40"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Role of Students: </w:t>
      </w:r>
    </w:p>
    <w:p w14:paraId="374EF18B" w14:textId="20C9C045"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Submission of Application with relevant Documents at college with</w:t>
      </w:r>
      <w:r w:rsidR="004674A1" w:rsidRPr="00ED7E60">
        <w:rPr>
          <w:rFonts w:asciiTheme="minorHAnsi" w:hAnsiTheme="minorHAnsi" w:cstheme="minorHAnsi"/>
        </w:rPr>
        <w:t>in</w:t>
      </w:r>
      <w:r w:rsidRPr="00ED7E60">
        <w:rPr>
          <w:rFonts w:asciiTheme="minorHAnsi" w:hAnsiTheme="minorHAnsi" w:cstheme="minorHAnsi"/>
        </w:rPr>
        <w:t xml:space="preserve"> 15 days of Admission.</w:t>
      </w:r>
    </w:p>
    <w:p w14:paraId="6A954260"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Aadhar biometric Authentication at Mee seva.</w:t>
      </w:r>
    </w:p>
    <w:p w14:paraId="22D3831F" w14:textId="77777777"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Role of College/Principal: </w:t>
      </w:r>
    </w:p>
    <w:p w14:paraId="275A076B" w14:textId="4D00F414"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Verify the students application and forward </w:t>
      </w:r>
      <w:r w:rsidR="004674A1" w:rsidRPr="00ED7E60">
        <w:rPr>
          <w:rFonts w:asciiTheme="minorHAnsi" w:hAnsiTheme="minorHAnsi" w:cstheme="minorHAnsi"/>
        </w:rPr>
        <w:t>it </w:t>
      </w:r>
      <w:r w:rsidRPr="00ED7E60">
        <w:rPr>
          <w:rFonts w:asciiTheme="minorHAnsi" w:hAnsiTheme="minorHAnsi" w:cstheme="minorHAnsi"/>
        </w:rPr>
        <w:t>to biometric authentication</w:t>
      </w:r>
    </w:p>
    <w:p w14:paraId="39ED074D" w14:textId="77777777" w:rsidR="00BC0221" w:rsidRDefault="00BC0221" w:rsidP="00B268F1">
      <w:pPr>
        <w:pStyle w:val="NormalWeb"/>
        <w:spacing w:beforeAutospacing="0" w:afterAutospacing="0" w:line="276" w:lineRule="auto"/>
        <w:ind w:right="-330"/>
        <w:jc w:val="both"/>
        <w:rPr>
          <w:rFonts w:asciiTheme="minorHAnsi" w:hAnsiTheme="minorHAnsi" w:cstheme="minorHAnsi"/>
          <w:b/>
        </w:rPr>
      </w:pPr>
    </w:p>
    <w:p w14:paraId="5E42AA66" w14:textId="145EDED0" w:rsidR="00580C40" w:rsidRPr="00ED7E60" w:rsidRDefault="00A9243C" w:rsidP="00B268F1">
      <w:pPr>
        <w:pStyle w:val="NormalWeb"/>
        <w:spacing w:beforeAutospacing="0" w:afterAutospacing="0" w:line="276" w:lineRule="auto"/>
        <w:ind w:right="-330"/>
        <w:rPr>
          <w:rFonts w:asciiTheme="minorHAnsi" w:hAnsiTheme="minorHAnsi" w:cstheme="minorHAnsi"/>
          <w:b/>
        </w:rPr>
      </w:pPr>
      <w:r w:rsidRPr="00ED7E60">
        <w:rPr>
          <w:rFonts w:asciiTheme="minorHAnsi" w:hAnsiTheme="minorHAnsi" w:cstheme="minorHAnsi"/>
          <w:b/>
        </w:rPr>
        <w:t>District Officer</w:t>
      </w:r>
    </w:p>
    <w:p w14:paraId="3E900231" w14:textId="431C5685"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Sanction and release of </w:t>
      </w:r>
      <w:r w:rsidR="0035349F" w:rsidRPr="00ED7E60">
        <w:rPr>
          <w:rFonts w:asciiTheme="minorHAnsi" w:hAnsiTheme="minorHAnsi" w:cstheme="minorHAnsi"/>
        </w:rPr>
        <w:t>Maintenance Charges (</w:t>
      </w:r>
      <w:r w:rsidRPr="00ED7E60">
        <w:rPr>
          <w:rFonts w:asciiTheme="minorHAnsi" w:hAnsiTheme="minorHAnsi" w:cstheme="minorHAnsi"/>
        </w:rPr>
        <w:t>MTF</w:t>
      </w:r>
      <w:r w:rsidR="0035349F" w:rsidRPr="00ED7E60">
        <w:rPr>
          <w:rFonts w:asciiTheme="minorHAnsi" w:hAnsiTheme="minorHAnsi" w:cstheme="minorHAnsi"/>
        </w:rPr>
        <w:t>)</w:t>
      </w:r>
      <w:r w:rsidRPr="00ED7E60">
        <w:rPr>
          <w:rFonts w:asciiTheme="minorHAnsi" w:hAnsiTheme="minorHAnsi" w:cstheme="minorHAnsi"/>
        </w:rPr>
        <w:t xml:space="preserve"> and </w:t>
      </w:r>
      <w:r w:rsidR="0035349F" w:rsidRPr="00ED7E60">
        <w:rPr>
          <w:rFonts w:asciiTheme="minorHAnsi" w:hAnsiTheme="minorHAnsi" w:cstheme="minorHAnsi"/>
        </w:rPr>
        <w:t>Reimbursement of tuition fee (RTF).</w:t>
      </w:r>
    </w:p>
    <w:p w14:paraId="6B4416CD" w14:textId="77777777" w:rsidR="00A9243C" w:rsidRDefault="00A9243C" w:rsidP="00B268F1">
      <w:pPr>
        <w:pStyle w:val="NormalWeb"/>
        <w:spacing w:beforeAutospacing="0" w:afterAutospacing="0" w:line="276" w:lineRule="auto"/>
        <w:ind w:right="-330"/>
        <w:jc w:val="both"/>
        <w:rPr>
          <w:rFonts w:asciiTheme="minorHAnsi" w:hAnsiTheme="minorHAnsi" w:cstheme="minorHAnsi"/>
          <w:b/>
        </w:rPr>
      </w:pPr>
    </w:p>
    <w:p w14:paraId="2D4829BF" w14:textId="05F97C5B" w:rsidR="003C4DFC" w:rsidRPr="00ED7E60" w:rsidRDefault="00A9243C" w:rsidP="00B268F1">
      <w:pPr>
        <w:pStyle w:val="NormalWeb"/>
        <w:spacing w:beforeAutospacing="0" w:afterAutospacing="0" w:line="276" w:lineRule="auto"/>
        <w:ind w:right="-330"/>
        <w:jc w:val="both"/>
        <w:rPr>
          <w:rFonts w:asciiTheme="minorHAnsi" w:hAnsiTheme="minorHAnsi" w:cstheme="minorHAnsi"/>
          <w:b/>
        </w:rPr>
      </w:pPr>
      <w:r>
        <w:rPr>
          <w:rFonts w:asciiTheme="minorHAnsi" w:hAnsiTheme="minorHAnsi" w:cstheme="minorHAnsi"/>
          <w:b/>
        </w:rPr>
        <w:t>Background</w:t>
      </w:r>
      <w:r w:rsidRPr="00ED7E60">
        <w:rPr>
          <w:rFonts w:asciiTheme="minorHAnsi" w:hAnsiTheme="minorHAnsi" w:cstheme="minorHAnsi"/>
          <w:b/>
        </w:rPr>
        <w:t>:</w:t>
      </w:r>
    </w:p>
    <w:p w14:paraId="3FAF41EF" w14:textId="44763DDB" w:rsidR="00580C40" w:rsidRPr="00ED7E60" w:rsidRDefault="00580C40"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rPr>
        <w:t xml:space="preserve">The scheme of Post Matric Scholarships has been universalized, a policy </w:t>
      </w:r>
      <w:r w:rsidR="004674A1" w:rsidRPr="00ED7E60">
        <w:rPr>
          <w:rFonts w:asciiTheme="minorHAnsi" w:hAnsiTheme="minorHAnsi" w:cstheme="minorHAnsi"/>
        </w:rPr>
        <w:t>t</w:t>
      </w:r>
      <w:r w:rsidRPr="00ED7E60">
        <w:rPr>
          <w:rFonts w:asciiTheme="minorHAnsi" w:hAnsiTheme="minorHAnsi" w:cstheme="minorHAnsi"/>
        </w:rPr>
        <w:t>h</w:t>
      </w:r>
      <w:r w:rsidR="004674A1" w:rsidRPr="00ED7E60">
        <w:rPr>
          <w:rFonts w:asciiTheme="minorHAnsi" w:hAnsiTheme="minorHAnsi" w:cstheme="minorHAnsi"/>
        </w:rPr>
        <w:t>at</w:t>
      </w:r>
      <w:r w:rsidRPr="00ED7E60">
        <w:rPr>
          <w:rFonts w:asciiTheme="minorHAnsi" w:hAnsiTheme="minorHAnsi" w:cstheme="minorHAnsi"/>
        </w:rPr>
        <w:t xml:space="preserve"> is unparalleled in the Country. From being an exclusive program for SCs, STs and a limited number of BCs, the scope of the scheme is currently broadened to cover all communities within the stipulated income limit. </w:t>
      </w:r>
      <w:r w:rsidR="004674A1" w:rsidRPr="00ED7E60">
        <w:rPr>
          <w:rFonts w:asciiTheme="minorHAnsi" w:hAnsiTheme="minorHAnsi" w:cstheme="minorHAnsi"/>
        </w:rPr>
        <w:t>The g</w:t>
      </w:r>
      <w:r w:rsidRPr="00ED7E60">
        <w:rPr>
          <w:rFonts w:asciiTheme="minorHAnsi" w:hAnsiTheme="minorHAnsi" w:cstheme="minorHAnsi"/>
        </w:rPr>
        <w:t>overnment is sanctioning Post Matric Scholarships benefiting around 13 -14 lakh students per year of Scheduled Castes (SC), Scheduled Tribes (ST), Backward Class (BC), Economically Backward Class (EBC), Minorities and Physically Challenged students in the State. The scheme enable</w:t>
      </w:r>
      <w:r w:rsidR="004674A1" w:rsidRPr="00ED7E60">
        <w:rPr>
          <w:rFonts w:asciiTheme="minorHAnsi" w:hAnsiTheme="minorHAnsi" w:cstheme="minorHAnsi"/>
        </w:rPr>
        <w:t>s</w:t>
      </w:r>
      <w:r w:rsidRPr="00ED7E60">
        <w:rPr>
          <w:rFonts w:asciiTheme="minorHAnsi" w:hAnsiTheme="minorHAnsi" w:cstheme="minorHAnsi"/>
        </w:rPr>
        <w:t xml:space="preserve"> students from the weaker sections to have access to higher education including professional courses like Engineering, Medicine, Pharmacy, Management, Computer courses, etc. The scheme applies to all universities &amp; its affiliated colleges whose admission process is regulated/administered by the State Government.</w:t>
      </w:r>
    </w:p>
    <w:p w14:paraId="1584EF01" w14:textId="0D031D1B"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lastRenderedPageBreak/>
        <w:t xml:space="preserve">In order to ensure transparency &amp; accountability, the sanction and disbursement of Post Matric Scholarships, is being implemented through the Online System to the students of SC, ST, BC, EBC, Minorities and Physically Challenged in all the Welfare departments under Direct Beneficiary Transfer (DBT ) mode with Aadhar linkage. Govt. have entrusted the job to CGG for </w:t>
      </w:r>
      <w:r w:rsidR="004674A1" w:rsidRPr="00ED7E60">
        <w:rPr>
          <w:rFonts w:asciiTheme="minorHAnsi" w:hAnsiTheme="minorHAnsi" w:cstheme="minorHAnsi"/>
        </w:rPr>
        <w:t>the </w:t>
      </w:r>
      <w:r w:rsidRPr="00ED7E60">
        <w:rPr>
          <w:rFonts w:asciiTheme="minorHAnsi" w:hAnsiTheme="minorHAnsi" w:cstheme="minorHAnsi"/>
        </w:rPr>
        <w:t xml:space="preserve">smooth functioning of the system (Website: </w:t>
      </w:r>
      <w:hyperlink r:id="rId9" w:history="1">
        <w:r w:rsidRPr="00ED7E60">
          <w:rPr>
            <w:rFonts w:asciiTheme="minorHAnsi" w:hAnsiTheme="minorHAnsi" w:cstheme="minorHAnsi"/>
          </w:rPr>
          <w:t>http://telanganaepass.cgg.gov.in</w:t>
        </w:r>
      </w:hyperlink>
      <w:r w:rsidRPr="00ED7E60">
        <w:rPr>
          <w:rFonts w:asciiTheme="minorHAnsi" w:hAnsiTheme="minorHAnsi" w:cstheme="minorHAnsi"/>
        </w:rPr>
        <w:t>).</w:t>
      </w:r>
    </w:p>
    <w:p w14:paraId="6D955E60" w14:textId="78CBE591"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COMPONE</w:t>
      </w:r>
      <w:r w:rsidR="00490E7B" w:rsidRPr="00ED7E60">
        <w:rPr>
          <w:rFonts w:asciiTheme="minorHAnsi" w:hAnsiTheme="minorHAnsi" w:cstheme="minorHAnsi"/>
        </w:rPr>
        <w:t>NTS OF POST MATRIC SCHOLARSHIPS</w:t>
      </w:r>
      <w:r w:rsidRPr="00ED7E60">
        <w:rPr>
          <w:rFonts w:asciiTheme="minorHAnsi" w:hAnsiTheme="minorHAnsi" w:cstheme="minorHAnsi"/>
        </w:rPr>
        <w:t>: Reimbursement of tuition fee (RTF): The RTF component comprises all non-refundable fee</w:t>
      </w:r>
      <w:r w:rsidR="004674A1" w:rsidRPr="00ED7E60">
        <w:rPr>
          <w:rFonts w:asciiTheme="minorHAnsi" w:hAnsiTheme="minorHAnsi" w:cstheme="minorHAnsi"/>
        </w:rPr>
        <w:t>s</w:t>
      </w:r>
      <w:r w:rsidRPr="00ED7E60">
        <w:rPr>
          <w:rFonts w:asciiTheme="minorHAnsi" w:hAnsiTheme="minorHAnsi" w:cstheme="minorHAnsi"/>
        </w:rPr>
        <w:t xml:space="preserve"> charged by colleges (as fixed by the University/Boards) and is paid to colleges directly.</w:t>
      </w:r>
    </w:p>
    <w:p w14:paraId="75988A7F" w14:textId="6E790004" w:rsidR="00AA70F2"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Maintenance </w:t>
      </w:r>
      <w:r w:rsidR="004674A1" w:rsidRPr="00ED7E60">
        <w:rPr>
          <w:rFonts w:asciiTheme="minorHAnsi" w:hAnsiTheme="minorHAnsi" w:cstheme="minorHAnsi"/>
        </w:rPr>
        <w:t>C</w:t>
      </w:r>
      <w:r w:rsidRPr="00ED7E60">
        <w:rPr>
          <w:rFonts w:asciiTheme="minorHAnsi" w:hAnsiTheme="minorHAnsi" w:cstheme="minorHAnsi"/>
        </w:rPr>
        <w:t>harges (MTF): The MTF component consists of maintenance charges given directly to the students. The Maintenance rate depends on the type of courses </w:t>
      </w:r>
    </w:p>
    <w:p w14:paraId="44A813A1" w14:textId="77777777" w:rsidR="00A9243C" w:rsidRDefault="00A9243C" w:rsidP="00B268F1">
      <w:pPr>
        <w:pStyle w:val="NormalWeb"/>
        <w:spacing w:beforeAutospacing="0" w:afterAutospacing="0" w:line="276" w:lineRule="auto"/>
        <w:ind w:right="-330"/>
        <w:jc w:val="both"/>
        <w:rPr>
          <w:rFonts w:asciiTheme="minorHAnsi" w:hAnsiTheme="minorHAnsi" w:cstheme="minorHAnsi"/>
          <w:b/>
          <w:bCs/>
        </w:rPr>
      </w:pPr>
    </w:p>
    <w:p w14:paraId="78062CF5" w14:textId="4F2474F7" w:rsidR="00580C40" w:rsidRPr="00A9243C" w:rsidRDefault="001B169A" w:rsidP="00B268F1">
      <w:pPr>
        <w:pStyle w:val="NormalWeb"/>
        <w:spacing w:beforeAutospacing="0" w:afterAutospacing="0" w:line="276" w:lineRule="auto"/>
        <w:ind w:right="-330"/>
        <w:jc w:val="both"/>
        <w:rPr>
          <w:rFonts w:asciiTheme="minorHAnsi" w:hAnsiTheme="minorHAnsi" w:cstheme="minorHAnsi"/>
          <w:b/>
          <w:bCs/>
        </w:rPr>
      </w:pPr>
      <w:r w:rsidRPr="00A9243C">
        <w:rPr>
          <w:rFonts w:asciiTheme="minorHAnsi" w:hAnsiTheme="minorHAnsi" w:cstheme="minorHAnsi"/>
          <w:b/>
          <w:bCs/>
        </w:rPr>
        <w:t>Operational guidelines of the existing post</w:t>
      </w:r>
      <w:r w:rsidR="004674A1" w:rsidRPr="00A9243C">
        <w:rPr>
          <w:rFonts w:asciiTheme="minorHAnsi" w:hAnsiTheme="minorHAnsi" w:cstheme="minorHAnsi"/>
          <w:b/>
          <w:bCs/>
        </w:rPr>
        <w:t>-</w:t>
      </w:r>
      <w:r w:rsidRPr="00A9243C">
        <w:rPr>
          <w:rFonts w:asciiTheme="minorHAnsi" w:hAnsiTheme="minorHAnsi" w:cstheme="minorHAnsi"/>
          <w:b/>
          <w:bCs/>
        </w:rPr>
        <w:t>matric scholarship scheme:</w:t>
      </w:r>
    </w:p>
    <w:p w14:paraId="1FF7B8E7" w14:textId="77777777" w:rsidR="00AA70F2"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All students admitted by the Convener as notified by the Govt., under Convener Quota shall be eligible for the PMS scheme. </w:t>
      </w:r>
    </w:p>
    <w:p w14:paraId="7D7D402B" w14:textId="4340E8A7" w:rsidR="00AA70F2"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All Colleges affiliated </w:t>
      </w:r>
      <w:r w:rsidR="004674A1" w:rsidRPr="00ED7E60">
        <w:rPr>
          <w:rFonts w:asciiTheme="minorHAnsi" w:hAnsiTheme="minorHAnsi" w:cstheme="minorHAnsi"/>
        </w:rPr>
        <w:t>wi</w:t>
      </w:r>
      <w:r w:rsidRPr="00ED7E60">
        <w:rPr>
          <w:rFonts w:asciiTheme="minorHAnsi" w:hAnsiTheme="minorHAnsi" w:cstheme="minorHAnsi"/>
        </w:rPr>
        <w:t>t</w:t>
      </w:r>
      <w:r w:rsidR="004674A1" w:rsidRPr="00ED7E60">
        <w:rPr>
          <w:rFonts w:asciiTheme="minorHAnsi" w:hAnsiTheme="minorHAnsi" w:cstheme="minorHAnsi"/>
        </w:rPr>
        <w:t>h</w:t>
      </w:r>
      <w:r w:rsidRPr="00ED7E60">
        <w:rPr>
          <w:rFonts w:asciiTheme="minorHAnsi" w:hAnsiTheme="minorHAnsi" w:cstheme="minorHAnsi"/>
        </w:rPr>
        <w:t xml:space="preserve"> regular </w:t>
      </w:r>
      <w:r w:rsidR="004674A1" w:rsidRPr="00ED7E60">
        <w:rPr>
          <w:rFonts w:asciiTheme="minorHAnsi" w:hAnsiTheme="minorHAnsi" w:cstheme="minorHAnsi"/>
        </w:rPr>
        <w:t>U</w:t>
      </w:r>
      <w:r w:rsidRPr="00ED7E60">
        <w:rPr>
          <w:rFonts w:asciiTheme="minorHAnsi" w:hAnsiTheme="minorHAnsi" w:cstheme="minorHAnsi"/>
        </w:rPr>
        <w:t xml:space="preserve">niversities shall register on the </w:t>
      </w:r>
      <w:r w:rsidR="0035349F" w:rsidRPr="00ED7E60">
        <w:rPr>
          <w:rFonts w:asciiTheme="minorHAnsi" w:hAnsiTheme="minorHAnsi" w:cstheme="minorHAnsi"/>
        </w:rPr>
        <w:t>Alumni</w:t>
      </w:r>
      <w:r w:rsidRPr="00ED7E60">
        <w:rPr>
          <w:rFonts w:asciiTheme="minorHAnsi" w:hAnsiTheme="minorHAnsi" w:cstheme="minorHAnsi"/>
        </w:rPr>
        <w:t xml:space="preserve"> website with details of Courses offered, Recogni</w:t>
      </w:r>
      <w:r w:rsidR="004674A1" w:rsidRPr="00ED7E60">
        <w:rPr>
          <w:rFonts w:asciiTheme="minorHAnsi" w:hAnsiTheme="minorHAnsi" w:cstheme="minorHAnsi"/>
        </w:rPr>
        <w:t>tion</w:t>
      </w:r>
      <w:r w:rsidRPr="00ED7E60">
        <w:rPr>
          <w:rFonts w:asciiTheme="minorHAnsi" w:hAnsiTheme="minorHAnsi" w:cstheme="minorHAnsi"/>
        </w:rPr>
        <w:t xml:space="preserve"> status, Bank account details etc.,</w:t>
      </w:r>
    </w:p>
    <w:p w14:paraId="13A25D17" w14:textId="00254FBC" w:rsidR="00AA70F2"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Students have to register online and upload their Caste, Income, Aadhar certificates, Marks Memo, Bonafide certificate, Ration card, Copy of Bank passbook, CET allotment order in case of professional students etc.,</w:t>
      </w:r>
    </w:p>
    <w:p w14:paraId="56D9EFF4" w14:textId="69E4E370" w:rsidR="00AA70F2"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It is made mandatory for all scholarship holders to obtain necessary caste and income certificates from Mee</w:t>
      </w:r>
      <w:r w:rsidR="00497372" w:rsidRPr="00ED7E60">
        <w:rPr>
          <w:rFonts w:asciiTheme="minorHAnsi" w:hAnsiTheme="minorHAnsi" w:cstheme="minorHAnsi"/>
        </w:rPr>
        <w:t xml:space="preserve"> </w:t>
      </w:r>
      <w:r w:rsidRPr="00ED7E60">
        <w:rPr>
          <w:rFonts w:asciiTheme="minorHAnsi" w:hAnsiTheme="minorHAnsi" w:cstheme="minorHAnsi"/>
        </w:rPr>
        <w:t xml:space="preserve">Seva and upload </w:t>
      </w:r>
      <w:r w:rsidR="00497372" w:rsidRPr="00ED7E60">
        <w:rPr>
          <w:rFonts w:asciiTheme="minorHAnsi" w:hAnsiTheme="minorHAnsi" w:cstheme="minorHAnsi"/>
        </w:rPr>
        <w:t>them </w:t>
      </w:r>
      <w:r w:rsidRPr="00ED7E60">
        <w:rPr>
          <w:rFonts w:asciiTheme="minorHAnsi" w:hAnsiTheme="minorHAnsi" w:cstheme="minorHAnsi"/>
        </w:rPr>
        <w:t xml:space="preserve">in </w:t>
      </w:r>
      <w:r w:rsidR="0035349F" w:rsidRPr="00ED7E60">
        <w:rPr>
          <w:rFonts w:asciiTheme="minorHAnsi" w:hAnsiTheme="minorHAnsi" w:cstheme="minorHAnsi"/>
        </w:rPr>
        <w:t>Alumni</w:t>
      </w:r>
      <w:r w:rsidRPr="00ED7E60">
        <w:rPr>
          <w:rFonts w:asciiTheme="minorHAnsi" w:hAnsiTheme="minorHAnsi" w:cstheme="minorHAnsi"/>
        </w:rPr>
        <w:t>.</w:t>
      </w:r>
    </w:p>
    <w:p w14:paraId="01D7511D" w14:textId="5224869A" w:rsidR="00AA70F2" w:rsidRPr="00ED7E60" w:rsidRDefault="00497372"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w:t>
      </w:r>
      <w:r w:rsidR="00580C40" w:rsidRPr="00ED7E60">
        <w:rPr>
          <w:rFonts w:asciiTheme="minorHAnsi" w:hAnsiTheme="minorHAnsi" w:cstheme="minorHAnsi"/>
        </w:rPr>
        <w:t>Aadhar card is made mandatory</w:t>
      </w:r>
      <w:r w:rsidR="0035349F" w:rsidRPr="00ED7E60">
        <w:rPr>
          <w:rFonts w:asciiTheme="minorHAnsi" w:hAnsiTheme="minorHAnsi" w:cstheme="minorHAnsi"/>
        </w:rPr>
        <w:t>.</w:t>
      </w:r>
    </w:p>
    <w:p w14:paraId="3C4F8779" w14:textId="71F8D6B5" w:rsidR="00AA70F2"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Verification of students and documents is done by the College management and also fingerprints of students are captured by using </w:t>
      </w:r>
      <w:r w:rsidR="00497372" w:rsidRPr="00ED7E60">
        <w:rPr>
          <w:rFonts w:asciiTheme="minorHAnsi" w:hAnsiTheme="minorHAnsi" w:cstheme="minorHAnsi"/>
        </w:rPr>
        <w:t>a </w:t>
      </w:r>
      <w:r w:rsidRPr="00ED7E60">
        <w:rPr>
          <w:rFonts w:asciiTheme="minorHAnsi" w:hAnsiTheme="minorHAnsi" w:cstheme="minorHAnsi"/>
        </w:rPr>
        <w:t xml:space="preserve">biometric device and linked to </w:t>
      </w:r>
      <w:r w:rsidR="00497372" w:rsidRPr="00ED7E60">
        <w:rPr>
          <w:rFonts w:asciiTheme="minorHAnsi" w:hAnsiTheme="minorHAnsi" w:cstheme="minorHAnsi"/>
        </w:rPr>
        <w:t>an </w:t>
      </w:r>
      <w:r w:rsidRPr="00ED7E60">
        <w:rPr>
          <w:rFonts w:asciiTheme="minorHAnsi" w:hAnsiTheme="minorHAnsi" w:cstheme="minorHAnsi"/>
        </w:rPr>
        <w:t>Aadhar Card.</w:t>
      </w:r>
    </w:p>
    <w:p w14:paraId="520D00CE" w14:textId="3652F13A" w:rsidR="00F10E83"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Colleges after verifying the details of each student, furnish Welfare Department-wise booklets in respect of Fresh and Renewal eligible students.</w:t>
      </w:r>
    </w:p>
    <w:p w14:paraId="57E4B321" w14:textId="77777777" w:rsidR="00F10E83"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Welfare Departments on receipt of hard copies and also online verify, sanction and release (RTF &amp; MTF) for eligible students and send bills to Treasury.</w:t>
      </w:r>
    </w:p>
    <w:p w14:paraId="7BB8E016" w14:textId="7E6D1FAB" w:rsidR="00F10E83"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Treasury authorities verif</w:t>
      </w:r>
      <w:r w:rsidR="00497372" w:rsidRPr="00ED7E60">
        <w:rPr>
          <w:rFonts w:asciiTheme="minorHAnsi" w:hAnsiTheme="minorHAnsi" w:cstheme="minorHAnsi"/>
        </w:rPr>
        <w:t>y</w:t>
      </w:r>
      <w:r w:rsidRPr="00ED7E60">
        <w:rPr>
          <w:rFonts w:asciiTheme="minorHAnsi" w:hAnsiTheme="minorHAnsi" w:cstheme="minorHAnsi"/>
        </w:rPr>
        <w:t xml:space="preserve"> the availability of </w:t>
      </w:r>
      <w:r w:rsidR="00497372" w:rsidRPr="00ED7E60">
        <w:rPr>
          <w:rFonts w:asciiTheme="minorHAnsi" w:hAnsiTheme="minorHAnsi" w:cstheme="minorHAnsi"/>
        </w:rPr>
        <w:t>the </w:t>
      </w:r>
      <w:r w:rsidRPr="00ED7E60">
        <w:rPr>
          <w:rFonts w:asciiTheme="minorHAnsi" w:hAnsiTheme="minorHAnsi" w:cstheme="minorHAnsi"/>
        </w:rPr>
        <w:t xml:space="preserve">budget for passing the bill and upload </w:t>
      </w:r>
      <w:r w:rsidR="00497372" w:rsidRPr="00ED7E60">
        <w:rPr>
          <w:rFonts w:asciiTheme="minorHAnsi" w:hAnsiTheme="minorHAnsi" w:cstheme="minorHAnsi"/>
        </w:rPr>
        <w:t>it </w:t>
      </w:r>
      <w:r w:rsidRPr="00ED7E60">
        <w:rPr>
          <w:rFonts w:asciiTheme="minorHAnsi" w:hAnsiTheme="minorHAnsi" w:cstheme="minorHAnsi"/>
        </w:rPr>
        <w:t>online to the treasury bank and later adjust the RTF and MTF amounts to College Bank accounts and student accounts respectively.</w:t>
      </w:r>
    </w:p>
    <w:p w14:paraId="7E79A9CB" w14:textId="2015B51B"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ePASS server is linked with the SSC, Inter Board and Mee</w:t>
      </w:r>
      <w:r w:rsidR="00497372" w:rsidRPr="00ED7E60">
        <w:rPr>
          <w:rFonts w:asciiTheme="minorHAnsi" w:hAnsiTheme="minorHAnsi" w:cstheme="minorHAnsi"/>
        </w:rPr>
        <w:t xml:space="preserve"> </w:t>
      </w:r>
      <w:r w:rsidRPr="00ED7E60">
        <w:rPr>
          <w:rFonts w:asciiTheme="minorHAnsi" w:hAnsiTheme="minorHAnsi" w:cstheme="minorHAnsi"/>
        </w:rPr>
        <w:t>Seva Servers for cross</w:t>
      </w:r>
      <w:r w:rsidR="00497372" w:rsidRPr="00ED7E60">
        <w:rPr>
          <w:rFonts w:asciiTheme="minorHAnsi" w:hAnsiTheme="minorHAnsi" w:cstheme="minorHAnsi"/>
        </w:rPr>
        <w:t>-</w:t>
      </w:r>
      <w:r w:rsidRPr="00ED7E60">
        <w:rPr>
          <w:rFonts w:asciiTheme="minorHAnsi" w:hAnsiTheme="minorHAnsi" w:cstheme="minorHAnsi"/>
        </w:rPr>
        <w:t>validation online.</w:t>
      </w:r>
    </w:p>
    <w:p w14:paraId="1D1E4229" w14:textId="77777777" w:rsidR="00A9243C" w:rsidRDefault="00A9243C" w:rsidP="00B268F1">
      <w:pPr>
        <w:pStyle w:val="NormalWeb"/>
        <w:spacing w:beforeAutospacing="0" w:afterAutospacing="0" w:line="276" w:lineRule="auto"/>
        <w:ind w:right="-330"/>
        <w:jc w:val="both"/>
        <w:rPr>
          <w:rFonts w:asciiTheme="minorHAnsi" w:hAnsiTheme="minorHAnsi" w:cstheme="minorHAnsi"/>
          <w:b/>
        </w:rPr>
      </w:pPr>
    </w:p>
    <w:p w14:paraId="22014D94" w14:textId="7F05D08A" w:rsidR="00580C40" w:rsidRPr="00ED7E60" w:rsidRDefault="001B169A"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Enhancement and fixing of variable fee</w:t>
      </w:r>
      <w:r w:rsidR="00497372" w:rsidRPr="00ED7E60">
        <w:rPr>
          <w:rFonts w:asciiTheme="minorHAnsi" w:hAnsiTheme="minorHAnsi" w:cstheme="minorHAnsi"/>
          <w:b/>
        </w:rPr>
        <w:t>s</w:t>
      </w:r>
      <w:r w:rsidRPr="00ED7E60">
        <w:rPr>
          <w:rFonts w:asciiTheme="minorHAnsi" w:hAnsiTheme="minorHAnsi" w:cstheme="minorHAnsi"/>
          <w:b/>
        </w:rPr>
        <w:t xml:space="preserve"> for professional courses:</w:t>
      </w:r>
      <w:r w:rsidR="00580C40" w:rsidRPr="00ED7E60">
        <w:rPr>
          <w:rFonts w:asciiTheme="minorHAnsi" w:hAnsiTheme="minorHAnsi" w:cstheme="minorHAnsi"/>
          <w:b/>
        </w:rPr>
        <w:t> </w:t>
      </w:r>
    </w:p>
    <w:p w14:paraId="5568DF28" w14:textId="6395E3D1" w:rsidR="004F0B15" w:rsidRPr="00ED7E60" w:rsidRDefault="00497372"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lastRenderedPageBreak/>
        <w:t>The G</w:t>
      </w:r>
      <w:r w:rsidR="00580C40" w:rsidRPr="00ED7E60">
        <w:rPr>
          <w:rFonts w:asciiTheme="minorHAnsi" w:hAnsiTheme="minorHAnsi" w:cstheme="minorHAnsi"/>
        </w:rPr>
        <w:t>overnment ha</w:t>
      </w:r>
      <w:r w:rsidRPr="00ED7E60">
        <w:rPr>
          <w:rFonts w:asciiTheme="minorHAnsi" w:hAnsiTheme="minorHAnsi" w:cstheme="minorHAnsi"/>
        </w:rPr>
        <w:t>s</w:t>
      </w:r>
      <w:r w:rsidR="00580C40" w:rsidRPr="00ED7E60">
        <w:rPr>
          <w:rFonts w:asciiTheme="minorHAnsi" w:hAnsiTheme="minorHAnsi" w:cstheme="minorHAnsi"/>
        </w:rPr>
        <w:t xml:space="preserve"> issued orders for fixing variable fee</w:t>
      </w:r>
      <w:r w:rsidRPr="00ED7E60">
        <w:rPr>
          <w:rFonts w:asciiTheme="minorHAnsi" w:hAnsiTheme="minorHAnsi" w:cstheme="minorHAnsi"/>
        </w:rPr>
        <w:t>s</w:t>
      </w:r>
      <w:r w:rsidR="00580C40" w:rsidRPr="00ED7E60">
        <w:rPr>
          <w:rFonts w:asciiTheme="minorHAnsi" w:hAnsiTheme="minorHAnsi" w:cstheme="minorHAnsi"/>
        </w:rPr>
        <w:t xml:space="preserve"> for Professional courses as per High Cou</w:t>
      </w:r>
      <w:r w:rsidRPr="00ED7E60">
        <w:rPr>
          <w:rFonts w:asciiTheme="minorHAnsi" w:hAnsiTheme="minorHAnsi" w:cstheme="minorHAnsi"/>
        </w:rPr>
        <w:t>r</w:t>
      </w:r>
      <w:r w:rsidR="00580C40" w:rsidRPr="00ED7E60">
        <w:rPr>
          <w:rFonts w:asciiTheme="minorHAnsi" w:hAnsiTheme="minorHAnsi" w:cstheme="minorHAnsi"/>
        </w:rPr>
        <w:t xml:space="preserve">t &amp; Supreme Court directions. As per the orders, </w:t>
      </w:r>
      <w:r w:rsidRPr="00ED7E60">
        <w:rPr>
          <w:rFonts w:asciiTheme="minorHAnsi" w:hAnsiTheme="minorHAnsi" w:cstheme="minorHAnsi"/>
        </w:rPr>
        <w:t>the </w:t>
      </w:r>
      <w:r w:rsidR="00580C40" w:rsidRPr="00ED7E60">
        <w:rPr>
          <w:rFonts w:asciiTheme="minorHAnsi" w:hAnsiTheme="minorHAnsi" w:cstheme="minorHAnsi"/>
        </w:rPr>
        <w:t>variable fee has been fixed by AFRC (Admissions and Fee Regulatory Committee) for private colleges for professional courses such as B.</w:t>
      </w:r>
      <w:r w:rsidR="0035349F" w:rsidRPr="00ED7E60">
        <w:rPr>
          <w:rFonts w:asciiTheme="minorHAnsi" w:hAnsiTheme="minorHAnsi" w:cstheme="minorHAnsi"/>
        </w:rPr>
        <w:t xml:space="preserve">Pharm., </w:t>
      </w:r>
      <w:r w:rsidR="00580C40" w:rsidRPr="00ED7E60">
        <w:rPr>
          <w:rFonts w:asciiTheme="minorHAnsi" w:hAnsiTheme="minorHAnsi" w:cstheme="minorHAnsi"/>
        </w:rPr>
        <w:t>M</w:t>
      </w:r>
      <w:r w:rsidR="0035349F" w:rsidRPr="00ED7E60">
        <w:rPr>
          <w:rFonts w:asciiTheme="minorHAnsi" w:hAnsiTheme="minorHAnsi" w:cstheme="minorHAnsi"/>
        </w:rPr>
        <w:t>.P</w:t>
      </w:r>
      <w:r w:rsidR="00580C40" w:rsidRPr="00ED7E60">
        <w:rPr>
          <w:rFonts w:asciiTheme="minorHAnsi" w:hAnsiTheme="minorHAnsi" w:cstheme="minorHAnsi"/>
        </w:rPr>
        <w:t>harm</w:t>
      </w:r>
      <w:r w:rsidR="0035349F" w:rsidRPr="00ED7E60">
        <w:rPr>
          <w:rFonts w:asciiTheme="minorHAnsi" w:hAnsiTheme="minorHAnsi" w:cstheme="minorHAnsi"/>
        </w:rPr>
        <w:t xml:space="preserve">. and </w:t>
      </w:r>
      <w:r w:rsidR="00580C40" w:rsidRPr="00ED7E60">
        <w:rPr>
          <w:rFonts w:asciiTheme="minorHAnsi" w:hAnsiTheme="minorHAnsi" w:cstheme="minorHAnsi"/>
        </w:rPr>
        <w:t>Pharm</w:t>
      </w:r>
      <w:r w:rsidR="0035349F" w:rsidRPr="00ED7E60">
        <w:rPr>
          <w:rFonts w:asciiTheme="minorHAnsi" w:hAnsiTheme="minorHAnsi" w:cstheme="minorHAnsi"/>
        </w:rPr>
        <w:t>.</w:t>
      </w:r>
      <w:r w:rsidR="00580C40" w:rsidRPr="00ED7E60">
        <w:rPr>
          <w:rFonts w:asciiTheme="minorHAnsi" w:hAnsiTheme="minorHAnsi" w:cstheme="minorHAnsi"/>
        </w:rPr>
        <w:t xml:space="preserve">D for </w:t>
      </w:r>
      <w:r w:rsidR="0035349F" w:rsidRPr="00ED7E60">
        <w:rPr>
          <w:rFonts w:asciiTheme="minorHAnsi" w:hAnsiTheme="minorHAnsi" w:cstheme="minorHAnsi"/>
        </w:rPr>
        <w:t>a</w:t>
      </w:r>
      <w:r w:rsidR="00580C40" w:rsidRPr="00ED7E60">
        <w:rPr>
          <w:rFonts w:asciiTheme="minorHAnsi" w:hAnsiTheme="minorHAnsi" w:cstheme="minorHAnsi"/>
        </w:rPr>
        <w:t xml:space="preserve"> block period of three years</w:t>
      </w:r>
      <w:r w:rsidR="0035349F" w:rsidRPr="00ED7E60">
        <w:rPr>
          <w:rFonts w:asciiTheme="minorHAnsi" w:hAnsiTheme="minorHAnsi" w:cstheme="minorHAnsi"/>
        </w:rPr>
        <w:t>.</w:t>
      </w:r>
      <w:r w:rsidR="00580C40" w:rsidRPr="00ED7E60">
        <w:rPr>
          <w:rFonts w:asciiTheme="minorHAnsi" w:hAnsiTheme="minorHAnsi" w:cstheme="minorHAnsi"/>
        </w:rPr>
        <w:t xml:space="preserve"> </w:t>
      </w:r>
    </w:p>
    <w:p w14:paraId="78EB4691" w14:textId="77777777" w:rsidR="00A3765A"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All eligible SC, ST &amp; Minority students shall be sanctioned full tuition fee reimbursement regardless of the college and course of study.</w:t>
      </w:r>
    </w:p>
    <w:p w14:paraId="2709EBDA" w14:textId="360647FA" w:rsidR="00580C40" w:rsidRPr="00ED7E60" w:rsidRDefault="00580C4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All eligible students other than SC, ST &amp; Minority who have secured EA</w:t>
      </w:r>
      <w:r w:rsidR="00497372" w:rsidRPr="00ED7E60">
        <w:rPr>
          <w:rFonts w:asciiTheme="minorHAnsi" w:hAnsiTheme="minorHAnsi" w:cstheme="minorHAnsi"/>
        </w:rPr>
        <w:t>P</w:t>
      </w:r>
      <w:r w:rsidRPr="00ED7E60">
        <w:rPr>
          <w:rFonts w:asciiTheme="minorHAnsi" w:hAnsiTheme="minorHAnsi" w:cstheme="minorHAnsi"/>
        </w:rPr>
        <w:t>CET rank of up to 10,000 shall be eligible for full fee reimbursement</w:t>
      </w:r>
      <w:r w:rsidR="00497372" w:rsidRPr="00ED7E60">
        <w:rPr>
          <w:rFonts w:asciiTheme="minorHAnsi" w:hAnsiTheme="minorHAnsi" w:cstheme="minorHAnsi"/>
        </w:rPr>
        <w:t xml:space="preserve">. </w:t>
      </w:r>
    </w:p>
    <w:p w14:paraId="45868FE5" w14:textId="77777777" w:rsidR="008B2357" w:rsidRDefault="008B2357" w:rsidP="008B2357">
      <w:pPr>
        <w:pStyle w:val="NormalWeb"/>
        <w:spacing w:beforeAutospacing="0" w:afterAutospacing="0"/>
        <w:ind w:right="-330"/>
        <w:jc w:val="center"/>
        <w:rPr>
          <w:rFonts w:asciiTheme="minorHAnsi" w:hAnsiTheme="minorHAnsi" w:cstheme="minorHAnsi"/>
          <w:b/>
          <w:sz w:val="32"/>
        </w:rPr>
      </w:pPr>
      <w:bookmarkStart w:id="7" w:name="_Toc180919011"/>
    </w:p>
    <w:p w14:paraId="2ECFD490"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6F7D5521"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47E7ACCA"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309829C6"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59AE2C10"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087419C4"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370BC327"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1B6E43CA"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4A6C8808"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0C265B03"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22725201"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7C454821"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31EA7C59"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2894FEB6"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490BDA44"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1E986E08"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235B08CE"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64F972B1"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53F46717"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0DB69C2B"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4442E468" w14:textId="77777777" w:rsidR="00A9243C" w:rsidRDefault="00A9243C" w:rsidP="008B2357">
      <w:pPr>
        <w:pStyle w:val="NormalWeb"/>
        <w:spacing w:beforeAutospacing="0" w:afterAutospacing="0"/>
        <w:ind w:right="-330"/>
        <w:jc w:val="center"/>
        <w:rPr>
          <w:rFonts w:asciiTheme="minorHAnsi" w:hAnsiTheme="minorHAnsi" w:cstheme="minorHAnsi"/>
          <w:b/>
          <w:sz w:val="32"/>
        </w:rPr>
      </w:pPr>
    </w:p>
    <w:p w14:paraId="46D4E1F6" w14:textId="6C88C67A" w:rsidR="00A9243C" w:rsidRPr="00ED7E60" w:rsidRDefault="00A9243C" w:rsidP="00A9243C">
      <w:pPr>
        <w:pStyle w:val="Heading1"/>
        <w:spacing w:before="100" w:after="100" w:line="240" w:lineRule="auto"/>
        <w:ind w:right="-330"/>
        <w:jc w:val="center"/>
        <w:rPr>
          <w:rFonts w:asciiTheme="minorHAnsi" w:hAnsiTheme="minorHAnsi" w:cstheme="minorHAnsi"/>
          <w:sz w:val="32"/>
          <w:szCs w:val="24"/>
        </w:rPr>
      </w:pPr>
      <w:r>
        <w:rPr>
          <w:rFonts w:asciiTheme="minorHAnsi" w:hAnsiTheme="minorHAnsi" w:cstheme="minorHAnsi"/>
          <w:sz w:val="32"/>
          <w:szCs w:val="24"/>
        </w:rPr>
        <w:lastRenderedPageBreak/>
        <w:t>INSTITUTIONAL INNOVATION</w:t>
      </w:r>
      <w:r w:rsidRPr="00ED7E60">
        <w:rPr>
          <w:rFonts w:asciiTheme="minorHAnsi" w:hAnsiTheme="minorHAnsi" w:cstheme="minorHAnsi"/>
          <w:sz w:val="32"/>
          <w:szCs w:val="24"/>
        </w:rPr>
        <w:t xml:space="preserve"> POLICY</w:t>
      </w:r>
    </w:p>
    <w:p w14:paraId="6FED7062" w14:textId="77777777" w:rsidR="00A9243C" w:rsidRDefault="00A9243C" w:rsidP="00A9243C">
      <w:pPr>
        <w:pStyle w:val="NormalWeb"/>
        <w:spacing w:beforeAutospacing="0" w:afterAutospacing="0" w:line="276" w:lineRule="auto"/>
        <w:ind w:right="-330"/>
        <w:jc w:val="both"/>
        <w:rPr>
          <w:rFonts w:asciiTheme="minorHAnsi" w:hAnsiTheme="minorHAnsi" w:cstheme="minorHAnsi"/>
          <w:b/>
          <w:bCs/>
        </w:rPr>
      </w:pPr>
    </w:p>
    <w:p w14:paraId="02FD4D87" w14:textId="77777777" w:rsidR="00A9243C" w:rsidRPr="00BC0221" w:rsidRDefault="00A9243C" w:rsidP="00A9243C">
      <w:pPr>
        <w:pStyle w:val="NormalWeb"/>
        <w:spacing w:beforeAutospacing="0" w:afterAutospacing="0" w:line="276" w:lineRule="auto"/>
        <w:ind w:right="-330"/>
        <w:jc w:val="both"/>
        <w:rPr>
          <w:rFonts w:asciiTheme="minorHAnsi" w:hAnsiTheme="minorHAnsi" w:cstheme="minorHAnsi"/>
          <w:b/>
          <w:bCs/>
        </w:rPr>
      </w:pPr>
      <w:r w:rsidRPr="00BC0221">
        <w:rPr>
          <w:rFonts w:asciiTheme="minorHAnsi" w:hAnsiTheme="minorHAnsi" w:cstheme="minorHAnsi"/>
          <w:b/>
          <w:bCs/>
        </w:rPr>
        <w:t>Policy Statement</w:t>
      </w:r>
    </w:p>
    <w:bookmarkEnd w:id="7"/>
    <w:p w14:paraId="6334E070" w14:textId="77777777" w:rsidR="00132755" w:rsidRPr="00ED7E60" w:rsidRDefault="00132755" w:rsidP="00C8039C">
      <w:pPr>
        <w:pStyle w:val="NormalWeb"/>
        <w:spacing w:beforeAutospacing="0" w:afterAutospacing="0" w:line="360" w:lineRule="auto"/>
        <w:ind w:right="-330"/>
        <w:jc w:val="both"/>
        <w:rPr>
          <w:rFonts w:asciiTheme="minorHAnsi" w:hAnsiTheme="minorHAnsi" w:cstheme="minorHAnsi"/>
        </w:rPr>
      </w:pPr>
      <w:r w:rsidRPr="00ED7E60">
        <w:rPr>
          <w:rFonts w:asciiTheme="minorHAnsi" w:hAnsiTheme="minorHAnsi" w:cstheme="minorHAnsi"/>
        </w:rPr>
        <w:t>Sarojini Naidu Vanita Pharmacy Maha Vidyalaya (SNVPMV), Tarnaka (sponsored by the Exhibition Society) is one of the oldest colleges in Telangana state with the vision of leading knowledge and networking platform for young women aspirants who aspire to become responsible health care professionals.</w:t>
      </w:r>
    </w:p>
    <w:p w14:paraId="7E9326F0" w14:textId="43A464E4" w:rsidR="00132755" w:rsidRPr="00ED7E60" w:rsidRDefault="00A9243C" w:rsidP="00C8039C">
      <w:pPr>
        <w:pStyle w:val="NormalWeb"/>
        <w:spacing w:beforeAutospacing="0" w:afterAutospacing="0" w:line="360" w:lineRule="auto"/>
        <w:ind w:right="-330"/>
        <w:jc w:val="both"/>
        <w:rPr>
          <w:rFonts w:asciiTheme="minorHAnsi" w:hAnsiTheme="minorHAnsi" w:cstheme="minorHAnsi"/>
        </w:rPr>
      </w:pPr>
      <w:r>
        <w:rPr>
          <w:rFonts w:asciiTheme="minorHAnsi" w:hAnsiTheme="minorHAnsi" w:cstheme="minorHAnsi"/>
        </w:rPr>
        <w:t>Uti</w:t>
      </w:r>
      <w:r w:rsidR="00132755" w:rsidRPr="00ED7E60">
        <w:rPr>
          <w:rFonts w:asciiTheme="minorHAnsi" w:hAnsiTheme="minorHAnsi" w:cstheme="minorHAnsi"/>
        </w:rPr>
        <w:t>lizing its innovative infrastructure, SNVPMV has established an effective structure that not only stimulates the growth of intellectual property but al</w:t>
      </w:r>
      <w:r>
        <w:rPr>
          <w:rFonts w:asciiTheme="minorHAnsi" w:hAnsiTheme="minorHAnsi" w:cstheme="minorHAnsi"/>
        </w:rPr>
        <w:t>so</w:t>
      </w:r>
      <w:r w:rsidR="00132755" w:rsidRPr="00ED7E60">
        <w:rPr>
          <w:rFonts w:asciiTheme="minorHAnsi" w:hAnsiTheme="minorHAnsi" w:cstheme="minorHAnsi"/>
        </w:rPr>
        <w:t xml:space="preserve"> fosters a rise of entrepreneurial </w:t>
      </w:r>
      <w:r w:rsidR="00982234" w:rsidRPr="00ED7E60">
        <w:rPr>
          <w:rFonts w:asciiTheme="minorHAnsi" w:hAnsiTheme="minorHAnsi" w:cstheme="minorHAnsi"/>
        </w:rPr>
        <w:t>endeavors</w:t>
      </w:r>
      <w:r w:rsidR="00132755" w:rsidRPr="00ED7E60">
        <w:rPr>
          <w:rFonts w:asciiTheme="minorHAnsi" w:hAnsiTheme="minorHAnsi" w:cstheme="minorHAnsi"/>
        </w:rPr>
        <w:t xml:space="preserve">. Through </w:t>
      </w:r>
      <w:r>
        <w:rPr>
          <w:rFonts w:asciiTheme="minorHAnsi" w:hAnsiTheme="minorHAnsi" w:cstheme="minorHAnsi"/>
        </w:rPr>
        <w:t>the </w:t>
      </w:r>
      <w:r w:rsidR="00132755" w:rsidRPr="00ED7E60">
        <w:rPr>
          <w:rFonts w:asciiTheme="minorHAnsi" w:hAnsiTheme="minorHAnsi" w:cstheme="minorHAnsi"/>
        </w:rPr>
        <w:t xml:space="preserve">utilization of collaborative learning and interdisciplinary research, the institution has become known as an expert in innovation, initiating substantial advances in an assortment of industries. SNVPMV has been conducting </w:t>
      </w:r>
      <w:r>
        <w:rPr>
          <w:rFonts w:asciiTheme="minorHAnsi" w:hAnsiTheme="minorHAnsi" w:cstheme="minorHAnsi"/>
        </w:rPr>
        <w:t>sev</w:t>
      </w:r>
      <w:r w:rsidR="00132755" w:rsidRPr="00ED7E60">
        <w:rPr>
          <w:rFonts w:asciiTheme="minorHAnsi" w:hAnsiTheme="minorHAnsi" w:cstheme="minorHAnsi"/>
        </w:rPr>
        <w:t>er</w:t>
      </w:r>
      <w:r>
        <w:rPr>
          <w:rFonts w:asciiTheme="minorHAnsi" w:hAnsiTheme="minorHAnsi" w:cstheme="minorHAnsi"/>
        </w:rPr>
        <w:t>al</w:t>
      </w:r>
      <w:r w:rsidR="00132755" w:rsidRPr="00ED7E60">
        <w:rPr>
          <w:rFonts w:asciiTheme="minorHAnsi" w:hAnsiTheme="minorHAnsi" w:cstheme="minorHAnsi"/>
        </w:rPr>
        <w:t xml:space="preserve"> programs designed to promote creative thinking and continues to strive </w:t>
      </w:r>
      <w:r>
        <w:rPr>
          <w:rFonts w:asciiTheme="minorHAnsi" w:hAnsiTheme="minorHAnsi" w:cstheme="minorHAnsi"/>
        </w:rPr>
        <w:t>t</w:t>
      </w:r>
      <w:r w:rsidR="00132755" w:rsidRPr="00ED7E60">
        <w:rPr>
          <w:rFonts w:asciiTheme="minorHAnsi" w:hAnsiTheme="minorHAnsi" w:cstheme="minorHAnsi"/>
        </w:rPr>
        <w:t xml:space="preserve">o strengthen its infrastructure to meet the demands of the pharmaceutical industry. The IIC cell also helps the institute in obtaining </w:t>
      </w:r>
      <w:r>
        <w:rPr>
          <w:rFonts w:asciiTheme="minorHAnsi" w:hAnsiTheme="minorHAnsi" w:cstheme="minorHAnsi"/>
        </w:rPr>
        <w:t>a </w:t>
      </w:r>
      <w:r w:rsidR="00132755" w:rsidRPr="00ED7E60">
        <w:rPr>
          <w:rFonts w:asciiTheme="minorHAnsi" w:hAnsiTheme="minorHAnsi" w:cstheme="minorHAnsi"/>
        </w:rPr>
        <w:t>good rank in NIRF, NBA and NAAC as there is a good weightage in the domains of patents filed, patents granted, and consultancy and industry collaboration.</w:t>
      </w:r>
    </w:p>
    <w:p w14:paraId="6E49C7DC" w14:textId="77777777" w:rsidR="00132755" w:rsidRPr="00ED7E60" w:rsidRDefault="00132755" w:rsidP="00C8039C">
      <w:pPr>
        <w:pStyle w:val="NormalWeb"/>
        <w:spacing w:beforeAutospacing="0" w:afterAutospacing="0" w:line="360" w:lineRule="auto"/>
        <w:ind w:right="-329"/>
        <w:jc w:val="both"/>
        <w:rPr>
          <w:rFonts w:asciiTheme="minorHAnsi" w:hAnsiTheme="minorHAnsi" w:cstheme="minorHAnsi"/>
          <w:b/>
        </w:rPr>
      </w:pPr>
      <w:r w:rsidRPr="00ED7E60">
        <w:rPr>
          <w:rFonts w:asciiTheme="minorHAnsi" w:hAnsiTheme="minorHAnsi" w:cstheme="minorHAnsi"/>
          <w:b/>
        </w:rPr>
        <w:t>VISION:</w:t>
      </w:r>
    </w:p>
    <w:p w14:paraId="1F853ABC" w14:textId="64BD89BA" w:rsidR="00132755" w:rsidRDefault="00F50516" w:rsidP="00C8039C">
      <w:pPr>
        <w:pStyle w:val="NormalWeb"/>
        <w:spacing w:beforeAutospacing="0" w:afterAutospacing="0" w:line="360" w:lineRule="auto"/>
        <w:ind w:right="-329"/>
        <w:jc w:val="both"/>
        <w:rPr>
          <w:rFonts w:asciiTheme="minorHAnsi" w:hAnsiTheme="minorHAnsi" w:cstheme="minorHAnsi"/>
        </w:rPr>
      </w:pPr>
      <w:r>
        <w:rPr>
          <w:rFonts w:asciiTheme="minorHAnsi" w:hAnsiTheme="minorHAnsi" w:cstheme="minorHAnsi"/>
        </w:rPr>
        <w:t>To</w:t>
      </w:r>
      <w:r w:rsidR="00132755" w:rsidRPr="00ED7E60">
        <w:rPr>
          <w:rFonts w:asciiTheme="minorHAnsi" w:hAnsiTheme="minorHAnsi" w:cstheme="minorHAnsi"/>
        </w:rPr>
        <w:t xml:space="preserve"> involve a large number of faculty, students, and staff in various </w:t>
      </w:r>
      <w:r w:rsidR="00481C3B" w:rsidRPr="00ED7E60">
        <w:rPr>
          <w:rFonts w:asciiTheme="minorHAnsi" w:hAnsiTheme="minorHAnsi" w:cstheme="minorHAnsi"/>
        </w:rPr>
        <w:t>innovations</w:t>
      </w:r>
      <w:r w:rsidR="00132755" w:rsidRPr="00ED7E60">
        <w:rPr>
          <w:rFonts w:asciiTheme="minorHAnsi" w:hAnsiTheme="minorHAnsi" w:cstheme="minorHAnsi"/>
        </w:rPr>
        <w:t xml:space="preserve"> and entrepreneurship</w:t>
      </w:r>
      <w:r>
        <w:rPr>
          <w:rFonts w:asciiTheme="minorHAnsi" w:hAnsiTheme="minorHAnsi" w:cstheme="minorHAnsi"/>
        </w:rPr>
        <w:t>-</w:t>
      </w:r>
      <w:r w:rsidR="00132755" w:rsidRPr="00ED7E60">
        <w:rPr>
          <w:rFonts w:asciiTheme="minorHAnsi" w:hAnsiTheme="minorHAnsi" w:cstheme="minorHAnsi"/>
        </w:rPr>
        <w:t>related activities, such as inspiration, problem</w:t>
      </w:r>
      <w:r>
        <w:rPr>
          <w:rFonts w:asciiTheme="minorHAnsi" w:hAnsiTheme="minorHAnsi" w:cstheme="minorHAnsi"/>
        </w:rPr>
        <w:t>-</w:t>
      </w:r>
      <w:r w:rsidR="00132755" w:rsidRPr="00ED7E60">
        <w:rPr>
          <w:rFonts w:asciiTheme="minorHAnsi" w:hAnsiTheme="minorHAnsi" w:cstheme="minorHAnsi"/>
        </w:rPr>
        <w:t xml:space="preserve">solving, Proof of Concept development, Design Thinking, IPR, project handling and management at </w:t>
      </w:r>
      <w:r>
        <w:rPr>
          <w:rFonts w:asciiTheme="minorHAnsi" w:hAnsiTheme="minorHAnsi" w:cstheme="minorHAnsi"/>
        </w:rPr>
        <w:t>the </w:t>
      </w:r>
      <w:r w:rsidR="00132755" w:rsidRPr="00ED7E60">
        <w:rPr>
          <w:rFonts w:asciiTheme="minorHAnsi" w:hAnsiTheme="minorHAnsi" w:cstheme="minorHAnsi"/>
        </w:rPr>
        <w:t xml:space="preserve">Pre-incubation/Incubation stage, etc. </w:t>
      </w:r>
    </w:p>
    <w:p w14:paraId="3F27E8EB" w14:textId="77777777" w:rsidR="00F50516" w:rsidRDefault="00F50516" w:rsidP="008B2357">
      <w:pPr>
        <w:pStyle w:val="NormalWeb"/>
        <w:spacing w:beforeAutospacing="0" w:afterAutospacing="0"/>
        <w:ind w:right="-329"/>
        <w:jc w:val="both"/>
        <w:rPr>
          <w:rFonts w:asciiTheme="minorHAnsi" w:hAnsiTheme="minorHAnsi" w:cstheme="minorHAnsi"/>
          <w:b/>
        </w:rPr>
      </w:pPr>
    </w:p>
    <w:p w14:paraId="552B02DB" w14:textId="24DCA162" w:rsidR="00132755" w:rsidRPr="00ED7E60" w:rsidRDefault="00132755" w:rsidP="008B2357">
      <w:pPr>
        <w:pStyle w:val="NormalWeb"/>
        <w:spacing w:beforeAutospacing="0" w:afterAutospacing="0"/>
        <w:ind w:right="-329"/>
        <w:jc w:val="both"/>
        <w:rPr>
          <w:rFonts w:asciiTheme="minorHAnsi" w:hAnsiTheme="minorHAnsi" w:cstheme="minorHAnsi"/>
          <w:b/>
        </w:rPr>
      </w:pPr>
      <w:r w:rsidRPr="00ED7E60">
        <w:rPr>
          <w:rFonts w:asciiTheme="minorHAnsi" w:hAnsiTheme="minorHAnsi" w:cstheme="minorHAnsi"/>
          <w:b/>
        </w:rPr>
        <w:t>MISSION:</w:t>
      </w:r>
    </w:p>
    <w:p w14:paraId="6E196D1D" w14:textId="7F928238" w:rsidR="00132755" w:rsidRDefault="00132755" w:rsidP="00B268F1">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 xml:space="preserve">Design a dynamic and lively startup ecosystem </w:t>
      </w:r>
      <w:r w:rsidR="00F50516">
        <w:rPr>
          <w:rFonts w:asciiTheme="minorHAnsi" w:hAnsiTheme="minorHAnsi" w:cstheme="minorHAnsi"/>
        </w:rPr>
        <w:t>t</w:t>
      </w:r>
      <w:r w:rsidRPr="00ED7E60">
        <w:rPr>
          <w:rFonts w:asciiTheme="minorHAnsi" w:hAnsiTheme="minorHAnsi" w:cstheme="minorHAnsi"/>
        </w:rPr>
        <w:t>h</w:t>
      </w:r>
      <w:r w:rsidR="00F50516">
        <w:rPr>
          <w:rFonts w:asciiTheme="minorHAnsi" w:hAnsiTheme="minorHAnsi" w:cstheme="minorHAnsi"/>
        </w:rPr>
        <w:t>at</w:t>
      </w:r>
      <w:r w:rsidRPr="00ED7E60">
        <w:rPr>
          <w:rFonts w:asciiTheme="minorHAnsi" w:hAnsiTheme="minorHAnsi" w:cstheme="minorHAnsi"/>
        </w:rPr>
        <w:t xml:space="preserve"> embraces all departments. </w:t>
      </w:r>
      <w:r w:rsidRPr="00ED7E60">
        <w:rPr>
          <w:rFonts w:asciiTheme="minorHAnsi" w:hAnsiTheme="minorHAnsi" w:cstheme="minorHAnsi"/>
        </w:rPr>
        <w:br/>
        <w:t xml:space="preserve">Allow the institution to actively include staff, faculty and students in entrepreneurship and innovation-related activities. Establishing </w:t>
      </w:r>
      <w:r w:rsidR="00F50516">
        <w:rPr>
          <w:rFonts w:asciiTheme="minorHAnsi" w:hAnsiTheme="minorHAnsi" w:cstheme="minorHAnsi"/>
        </w:rPr>
        <w:t>a </w:t>
      </w:r>
      <w:r w:rsidRPr="00ED7E60">
        <w:rPr>
          <w:rFonts w:asciiTheme="minorHAnsi" w:hAnsiTheme="minorHAnsi" w:cstheme="minorHAnsi"/>
        </w:rPr>
        <w:t>committee for knowledge Collaboration, Business Partnerships, Co-creation, and Collaboration. Help the institution in technology licensing, stakeholder sharing, and intellectual property (IP) ownership management.</w:t>
      </w:r>
    </w:p>
    <w:p w14:paraId="2E4ECB88" w14:textId="77777777" w:rsidR="00F50516" w:rsidRDefault="00F50516" w:rsidP="008B2357">
      <w:pPr>
        <w:pStyle w:val="NormalWeb"/>
        <w:spacing w:beforeAutospacing="0" w:afterAutospacing="0"/>
        <w:ind w:right="-329"/>
        <w:jc w:val="both"/>
        <w:rPr>
          <w:rFonts w:asciiTheme="minorHAnsi" w:hAnsiTheme="minorHAnsi" w:cstheme="minorHAnsi"/>
          <w:b/>
        </w:rPr>
      </w:pPr>
    </w:p>
    <w:p w14:paraId="607BDE68" w14:textId="1D7F0E28" w:rsidR="00132755" w:rsidRPr="00ED7E60" w:rsidRDefault="00132755" w:rsidP="008B2357">
      <w:pPr>
        <w:pStyle w:val="NormalWeb"/>
        <w:spacing w:beforeAutospacing="0" w:afterAutospacing="0"/>
        <w:ind w:right="-329"/>
        <w:jc w:val="both"/>
        <w:rPr>
          <w:rFonts w:asciiTheme="minorHAnsi" w:hAnsiTheme="minorHAnsi" w:cstheme="minorHAnsi"/>
          <w:b/>
        </w:rPr>
      </w:pPr>
      <w:r w:rsidRPr="00ED7E60">
        <w:rPr>
          <w:rFonts w:asciiTheme="minorHAnsi" w:hAnsiTheme="minorHAnsi" w:cstheme="minorHAnsi"/>
          <w:b/>
        </w:rPr>
        <w:t>Objectives:</w:t>
      </w:r>
    </w:p>
    <w:p w14:paraId="02AD0B5A" w14:textId="56A16D2B" w:rsidR="00132755" w:rsidRPr="00ED7E60" w:rsidRDefault="00132755" w:rsidP="00F50516">
      <w:pPr>
        <w:pStyle w:val="NormalWeb"/>
        <w:spacing w:beforeAutospacing="0" w:afterAutospacing="0" w:line="276" w:lineRule="auto"/>
        <w:ind w:right="-329"/>
        <w:jc w:val="both"/>
        <w:rPr>
          <w:rFonts w:asciiTheme="minorHAnsi" w:hAnsiTheme="minorHAnsi" w:cstheme="minorHAnsi"/>
        </w:rPr>
      </w:pPr>
      <w:r w:rsidRPr="00ED7E60">
        <w:rPr>
          <w:rFonts w:asciiTheme="minorHAnsi" w:hAnsiTheme="minorHAnsi" w:cstheme="minorHAnsi"/>
        </w:rPr>
        <w:t>To raise awareness of entrepreneurship by holding lectures, workshops, and other events on a regular basis that can help with innovation and knowledge development.</w:t>
      </w:r>
      <w:r w:rsidR="00F50516">
        <w:rPr>
          <w:rFonts w:asciiTheme="minorHAnsi" w:hAnsiTheme="minorHAnsi" w:cstheme="minorHAnsi"/>
        </w:rPr>
        <w:t xml:space="preserve"> </w:t>
      </w:r>
      <w:r w:rsidRPr="00ED7E60">
        <w:rPr>
          <w:rFonts w:asciiTheme="minorHAnsi" w:hAnsiTheme="minorHAnsi" w:cstheme="minorHAnsi"/>
        </w:rPr>
        <w:t xml:space="preserve">The aim is to establish a </w:t>
      </w:r>
      <w:r w:rsidRPr="00ED7E60">
        <w:rPr>
          <w:rFonts w:asciiTheme="minorHAnsi" w:hAnsiTheme="minorHAnsi" w:cstheme="minorHAnsi"/>
        </w:rPr>
        <w:lastRenderedPageBreak/>
        <w:t xml:space="preserve">startup ecosystem by means of strategic investment, expansion, and provision of a comprehensive consultation service that capitalizes on the innovation climate. </w:t>
      </w:r>
    </w:p>
    <w:p w14:paraId="439931DE" w14:textId="1DA83E89" w:rsidR="00132755" w:rsidRPr="00ED7E60" w:rsidRDefault="00132755"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To foster early-stage technology and innovation-driven entrepreneurial </w:t>
      </w:r>
      <w:r w:rsidR="00481C3B" w:rsidRPr="00ED7E60">
        <w:rPr>
          <w:rFonts w:asciiTheme="minorHAnsi" w:hAnsiTheme="minorHAnsi" w:cstheme="minorHAnsi"/>
        </w:rPr>
        <w:t>endeavours</w:t>
      </w:r>
      <w:r w:rsidRPr="00ED7E60">
        <w:rPr>
          <w:rFonts w:asciiTheme="minorHAnsi" w:hAnsiTheme="minorHAnsi" w:cstheme="minorHAnsi"/>
        </w:rPr>
        <w:t>.</w:t>
      </w:r>
    </w:p>
    <w:p w14:paraId="164DF94C" w14:textId="77777777" w:rsidR="00C8039C" w:rsidRDefault="00C8039C" w:rsidP="00B268F1">
      <w:pPr>
        <w:pStyle w:val="NormalWeb"/>
        <w:spacing w:beforeAutospacing="0" w:afterAutospacing="0" w:line="276" w:lineRule="auto"/>
        <w:ind w:right="-329"/>
        <w:jc w:val="both"/>
        <w:rPr>
          <w:rFonts w:asciiTheme="minorHAnsi" w:hAnsiTheme="minorHAnsi" w:cstheme="minorHAnsi"/>
          <w:b/>
        </w:rPr>
      </w:pPr>
    </w:p>
    <w:p w14:paraId="10A90D7E" w14:textId="77777777" w:rsidR="00132755" w:rsidRPr="00ED7E60" w:rsidRDefault="00132755"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Scope of the Institution Innovation Policy:</w:t>
      </w:r>
    </w:p>
    <w:p w14:paraId="4077470E" w14:textId="7610F3AD" w:rsidR="00132755" w:rsidRPr="00ED7E60" w:rsidRDefault="00F50516" w:rsidP="00B268F1">
      <w:pPr>
        <w:pStyle w:val="NormalWeb"/>
        <w:spacing w:beforeAutospacing="0" w:afterAutospacing="0" w:line="276" w:lineRule="auto"/>
        <w:ind w:right="-329"/>
        <w:jc w:val="both"/>
        <w:rPr>
          <w:rFonts w:asciiTheme="minorHAnsi" w:hAnsiTheme="minorHAnsi" w:cstheme="minorHAnsi"/>
        </w:rPr>
      </w:pPr>
      <w:r>
        <w:rPr>
          <w:rFonts w:asciiTheme="minorHAnsi" w:hAnsiTheme="minorHAnsi" w:cstheme="minorHAnsi"/>
        </w:rPr>
        <w:t>The i</w:t>
      </w:r>
      <w:r w:rsidR="00132755" w:rsidRPr="00ED7E60">
        <w:rPr>
          <w:rFonts w:asciiTheme="minorHAnsi" w:hAnsiTheme="minorHAnsi" w:cstheme="minorHAnsi"/>
        </w:rPr>
        <w:t xml:space="preserve">nstitution's Innovation Council </w:t>
      </w:r>
      <w:r>
        <w:rPr>
          <w:rFonts w:asciiTheme="minorHAnsi" w:hAnsiTheme="minorHAnsi" w:cstheme="minorHAnsi"/>
        </w:rPr>
        <w:t>was </w:t>
      </w:r>
      <w:r w:rsidR="00132755" w:rsidRPr="00ED7E60">
        <w:rPr>
          <w:rFonts w:asciiTheme="minorHAnsi" w:hAnsiTheme="minorHAnsi" w:cstheme="minorHAnsi"/>
        </w:rPr>
        <w:t xml:space="preserve">established </w:t>
      </w:r>
      <w:r>
        <w:rPr>
          <w:rFonts w:asciiTheme="minorHAnsi" w:hAnsiTheme="minorHAnsi" w:cstheme="minorHAnsi"/>
        </w:rPr>
        <w:t>o</w:t>
      </w:r>
      <w:r w:rsidR="00132755" w:rsidRPr="00ED7E60">
        <w:rPr>
          <w:rFonts w:asciiTheme="minorHAnsi" w:hAnsiTheme="minorHAnsi" w:cstheme="minorHAnsi"/>
        </w:rPr>
        <w:t xml:space="preserve">n the campus during the academic year 2023-24  as per the norms of Innovation </w:t>
      </w:r>
      <w:r>
        <w:rPr>
          <w:rFonts w:asciiTheme="minorHAnsi" w:hAnsiTheme="minorHAnsi" w:cstheme="minorHAnsi"/>
        </w:rPr>
        <w:t>C</w:t>
      </w:r>
      <w:r w:rsidR="00132755" w:rsidRPr="00ED7E60">
        <w:rPr>
          <w:rFonts w:asciiTheme="minorHAnsi" w:hAnsiTheme="minorHAnsi" w:cstheme="minorHAnsi"/>
        </w:rPr>
        <w:t>ell, MoE, Govt of India which has potential impact on several systems of evaluation, including NIRF, AICTE, MHRD - MIC standards, ARIIA, and NBA.</w:t>
      </w:r>
    </w:p>
    <w:p w14:paraId="610B35CF" w14:textId="77777777" w:rsidR="00F50516" w:rsidRDefault="00F50516" w:rsidP="00B268F1">
      <w:pPr>
        <w:pStyle w:val="NormalWeb"/>
        <w:spacing w:beforeAutospacing="0" w:afterAutospacing="0" w:line="276" w:lineRule="auto"/>
        <w:ind w:right="-329"/>
        <w:jc w:val="both"/>
        <w:rPr>
          <w:rFonts w:asciiTheme="minorHAnsi" w:hAnsiTheme="minorHAnsi" w:cstheme="minorHAnsi"/>
          <w:b/>
        </w:rPr>
      </w:pPr>
    </w:p>
    <w:p w14:paraId="61BF35AC" w14:textId="4EB3C14B" w:rsidR="00CC77DF" w:rsidRPr="00ED7E60" w:rsidRDefault="00CC77DF" w:rsidP="00B268F1">
      <w:pPr>
        <w:pStyle w:val="NormalWeb"/>
        <w:spacing w:beforeAutospacing="0" w:afterAutospacing="0" w:line="276" w:lineRule="auto"/>
        <w:ind w:right="-329"/>
        <w:jc w:val="both"/>
        <w:rPr>
          <w:rFonts w:asciiTheme="minorHAnsi" w:hAnsiTheme="minorHAnsi" w:cstheme="minorHAnsi"/>
          <w:b/>
        </w:rPr>
      </w:pPr>
      <w:r w:rsidRPr="00ED7E60">
        <w:rPr>
          <w:rFonts w:asciiTheme="minorHAnsi" w:hAnsiTheme="minorHAnsi" w:cstheme="minorHAnsi"/>
          <w:b/>
        </w:rPr>
        <w:t>Thrust Areas</w:t>
      </w:r>
    </w:p>
    <w:p w14:paraId="7F7AEC56" w14:textId="12BA9628" w:rsidR="00CC77DF" w:rsidRPr="00ED7E60" w:rsidRDefault="00CC77DF"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SNVPMV supports student ideas that can be a successful start-up in the pharmaceutical as well as healthcare sectors. </w:t>
      </w:r>
    </w:p>
    <w:p w14:paraId="4F859DA2" w14:textId="77777777" w:rsidR="00F50516" w:rsidRDefault="00F50516" w:rsidP="00B268F1">
      <w:pPr>
        <w:pStyle w:val="NormalWeb"/>
        <w:spacing w:beforeAutospacing="0" w:afterAutospacing="0" w:line="276" w:lineRule="auto"/>
        <w:ind w:right="-330"/>
        <w:jc w:val="both"/>
        <w:rPr>
          <w:rFonts w:asciiTheme="minorHAnsi" w:hAnsiTheme="minorHAnsi" w:cstheme="minorHAnsi"/>
          <w:b/>
        </w:rPr>
      </w:pPr>
    </w:p>
    <w:p w14:paraId="53DA67E6" w14:textId="54E425A9" w:rsidR="00CC77DF" w:rsidRPr="00ED7E60" w:rsidRDefault="00CC77DF"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Standard Operating Procedure</w:t>
      </w:r>
    </w:p>
    <w:p w14:paraId="7CD0BD97" w14:textId="77777777" w:rsidR="00CC77DF" w:rsidRPr="00ED7E60" w:rsidRDefault="00CC77DF" w:rsidP="00F50516">
      <w:pPr>
        <w:pStyle w:val="NormalWeb"/>
        <w:numPr>
          <w:ilvl w:val="0"/>
          <w:numId w:val="48"/>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To streamline the process and bring consistency and transparency, the following operating procedure is recommended. </w:t>
      </w:r>
    </w:p>
    <w:p w14:paraId="6F063E4B" w14:textId="77777777" w:rsidR="00CC77DF" w:rsidRPr="00ED7E60" w:rsidRDefault="00CC77DF" w:rsidP="00F50516">
      <w:pPr>
        <w:pStyle w:val="NormalWeb"/>
        <w:numPr>
          <w:ilvl w:val="0"/>
          <w:numId w:val="48"/>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Any individual/group of students can propose an idea. </w:t>
      </w:r>
    </w:p>
    <w:p w14:paraId="5D90A793" w14:textId="77777777" w:rsidR="00CC77DF" w:rsidRPr="00ED7E60" w:rsidRDefault="00CC77DF" w:rsidP="00F50516">
      <w:pPr>
        <w:pStyle w:val="NormalWeb"/>
        <w:numPr>
          <w:ilvl w:val="0"/>
          <w:numId w:val="48"/>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ideas generated by the individuals /group of students can be scrutinized by the internal college committee </w:t>
      </w:r>
    </w:p>
    <w:p w14:paraId="117994A3" w14:textId="4560204F" w:rsidR="00CC77DF" w:rsidRPr="00ED7E60" w:rsidRDefault="00CC77DF" w:rsidP="00F50516">
      <w:pPr>
        <w:pStyle w:val="NormalWeb"/>
        <w:numPr>
          <w:ilvl w:val="0"/>
          <w:numId w:val="48"/>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scrutinized proposals will be put forth before the experts </w:t>
      </w:r>
      <w:r w:rsidR="00F50516">
        <w:rPr>
          <w:rFonts w:asciiTheme="minorHAnsi" w:hAnsiTheme="minorHAnsi" w:cstheme="minorHAnsi"/>
        </w:rPr>
        <w:t>in</w:t>
      </w:r>
      <w:r w:rsidRPr="00ED7E60">
        <w:rPr>
          <w:rFonts w:asciiTheme="minorHAnsi" w:hAnsiTheme="minorHAnsi" w:cstheme="minorHAnsi"/>
        </w:rPr>
        <w:t xml:space="preserve"> </w:t>
      </w:r>
      <w:r w:rsidR="00F50516">
        <w:rPr>
          <w:rFonts w:asciiTheme="minorHAnsi" w:hAnsiTheme="minorHAnsi" w:cstheme="minorHAnsi"/>
        </w:rPr>
        <w:t>the </w:t>
      </w:r>
      <w:r w:rsidRPr="00ED7E60">
        <w:rPr>
          <w:rFonts w:asciiTheme="minorHAnsi" w:hAnsiTheme="minorHAnsi" w:cstheme="minorHAnsi"/>
        </w:rPr>
        <w:t>concerned areas.</w:t>
      </w:r>
    </w:p>
    <w:p w14:paraId="0047E9B7" w14:textId="16901D62" w:rsidR="00CC77DF" w:rsidRPr="00ED7E60" w:rsidRDefault="00CC77DF" w:rsidP="00F50516">
      <w:pPr>
        <w:pStyle w:val="NormalWeb"/>
        <w:numPr>
          <w:ilvl w:val="0"/>
          <w:numId w:val="48"/>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selected proposals can be forwarded to the Management for entrepreneurial support.</w:t>
      </w:r>
    </w:p>
    <w:p w14:paraId="61DDC34E" w14:textId="77777777" w:rsidR="00CC77DF" w:rsidRPr="00ED7E60" w:rsidRDefault="00CC77DF" w:rsidP="00F50516">
      <w:pPr>
        <w:pStyle w:val="NormalWeb"/>
        <w:numPr>
          <w:ilvl w:val="0"/>
          <w:numId w:val="48"/>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To accelerate the growth and development of the Nation through innovation, and create a culture of innovation, entrepreneurship /start-ups, the ideas generated by students will be processed by the faculty representatives, members from industry and student representatives. </w:t>
      </w:r>
    </w:p>
    <w:p w14:paraId="62ED86A8" w14:textId="77777777" w:rsidR="00F50516" w:rsidRDefault="00F50516" w:rsidP="00B268F1">
      <w:pPr>
        <w:pStyle w:val="NormalWeb"/>
        <w:spacing w:beforeAutospacing="0" w:afterAutospacing="0" w:line="276" w:lineRule="auto"/>
        <w:ind w:right="-330"/>
        <w:jc w:val="both"/>
        <w:rPr>
          <w:rFonts w:asciiTheme="minorHAnsi" w:hAnsiTheme="minorHAnsi" w:cstheme="minorHAnsi"/>
          <w:b/>
        </w:rPr>
      </w:pPr>
    </w:p>
    <w:p w14:paraId="48779591" w14:textId="0E4E0A4B" w:rsidR="006E1E30" w:rsidRPr="00ED7E60" w:rsidRDefault="006E1E30" w:rsidP="00B268F1">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Composition</w:t>
      </w:r>
    </w:p>
    <w:p w14:paraId="6770417A" w14:textId="49EAEA68" w:rsidR="006E1E30" w:rsidRDefault="006E1E30" w:rsidP="00B268F1">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Faculty members, experts from Industry and students constitute the members of Innovation Policy</w:t>
      </w:r>
      <w:r w:rsidR="00F50516">
        <w:rPr>
          <w:rFonts w:asciiTheme="minorHAnsi" w:hAnsiTheme="minorHAnsi" w:cstheme="minorHAnsi"/>
        </w:rPr>
        <w:t>, as given under:</w:t>
      </w:r>
    </w:p>
    <w:p w14:paraId="4EBF7304" w14:textId="77777777" w:rsidR="00C8039C" w:rsidRDefault="00C8039C" w:rsidP="00B268F1">
      <w:pPr>
        <w:pStyle w:val="NormalWeb"/>
        <w:spacing w:beforeAutospacing="0" w:afterAutospacing="0" w:line="276" w:lineRule="auto"/>
        <w:ind w:right="-330"/>
        <w:jc w:val="both"/>
        <w:rPr>
          <w:rFonts w:asciiTheme="minorHAnsi" w:hAnsiTheme="minorHAnsi" w:cstheme="minorHAnsi"/>
        </w:rPr>
      </w:pPr>
    </w:p>
    <w:p w14:paraId="21AC5172" w14:textId="77777777" w:rsidR="00C8039C" w:rsidRDefault="00C8039C" w:rsidP="00B268F1">
      <w:pPr>
        <w:pStyle w:val="NormalWeb"/>
        <w:spacing w:beforeAutospacing="0" w:afterAutospacing="0" w:line="276" w:lineRule="auto"/>
        <w:ind w:right="-330"/>
        <w:jc w:val="both"/>
        <w:rPr>
          <w:rFonts w:asciiTheme="minorHAnsi" w:hAnsiTheme="minorHAnsi" w:cstheme="minorHAnsi"/>
        </w:rPr>
      </w:pPr>
    </w:p>
    <w:p w14:paraId="6ABD58F4" w14:textId="77777777" w:rsidR="00C8039C" w:rsidRDefault="00C8039C" w:rsidP="00B268F1">
      <w:pPr>
        <w:pStyle w:val="NormalWeb"/>
        <w:spacing w:beforeAutospacing="0" w:afterAutospacing="0" w:line="276" w:lineRule="auto"/>
        <w:ind w:right="-330"/>
        <w:jc w:val="both"/>
        <w:rPr>
          <w:rFonts w:asciiTheme="minorHAnsi" w:hAnsiTheme="minorHAnsi" w:cstheme="minorHAnsi"/>
        </w:rPr>
      </w:pPr>
    </w:p>
    <w:p w14:paraId="7D0A80F9" w14:textId="77777777" w:rsidR="00C8039C" w:rsidRDefault="00C8039C" w:rsidP="00B268F1">
      <w:pPr>
        <w:pStyle w:val="NormalWeb"/>
        <w:spacing w:beforeAutospacing="0" w:afterAutospacing="0" w:line="276" w:lineRule="auto"/>
        <w:ind w:right="-330"/>
        <w:jc w:val="both"/>
        <w:rPr>
          <w:rFonts w:asciiTheme="minorHAnsi" w:hAnsiTheme="minorHAnsi" w:cstheme="minorHAnsi"/>
        </w:rPr>
      </w:pPr>
    </w:p>
    <w:p w14:paraId="1702C5B9" w14:textId="77777777" w:rsidR="00C8039C" w:rsidRDefault="00C8039C" w:rsidP="00B268F1">
      <w:pPr>
        <w:pStyle w:val="NormalWeb"/>
        <w:spacing w:beforeAutospacing="0" w:afterAutospacing="0" w:line="276" w:lineRule="auto"/>
        <w:ind w:right="-330"/>
        <w:jc w:val="both"/>
        <w:rPr>
          <w:rFonts w:asciiTheme="minorHAnsi" w:hAnsiTheme="minorHAnsi" w:cstheme="minorHAnsi"/>
        </w:rPr>
      </w:pPr>
    </w:p>
    <w:p w14:paraId="3AEDCB56" w14:textId="5BDA7967" w:rsidR="00132755" w:rsidRPr="00ED7E60" w:rsidRDefault="00132755"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lastRenderedPageBreak/>
        <w:t>CONSTITUTION OF IIC</w:t>
      </w:r>
    </w:p>
    <w:tbl>
      <w:tblPr>
        <w:tblStyle w:val="TableGrid"/>
        <w:tblW w:w="9621" w:type="dxa"/>
        <w:tblLayout w:type="fixed"/>
        <w:tblLook w:val="04A0" w:firstRow="1" w:lastRow="0" w:firstColumn="1" w:lastColumn="0" w:noHBand="0" w:noVBand="1"/>
      </w:tblPr>
      <w:tblGrid>
        <w:gridCol w:w="821"/>
        <w:gridCol w:w="3275"/>
        <w:gridCol w:w="2279"/>
        <w:gridCol w:w="3246"/>
      </w:tblGrid>
      <w:tr w:rsidR="00132755" w:rsidRPr="00ED7E60" w14:paraId="2EFE801D" w14:textId="77777777" w:rsidTr="00C8039C">
        <w:trPr>
          <w:trHeight w:val="335"/>
        </w:trPr>
        <w:tc>
          <w:tcPr>
            <w:tcW w:w="821" w:type="dxa"/>
          </w:tcPr>
          <w:p w14:paraId="4F9E879F" w14:textId="77777777" w:rsidR="00132755" w:rsidRPr="00ED7E60" w:rsidRDefault="00132755" w:rsidP="008B2357">
            <w:pPr>
              <w:pStyle w:val="NormalWeb"/>
              <w:spacing w:beforeAutospacing="0" w:afterAutospacing="0"/>
              <w:ind w:right="-330"/>
              <w:jc w:val="center"/>
              <w:rPr>
                <w:rFonts w:asciiTheme="minorHAnsi" w:hAnsiTheme="minorHAnsi" w:cstheme="minorHAnsi"/>
                <w:b/>
              </w:rPr>
            </w:pPr>
            <w:r w:rsidRPr="00ED7E60">
              <w:rPr>
                <w:rFonts w:asciiTheme="minorHAnsi" w:hAnsiTheme="minorHAnsi" w:cstheme="minorHAnsi"/>
                <w:b/>
              </w:rPr>
              <w:t>S. No</w:t>
            </w:r>
          </w:p>
        </w:tc>
        <w:tc>
          <w:tcPr>
            <w:tcW w:w="3275" w:type="dxa"/>
          </w:tcPr>
          <w:p w14:paraId="0FC5AF63" w14:textId="77777777" w:rsidR="00132755" w:rsidRPr="00ED7E60" w:rsidRDefault="00132755" w:rsidP="008B2357">
            <w:pPr>
              <w:pStyle w:val="NormalWeb"/>
              <w:spacing w:beforeAutospacing="0" w:afterAutospacing="0"/>
              <w:ind w:right="-330"/>
              <w:jc w:val="center"/>
              <w:rPr>
                <w:rFonts w:asciiTheme="minorHAnsi" w:hAnsiTheme="minorHAnsi" w:cstheme="minorHAnsi"/>
                <w:b/>
              </w:rPr>
            </w:pPr>
            <w:r w:rsidRPr="00ED7E60">
              <w:rPr>
                <w:rFonts w:asciiTheme="minorHAnsi" w:hAnsiTheme="minorHAnsi" w:cstheme="minorHAnsi"/>
                <w:b/>
              </w:rPr>
              <w:t>Name of the Faculty/Expert</w:t>
            </w:r>
          </w:p>
        </w:tc>
        <w:tc>
          <w:tcPr>
            <w:tcW w:w="2279" w:type="dxa"/>
          </w:tcPr>
          <w:p w14:paraId="2DE62D87" w14:textId="77777777" w:rsidR="00132755" w:rsidRPr="00ED7E60" w:rsidRDefault="00132755" w:rsidP="008B2357">
            <w:pPr>
              <w:pStyle w:val="NormalWeb"/>
              <w:spacing w:beforeAutospacing="0" w:afterAutospacing="0"/>
              <w:ind w:right="-330"/>
              <w:jc w:val="center"/>
              <w:rPr>
                <w:rFonts w:asciiTheme="minorHAnsi" w:hAnsiTheme="minorHAnsi" w:cstheme="minorHAnsi"/>
                <w:b/>
              </w:rPr>
            </w:pPr>
            <w:r w:rsidRPr="00ED7E60">
              <w:rPr>
                <w:rFonts w:asciiTheme="minorHAnsi" w:hAnsiTheme="minorHAnsi" w:cstheme="minorHAnsi"/>
                <w:b/>
              </w:rPr>
              <w:t>Designation</w:t>
            </w:r>
          </w:p>
        </w:tc>
        <w:tc>
          <w:tcPr>
            <w:tcW w:w="3246" w:type="dxa"/>
          </w:tcPr>
          <w:p w14:paraId="66859DAA" w14:textId="5DAA3FD7" w:rsidR="00132755" w:rsidRPr="00ED7E60" w:rsidRDefault="00E27CEF" w:rsidP="008B2357">
            <w:pPr>
              <w:pStyle w:val="NormalWeb"/>
              <w:spacing w:beforeAutospacing="0" w:afterAutospacing="0"/>
              <w:ind w:right="-330"/>
              <w:jc w:val="center"/>
              <w:rPr>
                <w:rFonts w:asciiTheme="minorHAnsi" w:hAnsiTheme="minorHAnsi" w:cstheme="minorHAnsi"/>
                <w:b/>
              </w:rPr>
            </w:pPr>
            <w:r w:rsidRPr="00ED7E60">
              <w:rPr>
                <w:rFonts w:asciiTheme="minorHAnsi" w:hAnsiTheme="minorHAnsi" w:cstheme="minorHAnsi"/>
                <w:b/>
              </w:rPr>
              <w:t>Email ID</w:t>
            </w:r>
          </w:p>
        </w:tc>
      </w:tr>
      <w:tr w:rsidR="00132755" w:rsidRPr="00ED7E60" w14:paraId="5D1B7C9A" w14:textId="77777777" w:rsidTr="00C8039C">
        <w:trPr>
          <w:trHeight w:val="274"/>
        </w:trPr>
        <w:tc>
          <w:tcPr>
            <w:tcW w:w="821" w:type="dxa"/>
          </w:tcPr>
          <w:p w14:paraId="7485ADF3" w14:textId="77777777" w:rsidR="00132755" w:rsidRPr="00ED7E60" w:rsidRDefault="00132755" w:rsidP="008B2357">
            <w:pPr>
              <w:pStyle w:val="NormalWeb"/>
              <w:spacing w:beforeAutospacing="0" w:afterAutospacing="0"/>
              <w:ind w:right="-330"/>
              <w:jc w:val="center"/>
              <w:rPr>
                <w:rFonts w:asciiTheme="minorHAnsi" w:hAnsiTheme="minorHAnsi" w:cstheme="minorHAnsi"/>
              </w:rPr>
            </w:pPr>
            <w:r w:rsidRPr="00ED7E60">
              <w:rPr>
                <w:rFonts w:asciiTheme="minorHAnsi" w:hAnsiTheme="minorHAnsi" w:cstheme="minorHAnsi"/>
              </w:rPr>
              <w:t>1</w:t>
            </w:r>
          </w:p>
        </w:tc>
        <w:tc>
          <w:tcPr>
            <w:tcW w:w="3275" w:type="dxa"/>
          </w:tcPr>
          <w:p w14:paraId="476F462D"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Dr.N.Srinivas</w:t>
            </w:r>
          </w:p>
        </w:tc>
        <w:tc>
          <w:tcPr>
            <w:tcW w:w="2279" w:type="dxa"/>
          </w:tcPr>
          <w:p w14:paraId="12E412C7"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President</w:t>
            </w:r>
          </w:p>
        </w:tc>
        <w:tc>
          <w:tcPr>
            <w:tcW w:w="3246" w:type="dxa"/>
          </w:tcPr>
          <w:p w14:paraId="6F745631" w14:textId="5247FFBE" w:rsidR="00132755" w:rsidRPr="00ED7E60" w:rsidRDefault="00132755" w:rsidP="008B2357">
            <w:pPr>
              <w:pStyle w:val="NormalWeb"/>
              <w:spacing w:beforeAutospacing="0" w:afterAutospacing="0"/>
              <w:ind w:right="-330"/>
              <w:jc w:val="both"/>
              <w:rPr>
                <w:rFonts w:asciiTheme="minorHAnsi" w:hAnsiTheme="minorHAnsi" w:cstheme="minorHAnsi"/>
              </w:rPr>
            </w:pPr>
            <w:hyperlink r:id="rId10" w:history="1">
              <w:r w:rsidRPr="00ED7E60">
                <w:rPr>
                  <w:rFonts w:asciiTheme="minorHAnsi" w:hAnsiTheme="minorHAnsi" w:cstheme="minorHAnsi"/>
                </w:rPr>
                <w:t>snvpmv_2006@rediffmail.com</w:t>
              </w:r>
            </w:hyperlink>
          </w:p>
        </w:tc>
      </w:tr>
      <w:tr w:rsidR="00132755" w:rsidRPr="00ED7E60" w14:paraId="2BC46EF2" w14:textId="77777777" w:rsidTr="00C8039C">
        <w:trPr>
          <w:trHeight w:val="719"/>
        </w:trPr>
        <w:tc>
          <w:tcPr>
            <w:tcW w:w="821" w:type="dxa"/>
          </w:tcPr>
          <w:p w14:paraId="028801E1" w14:textId="77777777" w:rsidR="00132755" w:rsidRPr="00ED7E60" w:rsidRDefault="00132755" w:rsidP="008B2357">
            <w:pPr>
              <w:pStyle w:val="NormalWeb"/>
              <w:spacing w:beforeAutospacing="0" w:afterAutospacing="0"/>
              <w:ind w:right="-330"/>
              <w:jc w:val="center"/>
              <w:rPr>
                <w:rFonts w:asciiTheme="minorHAnsi" w:hAnsiTheme="minorHAnsi" w:cstheme="minorHAnsi"/>
              </w:rPr>
            </w:pPr>
            <w:r w:rsidRPr="00ED7E60">
              <w:rPr>
                <w:rFonts w:asciiTheme="minorHAnsi" w:hAnsiTheme="minorHAnsi" w:cstheme="minorHAnsi"/>
              </w:rPr>
              <w:t>2</w:t>
            </w:r>
          </w:p>
        </w:tc>
        <w:tc>
          <w:tcPr>
            <w:tcW w:w="3275" w:type="dxa"/>
          </w:tcPr>
          <w:p w14:paraId="36BCD7BA"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Dr.P.Vivek Sagar</w:t>
            </w:r>
          </w:p>
        </w:tc>
        <w:tc>
          <w:tcPr>
            <w:tcW w:w="2279" w:type="dxa"/>
          </w:tcPr>
          <w:p w14:paraId="05ACBCE3" w14:textId="75896B08" w:rsidR="00132755" w:rsidRPr="00ED7E60" w:rsidRDefault="00E27CEF"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Vice-</w:t>
            </w:r>
            <w:r w:rsidR="00132755" w:rsidRPr="00ED7E60">
              <w:rPr>
                <w:rFonts w:asciiTheme="minorHAnsi" w:hAnsiTheme="minorHAnsi" w:cstheme="minorHAnsi"/>
              </w:rPr>
              <w:t>President,</w:t>
            </w:r>
            <w:r w:rsidR="00F50516">
              <w:rPr>
                <w:rFonts w:asciiTheme="minorHAnsi" w:hAnsiTheme="minorHAnsi" w:cstheme="minorHAnsi"/>
              </w:rPr>
              <w:t xml:space="preserve">                </w:t>
            </w:r>
            <w:r w:rsidR="00132755" w:rsidRPr="00ED7E60">
              <w:rPr>
                <w:rFonts w:asciiTheme="minorHAnsi" w:hAnsiTheme="minorHAnsi" w:cstheme="minorHAnsi"/>
              </w:rPr>
              <w:t>NIRF Coordinator</w:t>
            </w:r>
          </w:p>
        </w:tc>
        <w:tc>
          <w:tcPr>
            <w:tcW w:w="3246" w:type="dxa"/>
          </w:tcPr>
          <w:p w14:paraId="4ED7116D" w14:textId="77777777" w:rsidR="00132755" w:rsidRPr="00ED7E60" w:rsidRDefault="00132755" w:rsidP="008B2357">
            <w:pPr>
              <w:pStyle w:val="NormalWeb"/>
              <w:spacing w:beforeAutospacing="0" w:afterAutospacing="0"/>
              <w:ind w:right="-330"/>
              <w:jc w:val="both"/>
              <w:rPr>
                <w:rFonts w:asciiTheme="minorHAnsi" w:hAnsiTheme="minorHAnsi" w:cstheme="minorHAnsi"/>
              </w:rPr>
            </w:pPr>
            <w:hyperlink r:id="rId11" w:history="1">
              <w:r w:rsidRPr="00ED7E60">
                <w:rPr>
                  <w:rFonts w:asciiTheme="minorHAnsi" w:hAnsiTheme="minorHAnsi" w:cstheme="minorHAnsi"/>
                </w:rPr>
                <w:t>dr.p.viveksagar@gmail.com</w:t>
              </w:r>
            </w:hyperlink>
          </w:p>
        </w:tc>
      </w:tr>
      <w:tr w:rsidR="00132755" w:rsidRPr="00ED7E60" w14:paraId="34D25696" w14:textId="77777777" w:rsidTr="00C8039C">
        <w:trPr>
          <w:trHeight w:val="456"/>
        </w:trPr>
        <w:tc>
          <w:tcPr>
            <w:tcW w:w="821" w:type="dxa"/>
          </w:tcPr>
          <w:p w14:paraId="29E1066B" w14:textId="77777777" w:rsidR="00132755" w:rsidRPr="00ED7E60" w:rsidRDefault="00132755" w:rsidP="008B2357">
            <w:pPr>
              <w:pStyle w:val="NormalWeb"/>
              <w:spacing w:beforeAutospacing="0" w:afterAutospacing="0"/>
              <w:ind w:right="-330"/>
              <w:jc w:val="center"/>
              <w:rPr>
                <w:rFonts w:asciiTheme="minorHAnsi" w:hAnsiTheme="minorHAnsi" w:cstheme="minorHAnsi"/>
              </w:rPr>
            </w:pPr>
            <w:r w:rsidRPr="00ED7E60">
              <w:rPr>
                <w:rFonts w:asciiTheme="minorHAnsi" w:hAnsiTheme="minorHAnsi" w:cstheme="minorHAnsi"/>
              </w:rPr>
              <w:t>3</w:t>
            </w:r>
          </w:p>
        </w:tc>
        <w:tc>
          <w:tcPr>
            <w:tcW w:w="3275" w:type="dxa"/>
          </w:tcPr>
          <w:p w14:paraId="38BFFBCE" w14:textId="416F81A2"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Mrs.R.Swetha </w:t>
            </w:r>
            <w:r w:rsidR="00F50516">
              <w:rPr>
                <w:rFonts w:asciiTheme="minorHAnsi" w:hAnsiTheme="minorHAnsi" w:cstheme="minorHAnsi"/>
              </w:rPr>
              <w:t>S</w:t>
            </w:r>
            <w:r w:rsidRPr="00ED7E60">
              <w:rPr>
                <w:rFonts w:asciiTheme="minorHAnsi" w:hAnsiTheme="minorHAnsi" w:cstheme="minorHAnsi"/>
              </w:rPr>
              <w:t>ri</w:t>
            </w:r>
          </w:p>
        </w:tc>
        <w:tc>
          <w:tcPr>
            <w:tcW w:w="2279" w:type="dxa"/>
          </w:tcPr>
          <w:p w14:paraId="382BEBDF"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Convener</w:t>
            </w:r>
          </w:p>
        </w:tc>
        <w:tc>
          <w:tcPr>
            <w:tcW w:w="3246" w:type="dxa"/>
          </w:tcPr>
          <w:p w14:paraId="0804A248" w14:textId="77777777" w:rsidR="00132755" w:rsidRPr="00ED7E60" w:rsidRDefault="00132755" w:rsidP="008B2357">
            <w:pPr>
              <w:pStyle w:val="NormalWeb"/>
              <w:spacing w:beforeAutospacing="0" w:afterAutospacing="0"/>
              <w:ind w:right="-330"/>
              <w:jc w:val="both"/>
              <w:rPr>
                <w:rFonts w:asciiTheme="minorHAnsi" w:hAnsiTheme="minorHAnsi" w:cstheme="minorHAnsi"/>
              </w:rPr>
            </w:pPr>
            <w:hyperlink r:id="rId12" w:history="1">
              <w:r w:rsidRPr="00ED7E60">
                <w:rPr>
                  <w:rFonts w:asciiTheme="minorHAnsi" w:hAnsiTheme="minorHAnsi" w:cstheme="minorHAnsi"/>
                </w:rPr>
                <w:t>swetha.remidicharla@gmail.com</w:t>
              </w:r>
            </w:hyperlink>
          </w:p>
        </w:tc>
      </w:tr>
      <w:tr w:rsidR="00132755" w:rsidRPr="00ED7E60" w14:paraId="78F6654A" w14:textId="77777777" w:rsidTr="00C8039C">
        <w:trPr>
          <w:trHeight w:val="443"/>
        </w:trPr>
        <w:tc>
          <w:tcPr>
            <w:tcW w:w="821" w:type="dxa"/>
          </w:tcPr>
          <w:p w14:paraId="04507557" w14:textId="77777777" w:rsidR="00132755" w:rsidRPr="00ED7E60" w:rsidRDefault="00132755" w:rsidP="008B2357">
            <w:pPr>
              <w:pStyle w:val="NormalWeb"/>
              <w:spacing w:beforeAutospacing="0" w:afterAutospacing="0"/>
              <w:ind w:right="-330"/>
              <w:jc w:val="center"/>
              <w:rPr>
                <w:rFonts w:asciiTheme="minorHAnsi" w:hAnsiTheme="minorHAnsi" w:cstheme="minorHAnsi"/>
              </w:rPr>
            </w:pPr>
            <w:r w:rsidRPr="00ED7E60">
              <w:rPr>
                <w:rFonts w:asciiTheme="minorHAnsi" w:hAnsiTheme="minorHAnsi" w:cstheme="minorHAnsi"/>
              </w:rPr>
              <w:t>4</w:t>
            </w:r>
          </w:p>
        </w:tc>
        <w:tc>
          <w:tcPr>
            <w:tcW w:w="3275" w:type="dxa"/>
          </w:tcPr>
          <w:p w14:paraId="1DB22A9A"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Dr.P.Praneetha</w:t>
            </w:r>
          </w:p>
        </w:tc>
        <w:tc>
          <w:tcPr>
            <w:tcW w:w="2279" w:type="dxa"/>
          </w:tcPr>
          <w:p w14:paraId="57191EED"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Innovation Activity</w:t>
            </w:r>
          </w:p>
        </w:tc>
        <w:tc>
          <w:tcPr>
            <w:tcW w:w="3246" w:type="dxa"/>
          </w:tcPr>
          <w:p w14:paraId="79C440C9" w14:textId="77777777" w:rsidR="00132755" w:rsidRPr="00ED7E60" w:rsidRDefault="00132755" w:rsidP="008B2357">
            <w:pPr>
              <w:pStyle w:val="NormalWeb"/>
              <w:spacing w:beforeAutospacing="0" w:afterAutospacing="0"/>
              <w:ind w:right="-330"/>
              <w:jc w:val="both"/>
              <w:rPr>
                <w:rFonts w:asciiTheme="minorHAnsi" w:hAnsiTheme="minorHAnsi" w:cstheme="minorHAnsi"/>
              </w:rPr>
            </w:pPr>
            <w:hyperlink r:id="rId13" w:history="1">
              <w:r w:rsidRPr="00ED7E60">
                <w:rPr>
                  <w:rFonts w:asciiTheme="minorHAnsi" w:hAnsiTheme="minorHAnsi" w:cstheme="minorHAnsi"/>
                </w:rPr>
                <w:t>drppallerla@gmail.com</w:t>
              </w:r>
            </w:hyperlink>
          </w:p>
        </w:tc>
      </w:tr>
      <w:tr w:rsidR="00132755" w:rsidRPr="00ED7E60" w14:paraId="64C57466" w14:textId="77777777" w:rsidTr="00C8039C">
        <w:trPr>
          <w:trHeight w:val="456"/>
        </w:trPr>
        <w:tc>
          <w:tcPr>
            <w:tcW w:w="821" w:type="dxa"/>
          </w:tcPr>
          <w:p w14:paraId="1F98B4E8" w14:textId="77777777" w:rsidR="00132755" w:rsidRPr="00ED7E60" w:rsidRDefault="00132755" w:rsidP="008B2357">
            <w:pPr>
              <w:pStyle w:val="NormalWeb"/>
              <w:spacing w:beforeAutospacing="0" w:afterAutospacing="0"/>
              <w:ind w:right="-330"/>
              <w:jc w:val="center"/>
              <w:rPr>
                <w:rFonts w:asciiTheme="minorHAnsi" w:hAnsiTheme="minorHAnsi" w:cstheme="minorHAnsi"/>
              </w:rPr>
            </w:pPr>
            <w:r w:rsidRPr="00ED7E60">
              <w:rPr>
                <w:rFonts w:asciiTheme="minorHAnsi" w:hAnsiTheme="minorHAnsi" w:cstheme="minorHAnsi"/>
              </w:rPr>
              <w:t>5</w:t>
            </w:r>
          </w:p>
        </w:tc>
        <w:tc>
          <w:tcPr>
            <w:tcW w:w="3275" w:type="dxa"/>
          </w:tcPr>
          <w:p w14:paraId="4060E6D9" w14:textId="506EFD6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Mrs.</w:t>
            </w:r>
            <w:r w:rsidR="00F50516">
              <w:rPr>
                <w:rFonts w:asciiTheme="minorHAnsi" w:hAnsiTheme="minorHAnsi" w:cstheme="minorHAnsi"/>
              </w:rPr>
              <w:t xml:space="preserve"> </w:t>
            </w:r>
            <w:r w:rsidRPr="00ED7E60">
              <w:rPr>
                <w:rFonts w:asciiTheme="minorHAnsi" w:hAnsiTheme="minorHAnsi" w:cstheme="minorHAnsi"/>
              </w:rPr>
              <w:t>A.Shailaja</w:t>
            </w:r>
          </w:p>
        </w:tc>
        <w:tc>
          <w:tcPr>
            <w:tcW w:w="2279" w:type="dxa"/>
          </w:tcPr>
          <w:p w14:paraId="6084E002"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Social Media</w:t>
            </w:r>
          </w:p>
        </w:tc>
        <w:tc>
          <w:tcPr>
            <w:tcW w:w="3246" w:type="dxa"/>
          </w:tcPr>
          <w:p w14:paraId="64928A03" w14:textId="77777777" w:rsidR="00132755" w:rsidRPr="00ED7E60" w:rsidRDefault="00132755" w:rsidP="008B2357">
            <w:pPr>
              <w:pStyle w:val="NormalWeb"/>
              <w:spacing w:beforeAutospacing="0" w:afterAutospacing="0"/>
              <w:ind w:right="-330"/>
              <w:jc w:val="both"/>
              <w:rPr>
                <w:rFonts w:asciiTheme="minorHAnsi" w:hAnsiTheme="minorHAnsi" w:cstheme="minorHAnsi"/>
              </w:rPr>
            </w:pPr>
            <w:hyperlink r:id="rId14" w:history="1">
              <w:r w:rsidRPr="00ED7E60">
                <w:rPr>
                  <w:rFonts w:asciiTheme="minorHAnsi" w:hAnsiTheme="minorHAnsi" w:cstheme="minorHAnsi"/>
                </w:rPr>
                <w:t>Shailuram.cology@gmail.com</w:t>
              </w:r>
            </w:hyperlink>
          </w:p>
        </w:tc>
      </w:tr>
      <w:tr w:rsidR="00132755" w:rsidRPr="00ED7E60" w14:paraId="4FCD08C3" w14:textId="77777777" w:rsidTr="00C8039C">
        <w:trPr>
          <w:trHeight w:val="719"/>
        </w:trPr>
        <w:tc>
          <w:tcPr>
            <w:tcW w:w="821" w:type="dxa"/>
          </w:tcPr>
          <w:p w14:paraId="060F48B2" w14:textId="77777777" w:rsidR="00132755" w:rsidRPr="00ED7E60" w:rsidRDefault="00132755" w:rsidP="008B2357">
            <w:pPr>
              <w:pStyle w:val="NormalWeb"/>
              <w:spacing w:beforeAutospacing="0" w:afterAutospacing="0"/>
              <w:ind w:right="-330"/>
              <w:jc w:val="center"/>
              <w:rPr>
                <w:rFonts w:asciiTheme="minorHAnsi" w:hAnsiTheme="minorHAnsi" w:cstheme="minorHAnsi"/>
              </w:rPr>
            </w:pPr>
            <w:r w:rsidRPr="00ED7E60">
              <w:rPr>
                <w:rFonts w:asciiTheme="minorHAnsi" w:hAnsiTheme="minorHAnsi" w:cstheme="minorHAnsi"/>
              </w:rPr>
              <w:t>6</w:t>
            </w:r>
          </w:p>
        </w:tc>
        <w:tc>
          <w:tcPr>
            <w:tcW w:w="3275" w:type="dxa"/>
          </w:tcPr>
          <w:p w14:paraId="13648DC3" w14:textId="0FEB497D"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Dr.</w:t>
            </w:r>
            <w:r w:rsidR="00F50516">
              <w:rPr>
                <w:rFonts w:asciiTheme="minorHAnsi" w:hAnsiTheme="minorHAnsi" w:cstheme="minorHAnsi"/>
              </w:rPr>
              <w:t xml:space="preserve"> </w:t>
            </w:r>
            <w:r w:rsidRPr="00ED7E60">
              <w:rPr>
                <w:rFonts w:asciiTheme="minorHAnsi" w:hAnsiTheme="minorHAnsi" w:cstheme="minorHAnsi"/>
              </w:rPr>
              <w:t>V.Santhoshini</w:t>
            </w:r>
          </w:p>
        </w:tc>
        <w:tc>
          <w:tcPr>
            <w:tcW w:w="2279" w:type="dxa"/>
          </w:tcPr>
          <w:p w14:paraId="139F350E" w14:textId="130C56EF" w:rsidR="00132755" w:rsidRPr="00ED7E60" w:rsidRDefault="00421160" w:rsidP="008B2357">
            <w:pPr>
              <w:pStyle w:val="NormalWeb"/>
              <w:spacing w:beforeAutospacing="0" w:afterAutospacing="0"/>
              <w:ind w:right="-330"/>
              <w:jc w:val="both"/>
              <w:rPr>
                <w:rFonts w:asciiTheme="minorHAnsi" w:hAnsiTheme="minorHAnsi" w:cstheme="minorHAnsi"/>
              </w:rPr>
            </w:pPr>
            <w:r>
              <w:rPr>
                <w:rFonts w:asciiTheme="minorHAnsi" w:hAnsiTheme="minorHAnsi" w:cstheme="minorHAnsi"/>
              </w:rPr>
              <w:t>Internship</w:t>
            </w:r>
            <w:r w:rsidR="00F50516">
              <w:rPr>
                <w:rFonts w:asciiTheme="minorHAnsi" w:hAnsiTheme="minorHAnsi" w:cstheme="minorHAnsi"/>
              </w:rPr>
              <w:t xml:space="preserve">                             </w:t>
            </w:r>
            <w:r w:rsidR="00132755" w:rsidRPr="00ED7E60">
              <w:rPr>
                <w:rFonts w:asciiTheme="minorHAnsi" w:hAnsiTheme="minorHAnsi" w:cstheme="minorHAnsi"/>
              </w:rPr>
              <w:t>Activity Coordinator</w:t>
            </w:r>
          </w:p>
        </w:tc>
        <w:tc>
          <w:tcPr>
            <w:tcW w:w="3246" w:type="dxa"/>
          </w:tcPr>
          <w:p w14:paraId="1E878383" w14:textId="2F2AF4AA" w:rsidR="00132755" w:rsidRPr="00ED7E60" w:rsidRDefault="00132755" w:rsidP="008B2357">
            <w:pPr>
              <w:pStyle w:val="NormalWeb"/>
              <w:spacing w:beforeAutospacing="0" w:afterAutospacing="0"/>
              <w:ind w:right="-330"/>
              <w:jc w:val="both"/>
              <w:rPr>
                <w:rFonts w:asciiTheme="minorHAnsi" w:hAnsiTheme="minorHAnsi" w:cstheme="minorHAnsi"/>
              </w:rPr>
            </w:pPr>
            <w:hyperlink r:id="rId15" w:history="1">
              <w:r w:rsidRPr="00ED7E60">
                <w:rPr>
                  <w:rFonts w:asciiTheme="minorHAnsi" w:hAnsiTheme="minorHAnsi" w:cstheme="minorHAnsi"/>
                </w:rPr>
                <w:t>santhoshinisanthu93@gmail.com</w:t>
              </w:r>
            </w:hyperlink>
          </w:p>
        </w:tc>
      </w:tr>
      <w:tr w:rsidR="00132755" w:rsidRPr="00ED7E60" w14:paraId="4B846110" w14:textId="77777777" w:rsidTr="00C8039C">
        <w:trPr>
          <w:trHeight w:val="456"/>
        </w:trPr>
        <w:tc>
          <w:tcPr>
            <w:tcW w:w="821" w:type="dxa"/>
          </w:tcPr>
          <w:p w14:paraId="07D60852" w14:textId="77777777" w:rsidR="00132755" w:rsidRPr="00ED7E60" w:rsidRDefault="00132755" w:rsidP="008B2357">
            <w:pPr>
              <w:pStyle w:val="NormalWeb"/>
              <w:spacing w:beforeAutospacing="0" w:afterAutospacing="0"/>
              <w:ind w:right="-330"/>
              <w:jc w:val="center"/>
              <w:rPr>
                <w:rFonts w:asciiTheme="minorHAnsi" w:hAnsiTheme="minorHAnsi" w:cstheme="minorHAnsi"/>
              </w:rPr>
            </w:pPr>
            <w:r w:rsidRPr="00ED7E60">
              <w:rPr>
                <w:rFonts w:asciiTheme="minorHAnsi" w:hAnsiTheme="minorHAnsi" w:cstheme="minorHAnsi"/>
              </w:rPr>
              <w:t>7</w:t>
            </w:r>
          </w:p>
        </w:tc>
        <w:tc>
          <w:tcPr>
            <w:tcW w:w="3275" w:type="dxa"/>
          </w:tcPr>
          <w:p w14:paraId="3909DF59" w14:textId="6DCCE81C"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Mrs.</w:t>
            </w:r>
            <w:r w:rsidR="00F50516">
              <w:rPr>
                <w:rFonts w:asciiTheme="minorHAnsi" w:hAnsiTheme="minorHAnsi" w:cstheme="minorHAnsi"/>
              </w:rPr>
              <w:t xml:space="preserve"> </w:t>
            </w:r>
            <w:r w:rsidRPr="00ED7E60">
              <w:rPr>
                <w:rFonts w:asciiTheme="minorHAnsi" w:hAnsiTheme="minorHAnsi" w:cstheme="minorHAnsi"/>
              </w:rPr>
              <w:t>C. DivyaTheja</w:t>
            </w:r>
          </w:p>
        </w:tc>
        <w:tc>
          <w:tcPr>
            <w:tcW w:w="2279" w:type="dxa"/>
          </w:tcPr>
          <w:p w14:paraId="4ACA1D97"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Startup Activity Coordinator</w:t>
            </w:r>
          </w:p>
        </w:tc>
        <w:tc>
          <w:tcPr>
            <w:tcW w:w="3246" w:type="dxa"/>
          </w:tcPr>
          <w:p w14:paraId="50FB15E9" w14:textId="1DF8F307" w:rsidR="00132755" w:rsidRPr="00ED7E60" w:rsidRDefault="00132755" w:rsidP="008B2357">
            <w:pPr>
              <w:pStyle w:val="NormalWeb"/>
              <w:spacing w:beforeAutospacing="0" w:afterAutospacing="0"/>
              <w:ind w:right="-330"/>
              <w:jc w:val="both"/>
              <w:rPr>
                <w:rFonts w:asciiTheme="minorHAnsi" w:hAnsiTheme="minorHAnsi" w:cstheme="minorHAnsi"/>
              </w:rPr>
            </w:pPr>
            <w:hyperlink r:id="rId16" w:history="1">
              <w:r w:rsidRPr="00ED7E60">
                <w:rPr>
                  <w:rFonts w:asciiTheme="minorHAnsi" w:hAnsiTheme="minorHAnsi" w:cstheme="minorHAnsi"/>
                </w:rPr>
                <w:t>Divyasstu17@gmail.com</w:t>
              </w:r>
            </w:hyperlink>
          </w:p>
        </w:tc>
      </w:tr>
      <w:tr w:rsidR="00132755" w:rsidRPr="00ED7E60" w14:paraId="49D9683E" w14:textId="77777777" w:rsidTr="00C8039C">
        <w:trPr>
          <w:trHeight w:val="133"/>
        </w:trPr>
        <w:tc>
          <w:tcPr>
            <w:tcW w:w="821" w:type="dxa"/>
          </w:tcPr>
          <w:p w14:paraId="308C7F5A" w14:textId="77777777" w:rsidR="00132755" w:rsidRPr="00ED7E60" w:rsidRDefault="00132755" w:rsidP="008B2357">
            <w:pPr>
              <w:pStyle w:val="NormalWeb"/>
              <w:spacing w:beforeAutospacing="0" w:afterAutospacing="0"/>
              <w:ind w:right="-330"/>
              <w:jc w:val="center"/>
              <w:rPr>
                <w:rFonts w:asciiTheme="minorHAnsi" w:hAnsiTheme="minorHAnsi" w:cstheme="minorHAnsi"/>
              </w:rPr>
            </w:pPr>
            <w:r w:rsidRPr="00ED7E60">
              <w:rPr>
                <w:rFonts w:asciiTheme="minorHAnsi" w:hAnsiTheme="minorHAnsi" w:cstheme="minorHAnsi"/>
              </w:rPr>
              <w:t>8</w:t>
            </w:r>
          </w:p>
        </w:tc>
        <w:tc>
          <w:tcPr>
            <w:tcW w:w="3275" w:type="dxa"/>
          </w:tcPr>
          <w:p w14:paraId="18FE5FB0" w14:textId="68F1663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Dr.</w:t>
            </w:r>
            <w:r w:rsidR="00F50516">
              <w:rPr>
                <w:rFonts w:asciiTheme="minorHAnsi" w:hAnsiTheme="minorHAnsi" w:cstheme="minorHAnsi"/>
              </w:rPr>
              <w:t xml:space="preserve"> </w:t>
            </w:r>
            <w:r w:rsidRPr="00ED7E60">
              <w:rPr>
                <w:rFonts w:asciiTheme="minorHAnsi" w:hAnsiTheme="minorHAnsi" w:cstheme="minorHAnsi"/>
              </w:rPr>
              <w:t>M.Swetha</w:t>
            </w:r>
          </w:p>
        </w:tc>
        <w:tc>
          <w:tcPr>
            <w:tcW w:w="2279" w:type="dxa"/>
          </w:tcPr>
          <w:p w14:paraId="71A99B0E"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IPR Activity Coordinator</w:t>
            </w:r>
          </w:p>
        </w:tc>
        <w:tc>
          <w:tcPr>
            <w:tcW w:w="3246" w:type="dxa"/>
          </w:tcPr>
          <w:p w14:paraId="482B8D52" w14:textId="72902224" w:rsidR="00132755" w:rsidRPr="00ED7E60" w:rsidRDefault="00132755" w:rsidP="008B2357">
            <w:pPr>
              <w:pStyle w:val="NormalWeb"/>
              <w:spacing w:beforeAutospacing="0" w:afterAutospacing="0"/>
              <w:ind w:right="-330"/>
              <w:jc w:val="both"/>
              <w:rPr>
                <w:rFonts w:asciiTheme="minorHAnsi" w:hAnsiTheme="minorHAnsi" w:cstheme="minorHAnsi"/>
              </w:rPr>
            </w:pPr>
            <w:hyperlink r:id="rId17" w:history="1">
              <w:r w:rsidRPr="00ED7E60">
                <w:rPr>
                  <w:rFonts w:asciiTheme="minorHAnsi" w:hAnsiTheme="minorHAnsi" w:cstheme="minorHAnsi"/>
                </w:rPr>
                <w:t>swethasnvpm@gmail.com</w:t>
              </w:r>
            </w:hyperlink>
          </w:p>
        </w:tc>
      </w:tr>
    </w:tbl>
    <w:p w14:paraId="63657D38" w14:textId="77777777" w:rsidR="00220456" w:rsidRPr="00ED7E60" w:rsidRDefault="00220456" w:rsidP="008B2357">
      <w:pPr>
        <w:pStyle w:val="Heading1"/>
        <w:spacing w:before="100" w:after="100" w:line="240" w:lineRule="auto"/>
        <w:ind w:right="-330"/>
        <w:rPr>
          <w:rFonts w:asciiTheme="minorHAnsi" w:hAnsiTheme="minorHAnsi" w:cstheme="minorHAnsi"/>
          <w:sz w:val="24"/>
          <w:szCs w:val="24"/>
        </w:rPr>
      </w:pPr>
    </w:p>
    <w:p w14:paraId="5CF294E1" w14:textId="77777777" w:rsidR="002C1175" w:rsidRPr="00ED7E60" w:rsidRDefault="002C1175" w:rsidP="008B2357">
      <w:pPr>
        <w:spacing w:before="100" w:after="100" w:line="240" w:lineRule="auto"/>
        <w:rPr>
          <w:rFonts w:asciiTheme="minorHAnsi" w:hAnsiTheme="minorHAnsi" w:cstheme="minorHAnsi"/>
        </w:rPr>
      </w:pPr>
    </w:p>
    <w:p w14:paraId="61466B74" w14:textId="77777777" w:rsidR="002C1175" w:rsidRDefault="002C1175" w:rsidP="008B2357">
      <w:pPr>
        <w:spacing w:before="100" w:after="100" w:line="240" w:lineRule="auto"/>
        <w:rPr>
          <w:rFonts w:asciiTheme="minorHAnsi" w:hAnsiTheme="minorHAnsi" w:cstheme="minorHAnsi"/>
        </w:rPr>
      </w:pPr>
    </w:p>
    <w:p w14:paraId="53BE7090" w14:textId="77777777" w:rsidR="00AB43EF" w:rsidRDefault="00AB43EF" w:rsidP="008B2357">
      <w:pPr>
        <w:spacing w:before="100" w:after="100" w:line="240" w:lineRule="auto"/>
        <w:rPr>
          <w:rFonts w:asciiTheme="minorHAnsi" w:hAnsiTheme="minorHAnsi" w:cstheme="minorHAnsi"/>
        </w:rPr>
      </w:pPr>
    </w:p>
    <w:p w14:paraId="2327CA77" w14:textId="77777777" w:rsidR="00AB43EF" w:rsidRPr="00ED7E60" w:rsidRDefault="00AB43EF" w:rsidP="008B2357">
      <w:pPr>
        <w:spacing w:before="100" w:after="100" w:line="240" w:lineRule="auto"/>
        <w:rPr>
          <w:rFonts w:asciiTheme="minorHAnsi" w:hAnsiTheme="minorHAnsi" w:cstheme="minorHAnsi"/>
        </w:rPr>
      </w:pPr>
    </w:p>
    <w:p w14:paraId="65953AAC" w14:textId="77777777" w:rsidR="002C1175" w:rsidRPr="00ED7E60" w:rsidRDefault="002C1175" w:rsidP="008B2357">
      <w:pPr>
        <w:spacing w:before="100" w:after="100" w:line="240" w:lineRule="auto"/>
        <w:rPr>
          <w:rFonts w:asciiTheme="minorHAnsi" w:hAnsiTheme="minorHAnsi" w:cstheme="minorHAnsi"/>
        </w:rPr>
      </w:pPr>
    </w:p>
    <w:p w14:paraId="590A0604" w14:textId="77777777" w:rsidR="00F87176" w:rsidRDefault="00F87176" w:rsidP="008B2357">
      <w:pPr>
        <w:spacing w:before="100" w:after="100" w:line="240" w:lineRule="auto"/>
        <w:ind w:right="-330"/>
        <w:jc w:val="center"/>
        <w:rPr>
          <w:rFonts w:asciiTheme="minorHAnsi" w:hAnsiTheme="minorHAnsi" w:cstheme="minorHAnsi"/>
          <w:b/>
          <w:sz w:val="32"/>
          <w:szCs w:val="24"/>
        </w:rPr>
      </w:pPr>
      <w:bookmarkStart w:id="8" w:name="_Toc180919012"/>
    </w:p>
    <w:p w14:paraId="7095B8D1" w14:textId="77777777" w:rsidR="00F87176" w:rsidRDefault="00F87176" w:rsidP="008B2357">
      <w:pPr>
        <w:spacing w:before="100" w:after="100" w:line="240" w:lineRule="auto"/>
        <w:ind w:right="-330"/>
        <w:jc w:val="center"/>
        <w:rPr>
          <w:rFonts w:asciiTheme="minorHAnsi" w:hAnsiTheme="minorHAnsi" w:cstheme="minorHAnsi"/>
          <w:b/>
          <w:sz w:val="32"/>
          <w:szCs w:val="24"/>
        </w:rPr>
      </w:pPr>
    </w:p>
    <w:p w14:paraId="704B032F"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08C62401"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345FECA4"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5F0624D8"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09C0676F"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354CD58E"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5FA98652"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0592DA8C"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6DD6EFC5"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69B93A45" w14:textId="77777777" w:rsidR="00C8039C" w:rsidRDefault="00C8039C" w:rsidP="008B2357">
      <w:pPr>
        <w:spacing w:before="100" w:after="100" w:line="240" w:lineRule="auto"/>
        <w:ind w:right="-330"/>
        <w:jc w:val="center"/>
        <w:rPr>
          <w:rFonts w:asciiTheme="minorHAnsi" w:hAnsiTheme="minorHAnsi" w:cstheme="minorHAnsi"/>
          <w:b/>
          <w:sz w:val="32"/>
          <w:szCs w:val="24"/>
        </w:rPr>
      </w:pPr>
    </w:p>
    <w:p w14:paraId="5B6FBA35" w14:textId="4548B829" w:rsidR="00F50516" w:rsidRPr="00ED7E60" w:rsidRDefault="00F50516" w:rsidP="00F50516">
      <w:pPr>
        <w:pStyle w:val="Heading1"/>
        <w:spacing w:before="100" w:after="100" w:line="240" w:lineRule="auto"/>
        <w:ind w:right="-330"/>
        <w:jc w:val="center"/>
        <w:rPr>
          <w:rFonts w:asciiTheme="minorHAnsi" w:hAnsiTheme="minorHAnsi" w:cstheme="minorHAnsi"/>
          <w:sz w:val="32"/>
          <w:szCs w:val="24"/>
        </w:rPr>
      </w:pPr>
      <w:r>
        <w:rPr>
          <w:rFonts w:asciiTheme="minorHAnsi" w:hAnsiTheme="minorHAnsi" w:cstheme="minorHAnsi"/>
          <w:sz w:val="32"/>
          <w:szCs w:val="24"/>
        </w:rPr>
        <w:lastRenderedPageBreak/>
        <w:t xml:space="preserve">RECRUITMENT </w:t>
      </w:r>
      <w:r w:rsidRPr="00ED7E60">
        <w:rPr>
          <w:rFonts w:asciiTheme="minorHAnsi" w:hAnsiTheme="minorHAnsi" w:cstheme="minorHAnsi"/>
          <w:sz w:val="32"/>
          <w:szCs w:val="24"/>
        </w:rPr>
        <w:t>POLICY</w:t>
      </w:r>
    </w:p>
    <w:p w14:paraId="6847639C" w14:textId="77777777" w:rsidR="00F50516" w:rsidRDefault="00F50516" w:rsidP="00F50516">
      <w:pPr>
        <w:pStyle w:val="NormalWeb"/>
        <w:spacing w:beforeAutospacing="0" w:afterAutospacing="0" w:line="276" w:lineRule="auto"/>
        <w:ind w:right="-330"/>
        <w:jc w:val="both"/>
        <w:rPr>
          <w:rFonts w:asciiTheme="minorHAnsi" w:hAnsiTheme="minorHAnsi" w:cstheme="minorHAnsi"/>
          <w:b/>
          <w:bCs/>
        </w:rPr>
      </w:pPr>
    </w:p>
    <w:p w14:paraId="15C54824" w14:textId="77777777" w:rsidR="00F50516" w:rsidRPr="00BC0221" w:rsidRDefault="00F50516" w:rsidP="00F50516">
      <w:pPr>
        <w:pStyle w:val="NormalWeb"/>
        <w:spacing w:beforeAutospacing="0" w:afterAutospacing="0" w:line="276" w:lineRule="auto"/>
        <w:ind w:right="-330"/>
        <w:jc w:val="both"/>
        <w:rPr>
          <w:rFonts w:asciiTheme="minorHAnsi" w:hAnsiTheme="minorHAnsi" w:cstheme="minorHAnsi"/>
          <w:b/>
          <w:bCs/>
        </w:rPr>
      </w:pPr>
      <w:r w:rsidRPr="00BC0221">
        <w:rPr>
          <w:rFonts w:asciiTheme="minorHAnsi" w:hAnsiTheme="minorHAnsi" w:cstheme="minorHAnsi"/>
          <w:b/>
          <w:bCs/>
        </w:rPr>
        <w:t>Policy Statement</w:t>
      </w:r>
    </w:p>
    <w:bookmarkEnd w:id="8"/>
    <w:p w14:paraId="210CD7F6" w14:textId="77777777" w:rsidR="00F50516" w:rsidRDefault="00132755" w:rsidP="00F8717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recruitment policy of Sarojini Naidu Vanita Pharmacy Maha Vidyalaya plays a critical role in attracting, selecting, and retaining talent to support the institution's mission and objectives. By promoting equal opportunities, transparency, meritocracy, diversity, and continuous improvement, recruitment policy contributes to building a skilled, diverse, and motivated workforce capable of meeting the evolving needs of the institution and its stakeholders. </w:t>
      </w:r>
      <w:bookmarkStart w:id="9" w:name="_Hlk160098146"/>
    </w:p>
    <w:p w14:paraId="21537261" w14:textId="77777777" w:rsidR="00F50516" w:rsidRDefault="00F50516" w:rsidP="00F87176">
      <w:pPr>
        <w:pStyle w:val="NormalWeb"/>
        <w:spacing w:beforeAutospacing="0" w:afterAutospacing="0" w:line="276" w:lineRule="auto"/>
        <w:ind w:right="-330"/>
        <w:jc w:val="both"/>
        <w:rPr>
          <w:rFonts w:asciiTheme="minorHAnsi" w:hAnsiTheme="minorHAnsi" w:cstheme="minorHAnsi"/>
        </w:rPr>
      </w:pPr>
    </w:p>
    <w:p w14:paraId="3360B1B3" w14:textId="1F8DE33E" w:rsidR="00F50516" w:rsidRPr="00F50516" w:rsidRDefault="00F50516" w:rsidP="00F87176">
      <w:pPr>
        <w:pStyle w:val="NormalWeb"/>
        <w:spacing w:beforeAutospacing="0" w:afterAutospacing="0" w:line="276" w:lineRule="auto"/>
        <w:ind w:right="-330"/>
        <w:jc w:val="both"/>
        <w:rPr>
          <w:rFonts w:asciiTheme="minorHAnsi" w:hAnsiTheme="minorHAnsi" w:cstheme="minorHAnsi"/>
          <w:b/>
          <w:bCs/>
        </w:rPr>
      </w:pPr>
      <w:r w:rsidRPr="00F50516">
        <w:rPr>
          <w:rFonts w:asciiTheme="minorHAnsi" w:hAnsiTheme="minorHAnsi" w:cstheme="minorHAnsi"/>
          <w:b/>
          <w:bCs/>
        </w:rPr>
        <w:t>Objective</w:t>
      </w:r>
    </w:p>
    <w:p w14:paraId="651BF95D" w14:textId="3353DD61" w:rsidR="006E1E30" w:rsidRPr="00ED7E60" w:rsidRDefault="00F50516" w:rsidP="00F87176">
      <w:pPr>
        <w:pStyle w:val="NormalWeb"/>
        <w:spacing w:beforeAutospacing="0" w:afterAutospacing="0" w:line="276" w:lineRule="auto"/>
        <w:ind w:right="-330"/>
        <w:jc w:val="both"/>
        <w:rPr>
          <w:rFonts w:asciiTheme="minorHAnsi" w:hAnsiTheme="minorHAnsi" w:cstheme="minorHAnsi"/>
        </w:rPr>
      </w:pPr>
      <w:r>
        <w:rPr>
          <w:rFonts w:asciiTheme="minorHAnsi" w:hAnsiTheme="minorHAnsi" w:cstheme="minorHAnsi"/>
        </w:rPr>
        <w:t>This</w:t>
      </w:r>
      <w:r w:rsidR="00132755" w:rsidRPr="00ED7E60">
        <w:rPr>
          <w:rFonts w:asciiTheme="minorHAnsi" w:hAnsiTheme="minorHAnsi" w:cstheme="minorHAnsi"/>
        </w:rPr>
        <w:t xml:space="preserve"> well-defined recruitment policy not only helps in acquiring top talent but also contributes to building a diverse, skilled, and motivated workforce to support the institution's mission and goals.</w:t>
      </w:r>
    </w:p>
    <w:p w14:paraId="5ECB7E8D" w14:textId="7497F98F" w:rsidR="006E1E30" w:rsidRPr="00ED7E60" w:rsidRDefault="006E1E30" w:rsidP="00F8717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Institution periodically reviews the requirement</w:t>
      </w:r>
      <w:r w:rsidR="00F50516">
        <w:rPr>
          <w:rFonts w:asciiTheme="minorHAnsi" w:hAnsiTheme="minorHAnsi" w:cstheme="minorHAnsi"/>
        </w:rPr>
        <w:t>s</w:t>
      </w:r>
      <w:r w:rsidRPr="00ED7E60">
        <w:rPr>
          <w:rFonts w:asciiTheme="minorHAnsi" w:hAnsiTheme="minorHAnsi" w:cstheme="minorHAnsi"/>
        </w:rPr>
        <w:t xml:space="preserve"> of Teaching and Non-Teaching staff keeping in view the Regulatory norms and recruitments are made accordingly. The teaching staff is normally recruited through a Selection Committee. The policy of the Institutions is to regularly fill all the vacancies and maintain the staff-to-student ratio as it would ensure academic excellence. </w:t>
      </w:r>
    </w:p>
    <w:p w14:paraId="5C448396" w14:textId="093A683C" w:rsidR="00132755" w:rsidRPr="00ED7E60" w:rsidRDefault="006E1E30" w:rsidP="00F8717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advertisement is released specially for teaching positions at the beginning of the academic year in the newspaper briefly and the detailed information is placed on the Institution</w:t>
      </w:r>
      <w:r w:rsidR="00F50516">
        <w:rPr>
          <w:rFonts w:asciiTheme="minorHAnsi" w:hAnsiTheme="minorHAnsi" w:cstheme="minorHAnsi"/>
        </w:rPr>
        <w:t>'s</w:t>
      </w:r>
      <w:r w:rsidRPr="00ED7E60">
        <w:rPr>
          <w:rFonts w:asciiTheme="minorHAnsi" w:hAnsiTheme="minorHAnsi" w:cstheme="minorHAnsi"/>
        </w:rPr>
        <w:t xml:space="preserve"> website. The applications received in time are scrutinized and selection is made based on their qualifications, eligibility, marks obtained, experience and their performance during the time of interview before the Recruitment Committee.</w:t>
      </w:r>
    </w:p>
    <w:bookmarkEnd w:id="9"/>
    <w:p w14:paraId="4B78EF87" w14:textId="1CDABCC4"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1. </w:t>
      </w:r>
      <w:r w:rsidR="00220456" w:rsidRPr="00ED7E60">
        <w:rPr>
          <w:rFonts w:asciiTheme="minorHAnsi" w:hAnsiTheme="minorHAnsi" w:cstheme="minorHAnsi"/>
        </w:rPr>
        <w:tab/>
      </w:r>
      <w:r w:rsidRPr="00ED7E60">
        <w:rPr>
          <w:rFonts w:asciiTheme="minorHAnsi" w:hAnsiTheme="minorHAnsi" w:cstheme="minorHAnsi"/>
          <w:b/>
        </w:rPr>
        <w:t>Equal Employment Opportunity</w:t>
      </w:r>
      <w:r w:rsidRPr="00ED7E60">
        <w:rPr>
          <w:rFonts w:asciiTheme="minorHAnsi" w:hAnsiTheme="minorHAnsi" w:cstheme="minorHAnsi"/>
        </w:rPr>
        <w:t>: Our institute is committed to providing equal employment opportunities to all individuals regardless of race, colour, religion, gender, sexual orientation, age, disability, or national origin. Recruitment policy prohibits discrimination and ensures that hiring decisions are based solely on merit, qualifications, and suitability for the position.</w:t>
      </w:r>
    </w:p>
    <w:p w14:paraId="7989E64E" w14:textId="0E887FA7"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2. </w:t>
      </w:r>
      <w:r w:rsidR="00220456" w:rsidRPr="00ED7E60">
        <w:rPr>
          <w:rFonts w:asciiTheme="minorHAnsi" w:hAnsiTheme="minorHAnsi" w:cstheme="minorHAnsi"/>
        </w:rPr>
        <w:tab/>
      </w:r>
      <w:r w:rsidRPr="00ED7E60">
        <w:rPr>
          <w:rFonts w:asciiTheme="minorHAnsi" w:hAnsiTheme="minorHAnsi" w:cstheme="minorHAnsi"/>
          <w:b/>
        </w:rPr>
        <w:t>Transparency and Fairness:</w:t>
      </w:r>
      <w:r w:rsidRPr="00ED7E60">
        <w:rPr>
          <w:rFonts w:asciiTheme="minorHAnsi" w:hAnsiTheme="minorHAnsi" w:cstheme="minorHAnsi"/>
        </w:rPr>
        <w:t xml:space="preserve"> Recruitment policy emphasizes transparency and fairness throughout the recruitment process. This includes clear communication of job vacancies, job descriptions, qualifications, and selection criteria to prospective candidates. All applicants are treated with respect, and the selection process is conducted impartially, with decisions based on an objective assessment of candidates' skills and competencies.</w:t>
      </w:r>
    </w:p>
    <w:p w14:paraId="3A553D7D" w14:textId="2595D1FB"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3. </w:t>
      </w:r>
      <w:r w:rsidR="00220456" w:rsidRPr="00ED7E60">
        <w:rPr>
          <w:rFonts w:asciiTheme="minorHAnsi" w:hAnsiTheme="minorHAnsi" w:cstheme="minorHAnsi"/>
        </w:rPr>
        <w:tab/>
      </w:r>
      <w:r w:rsidRPr="00ED7E60">
        <w:rPr>
          <w:rFonts w:asciiTheme="minorHAnsi" w:hAnsiTheme="minorHAnsi" w:cstheme="minorHAnsi"/>
          <w:b/>
        </w:rPr>
        <w:t>Merit-Based Selection:</w:t>
      </w:r>
      <w:r w:rsidRPr="00ED7E60">
        <w:rPr>
          <w:rFonts w:asciiTheme="minorHAnsi" w:hAnsiTheme="minorHAnsi" w:cstheme="minorHAnsi"/>
        </w:rPr>
        <w:t xml:space="preserve"> Our institute prioritizes meritocracy in the selection of candidates, with emphasis on qualifications, relevant experience, and potential to contribute to the institution's mission and objectives. The recruitment policy outlines the criteria for evaluating candidates, which may include educational background, professional experience, skills, knowledge, and personal attributes.</w:t>
      </w:r>
    </w:p>
    <w:p w14:paraId="7324C7B0" w14:textId="7FA55961"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lastRenderedPageBreak/>
        <w:t xml:space="preserve">4. </w:t>
      </w:r>
      <w:r w:rsidR="00220456" w:rsidRPr="00ED7E60">
        <w:rPr>
          <w:rFonts w:asciiTheme="minorHAnsi" w:hAnsiTheme="minorHAnsi" w:cstheme="minorHAnsi"/>
        </w:rPr>
        <w:tab/>
      </w:r>
      <w:r w:rsidRPr="00ED7E60">
        <w:rPr>
          <w:rFonts w:asciiTheme="minorHAnsi" w:hAnsiTheme="minorHAnsi" w:cstheme="minorHAnsi"/>
          <w:b/>
        </w:rPr>
        <w:t>Diversity and Inclusion:</w:t>
      </w:r>
      <w:r w:rsidRPr="00ED7E60">
        <w:rPr>
          <w:rFonts w:asciiTheme="minorHAnsi" w:hAnsiTheme="minorHAnsi" w:cstheme="minorHAnsi"/>
        </w:rPr>
        <w:t xml:space="preserve"> The recruitment policy of our institute promotes diversity and inclusion in the workforce by actively seeking candidates from diverse backgrounds, cultures, and perspectives. Our institute recognizes the value of a diverse workforce in fostering innovation, creativity, and excellence. Efforts are made to attract candidates from underrepresented groups and create an inclusive work environment where all individuals feel valued and respected.</w:t>
      </w:r>
    </w:p>
    <w:p w14:paraId="650D9EA0" w14:textId="0562DE38"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5. </w:t>
      </w:r>
      <w:r w:rsidR="00220456" w:rsidRPr="00ED7E60">
        <w:rPr>
          <w:rFonts w:asciiTheme="minorHAnsi" w:hAnsiTheme="minorHAnsi" w:cstheme="minorHAnsi"/>
        </w:rPr>
        <w:tab/>
      </w:r>
      <w:r w:rsidRPr="00ED7E60">
        <w:rPr>
          <w:rFonts w:asciiTheme="minorHAnsi" w:hAnsiTheme="minorHAnsi" w:cstheme="minorHAnsi"/>
          <w:b/>
        </w:rPr>
        <w:t>Internal Mobility and Career Development:</w:t>
      </w:r>
      <w:r w:rsidRPr="00ED7E60">
        <w:rPr>
          <w:rFonts w:asciiTheme="minorHAnsi" w:hAnsiTheme="minorHAnsi" w:cstheme="minorHAnsi"/>
        </w:rPr>
        <w:t xml:space="preserve"> The recruitment policy of our institute encourages internal mobility and career development opportunities for existing employees. Our institute prioritizes internal candidates for job vacancies whenever possible, promoting career progression and retention of talent within the organization. Professional development programs, training opportunities, and mentorship initiatives are provided to support employees' career growth and advancement.</w:t>
      </w:r>
    </w:p>
    <w:p w14:paraId="568B4B59" w14:textId="2BC78D81"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6. </w:t>
      </w:r>
      <w:r w:rsidR="00220456" w:rsidRPr="00ED7E60">
        <w:rPr>
          <w:rFonts w:asciiTheme="minorHAnsi" w:hAnsiTheme="minorHAnsi" w:cstheme="minorHAnsi"/>
        </w:rPr>
        <w:tab/>
      </w:r>
      <w:r w:rsidRPr="00ED7E60">
        <w:rPr>
          <w:rFonts w:asciiTheme="minorHAnsi" w:hAnsiTheme="minorHAnsi" w:cstheme="minorHAnsi"/>
          <w:b/>
        </w:rPr>
        <w:t>Compliance with Regulations:</w:t>
      </w:r>
      <w:r w:rsidRPr="00ED7E60">
        <w:rPr>
          <w:rFonts w:asciiTheme="minorHAnsi" w:hAnsiTheme="minorHAnsi" w:cstheme="minorHAnsi"/>
        </w:rPr>
        <w:t xml:space="preserve"> The recruitment policy of our institute ensures strict compliance with the rules and regulations as prescribed by the Pharmacy Council of India (PCI), affiliating University - Osmania University and the Department of Technical Education, Telangana State Government. Our institute is committed to upholding ethical standards and best practices in recruitment.</w:t>
      </w:r>
    </w:p>
    <w:p w14:paraId="38D66C66" w14:textId="6F2A62EC"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7. </w:t>
      </w:r>
      <w:r w:rsidR="00220456" w:rsidRPr="00ED7E60">
        <w:rPr>
          <w:rFonts w:asciiTheme="minorHAnsi" w:hAnsiTheme="minorHAnsi" w:cstheme="minorHAnsi"/>
        </w:rPr>
        <w:tab/>
      </w:r>
      <w:r w:rsidRPr="00ED7E60">
        <w:rPr>
          <w:rFonts w:asciiTheme="minorHAnsi" w:hAnsiTheme="minorHAnsi" w:cstheme="minorHAnsi"/>
          <w:b/>
        </w:rPr>
        <w:t>Streamlined Processes and Timelines:</w:t>
      </w:r>
      <w:r w:rsidRPr="00ED7E60">
        <w:rPr>
          <w:rFonts w:asciiTheme="minorHAnsi" w:hAnsiTheme="minorHAnsi" w:cstheme="minorHAnsi"/>
        </w:rPr>
        <w:t xml:space="preserve"> The recruitment policy of our institute outlines streamlined processes and timelines for the recruitment process to ensure efficiency and responsiveness. This includes establishing clear roles and responsibilities for various academic and administrative positions and communicating the same with wide publicity, to all the stakeholders involved in the recruitment process. Timely communication with candidates regarding the status of their applications is maintained to provide a positive candidate experience.</w:t>
      </w:r>
    </w:p>
    <w:p w14:paraId="15096172" w14:textId="4821EB33"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8. </w:t>
      </w:r>
      <w:r w:rsidR="00220456" w:rsidRPr="00ED7E60">
        <w:rPr>
          <w:rFonts w:asciiTheme="minorHAnsi" w:hAnsiTheme="minorHAnsi" w:cstheme="minorHAnsi"/>
        </w:rPr>
        <w:tab/>
      </w:r>
      <w:r w:rsidRPr="00ED7E60">
        <w:rPr>
          <w:rFonts w:asciiTheme="minorHAnsi" w:hAnsiTheme="minorHAnsi" w:cstheme="minorHAnsi"/>
          <w:b/>
        </w:rPr>
        <w:t>Continuous Improvement:</w:t>
      </w:r>
      <w:r w:rsidRPr="00ED7E60">
        <w:rPr>
          <w:rFonts w:asciiTheme="minorHAnsi" w:hAnsiTheme="minorHAnsi" w:cstheme="minorHAnsi"/>
        </w:rPr>
        <w:t xml:space="preserve"> The recruitment policy of our institute is subject to periodic review and evaluation to assess its effectiveness and identify areas for improvement. Feedback from stakeholders is solicited to inform revisions to the policy and enhance the recruitment process over time.</w:t>
      </w:r>
    </w:p>
    <w:p w14:paraId="21902048" w14:textId="77777777" w:rsidR="00F50516" w:rsidRDefault="00F50516" w:rsidP="00F87176">
      <w:pPr>
        <w:pStyle w:val="NormalWeb"/>
        <w:spacing w:beforeAutospacing="0" w:afterAutospacing="0" w:line="276" w:lineRule="auto"/>
        <w:ind w:right="-330"/>
        <w:jc w:val="both"/>
        <w:rPr>
          <w:rFonts w:asciiTheme="minorHAnsi" w:hAnsiTheme="minorHAnsi" w:cstheme="minorHAnsi"/>
          <w:b/>
          <w:bCs/>
        </w:rPr>
      </w:pPr>
    </w:p>
    <w:p w14:paraId="0DF27063" w14:textId="218C61C9" w:rsidR="006E1E30" w:rsidRPr="00ED7E60" w:rsidRDefault="00420D07" w:rsidP="00F87176">
      <w:pPr>
        <w:pStyle w:val="NormalWeb"/>
        <w:spacing w:beforeAutospacing="0" w:afterAutospacing="0" w:line="276" w:lineRule="auto"/>
        <w:ind w:right="-330"/>
        <w:jc w:val="both"/>
        <w:rPr>
          <w:rFonts w:asciiTheme="minorHAnsi" w:hAnsiTheme="minorHAnsi" w:cstheme="minorHAnsi"/>
          <w:b/>
          <w:bCs/>
        </w:rPr>
      </w:pPr>
      <w:r w:rsidRPr="00ED7E60">
        <w:rPr>
          <w:rFonts w:asciiTheme="minorHAnsi" w:hAnsiTheme="minorHAnsi" w:cstheme="minorHAnsi"/>
          <w:b/>
          <w:bCs/>
        </w:rPr>
        <w:t>Probation:</w:t>
      </w:r>
    </w:p>
    <w:p w14:paraId="44DA7A9D" w14:textId="1812FB81" w:rsidR="006E1E30" w:rsidRPr="00ED7E60" w:rsidRDefault="006E1E30" w:rsidP="00F8717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The selected candidates shall join the Institution in time after verification of their original certificates. The probation period is for </w:t>
      </w:r>
      <w:r w:rsidR="00420D07" w:rsidRPr="00ED7E60">
        <w:rPr>
          <w:rFonts w:asciiTheme="minorHAnsi" w:hAnsiTheme="minorHAnsi" w:cstheme="minorHAnsi"/>
        </w:rPr>
        <w:t xml:space="preserve">6 months from the date of joining for </w:t>
      </w:r>
      <w:r w:rsidRPr="00ED7E60">
        <w:rPr>
          <w:rFonts w:asciiTheme="minorHAnsi" w:hAnsiTheme="minorHAnsi" w:cstheme="minorHAnsi"/>
        </w:rPr>
        <w:t>all freshly recruited employees in all categories. The Management of the Institution reserves the right of termination these</w:t>
      </w:r>
      <w:r w:rsidR="00420D07" w:rsidRPr="00ED7E60">
        <w:rPr>
          <w:rFonts w:asciiTheme="minorHAnsi" w:hAnsiTheme="minorHAnsi" w:cstheme="minorHAnsi"/>
        </w:rPr>
        <w:t xml:space="preserve"> </w:t>
      </w:r>
      <w:r w:rsidR="00F50516">
        <w:rPr>
          <w:rFonts w:asciiTheme="minorHAnsi" w:hAnsiTheme="minorHAnsi" w:cstheme="minorHAnsi"/>
        </w:rPr>
        <w:t>se</w:t>
      </w:r>
      <w:r w:rsidRPr="00ED7E60">
        <w:rPr>
          <w:rFonts w:asciiTheme="minorHAnsi" w:hAnsiTheme="minorHAnsi" w:cstheme="minorHAnsi"/>
        </w:rPr>
        <w:t>rvices of the employee without notice during the period of probation.</w:t>
      </w:r>
    </w:p>
    <w:p w14:paraId="1058A6A6" w14:textId="383C3B11" w:rsidR="00420D07" w:rsidRPr="00ED7E60" w:rsidRDefault="006E1E30" w:rsidP="00F8717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During the period of probation, the employee cannot claim any regular</w:t>
      </w:r>
      <w:r w:rsidR="00420D07" w:rsidRPr="00ED7E60">
        <w:rPr>
          <w:rFonts w:asciiTheme="minorHAnsi" w:hAnsiTheme="minorHAnsi" w:cstheme="minorHAnsi"/>
        </w:rPr>
        <w:t xml:space="preserve"> </w:t>
      </w:r>
      <w:r w:rsidRPr="00ED7E60">
        <w:rPr>
          <w:rFonts w:asciiTheme="minorHAnsi" w:hAnsiTheme="minorHAnsi" w:cstheme="minorHAnsi"/>
        </w:rPr>
        <w:t>employment and other bene</w:t>
      </w:r>
      <w:r w:rsidR="00420D07" w:rsidRPr="00ED7E60">
        <w:rPr>
          <w:rFonts w:asciiTheme="minorHAnsi" w:hAnsiTheme="minorHAnsi" w:cstheme="minorHAnsi"/>
        </w:rPr>
        <w:t>fit</w:t>
      </w:r>
      <w:r w:rsidRPr="00ED7E60">
        <w:rPr>
          <w:rFonts w:asciiTheme="minorHAnsi" w:hAnsiTheme="minorHAnsi" w:cstheme="minorHAnsi"/>
        </w:rPr>
        <w:t>s. The Principal shall forward a performance</w:t>
      </w:r>
      <w:r w:rsidR="00420D07" w:rsidRPr="00ED7E60">
        <w:rPr>
          <w:rFonts w:asciiTheme="minorHAnsi" w:hAnsiTheme="minorHAnsi" w:cstheme="minorHAnsi"/>
        </w:rPr>
        <w:t xml:space="preserve"> </w:t>
      </w:r>
      <w:r w:rsidRPr="00ED7E60">
        <w:rPr>
          <w:rFonts w:asciiTheme="minorHAnsi" w:hAnsiTheme="minorHAnsi" w:cstheme="minorHAnsi"/>
        </w:rPr>
        <w:t>and recommendation note to the Management for approval and</w:t>
      </w:r>
      <w:r w:rsidR="00420D07" w:rsidRPr="00ED7E60">
        <w:rPr>
          <w:rFonts w:asciiTheme="minorHAnsi" w:hAnsiTheme="minorHAnsi" w:cstheme="minorHAnsi"/>
        </w:rPr>
        <w:t xml:space="preserve"> </w:t>
      </w:r>
      <w:r w:rsidRPr="00ED7E60">
        <w:rPr>
          <w:rFonts w:asciiTheme="minorHAnsi" w:hAnsiTheme="minorHAnsi" w:cstheme="minorHAnsi"/>
        </w:rPr>
        <w:t>con</w:t>
      </w:r>
      <w:r w:rsidR="00420D07" w:rsidRPr="00ED7E60">
        <w:rPr>
          <w:rFonts w:asciiTheme="minorHAnsi" w:hAnsiTheme="minorHAnsi" w:cstheme="minorHAnsi"/>
        </w:rPr>
        <w:t>fir</w:t>
      </w:r>
      <w:r w:rsidRPr="00ED7E60">
        <w:rPr>
          <w:rFonts w:asciiTheme="minorHAnsi" w:hAnsiTheme="minorHAnsi" w:cstheme="minorHAnsi"/>
        </w:rPr>
        <w:t xml:space="preserve">mation of services after </w:t>
      </w:r>
      <w:r w:rsidR="003032A5">
        <w:rPr>
          <w:rFonts w:asciiTheme="minorHAnsi" w:hAnsiTheme="minorHAnsi" w:cstheme="minorHAnsi"/>
        </w:rPr>
        <w:t>the </w:t>
      </w:r>
      <w:r w:rsidRPr="00ED7E60">
        <w:rPr>
          <w:rFonts w:asciiTheme="minorHAnsi" w:hAnsiTheme="minorHAnsi" w:cstheme="minorHAnsi"/>
        </w:rPr>
        <w:t>completion of probation period.</w:t>
      </w:r>
    </w:p>
    <w:p w14:paraId="70C0A572" w14:textId="77777777" w:rsidR="003032A5" w:rsidRDefault="003032A5" w:rsidP="008B2357">
      <w:pPr>
        <w:pStyle w:val="NormalWeb"/>
        <w:spacing w:beforeAutospacing="0" w:afterAutospacing="0"/>
        <w:ind w:right="-330"/>
        <w:jc w:val="both"/>
        <w:rPr>
          <w:rFonts w:asciiTheme="minorHAnsi" w:hAnsiTheme="minorHAnsi" w:cstheme="minorHAnsi"/>
          <w:b/>
          <w:bCs/>
        </w:rPr>
      </w:pPr>
    </w:p>
    <w:p w14:paraId="035C57AA" w14:textId="6B5D2E28" w:rsidR="006E1E30" w:rsidRPr="00ED7E60" w:rsidRDefault="00420D07" w:rsidP="008B2357">
      <w:pPr>
        <w:pStyle w:val="NormalWeb"/>
        <w:spacing w:beforeAutospacing="0" w:afterAutospacing="0"/>
        <w:ind w:right="-330"/>
        <w:jc w:val="both"/>
        <w:rPr>
          <w:rFonts w:asciiTheme="minorHAnsi" w:hAnsiTheme="minorHAnsi" w:cstheme="minorHAnsi"/>
          <w:b/>
          <w:bCs/>
        </w:rPr>
      </w:pPr>
      <w:r w:rsidRPr="00ED7E60">
        <w:rPr>
          <w:rFonts w:asciiTheme="minorHAnsi" w:hAnsiTheme="minorHAnsi" w:cstheme="minorHAnsi"/>
          <w:b/>
          <w:bCs/>
        </w:rPr>
        <w:lastRenderedPageBreak/>
        <w:t>Confirmation of Services</w:t>
      </w:r>
      <w:r w:rsidR="006E1E30" w:rsidRPr="00ED7E60">
        <w:rPr>
          <w:rFonts w:asciiTheme="minorHAnsi" w:hAnsiTheme="minorHAnsi" w:cstheme="minorHAnsi"/>
          <w:b/>
          <w:bCs/>
        </w:rPr>
        <w:t>:</w:t>
      </w:r>
    </w:p>
    <w:p w14:paraId="5B821E54" w14:textId="063966B6" w:rsidR="006E1E30" w:rsidRPr="00ED7E60" w:rsidRDefault="006E1E30" w:rsidP="00F8717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co</w:t>
      </w:r>
      <w:r w:rsidR="00420D07" w:rsidRPr="00ED7E60">
        <w:rPr>
          <w:rFonts w:asciiTheme="minorHAnsi" w:hAnsiTheme="minorHAnsi" w:cstheme="minorHAnsi"/>
        </w:rPr>
        <w:t>nfi</w:t>
      </w:r>
      <w:r w:rsidRPr="00ED7E60">
        <w:rPr>
          <w:rFonts w:asciiTheme="minorHAnsi" w:hAnsiTheme="minorHAnsi" w:cstheme="minorHAnsi"/>
        </w:rPr>
        <w:t>rmation of services means an employee who has completed</w:t>
      </w:r>
      <w:r w:rsidR="00420D07" w:rsidRPr="00ED7E60">
        <w:rPr>
          <w:rFonts w:asciiTheme="minorHAnsi" w:hAnsiTheme="minorHAnsi" w:cstheme="minorHAnsi"/>
        </w:rPr>
        <w:t xml:space="preserve"> </w:t>
      </w:r>
      <w:r w:rsidRPr="00ED7E60">
        <w:rPr>
          <w:rFonts w:asciiTheme="minorHAnsi" w:hAnsiTheme="minorHAnsi" w:cstheme="minorHAnsi"/>
        </w:rPr>
        <w:t>successfully the probation period and taken to rolls as a regular employee</w:t>
      </w:r>
      <w:r w:rsidR="00420D07" w:rsidRPr="00ED7E60">
        <w:rPr>
          <w:rFonts w:asciiTheme="minorHAnsi" w:hAnsiTheme="minorHAnsi" w:cstheme="minorHAnsi"/>
        </w:rPr>
        <w:t xml:space="preserve"> </w:t>
      </w:r>
      <w:r w:rsidRPr="00ED7E60">
        <w:rPr>
          <w:rFonts w:asciiTheme="minorHAnsi" w:hAnsiTheme="minorHAnsi" w:cstheme="minorHAnsi"/>
        </w:rPr>
        <w:t>at par with others. The Principal shall prepare a performance appraisal with</w:t>
      </w:r>
      <w:r w:rsidR="00420D07" w:rsidRPr="00ED7E60">
        <w:rPr>
          <w:rFonts w:asciiTheme="minorHAnsi" w:hAnsiTheme="minorHAnsi" w:cstheme="minorHAnsi"/>
        </w:rPr>
        <w:t xml:space="preserve"> </w:t>
      </w:r>
      <w:r w:rsidRPr="00ED7E60">
        <w:rPr>
          <w:rFonts w:asciiTheme="minorHAnsi" w:hAnsiTheme="minorHAnsi" w:cstheme="minorHAnsi"/>
        </w:rPr>
        <w:t>necessary indicators of work performance, grading his/her work, attitude</w:t>
      </w:r>
      <w:r w:rsidR="00420D07" w:rsidRPr="00ED7E60">
        <w:rPr>
          <w:rFonts w:asciiTheme="minorHAnsi" w:hAnsiTheme="minorHAnsi" w:cstheme="minorHAnsi"/>
        </w:rPr>
        <w:t xml:space="preserve"> </w:t>
      </w:r>
      <w:r w:rsidRPr="00ED7E60">
        <w:rPr>
          <w:rFonts w:asciiTheme="minorHAnsi" w:hAnsiTheme="minorHAnsi" w:cstheme="minorHAnsi"/>
        </w:rPr>
        <w:t>and aptitude to work, behavior with co-workers etc. The performance</w:t>
      </w:r>
      <w:r w:rsidR="00420D07" w:rsidRPr="00ED7E60">
        <w:rPr>
          <w:rFonts w:asciiTheme="minorHAnsi" w:hAnsiTheme="minorHAnsi" w:cstheme="minorHAnsi"/>
        </w:rPr>
        <w:t xml:space="preserve"> </w:t>
      </w:r>
      <w:r w:rsidRPr="00ED7E60">
        <w:rPr>
          <w:rFonts w:asciiTheme="minorHAnsi" w:hAnsiTheme="minorHAnsi" w:cstheme="minorHAnsi"/>
        </w:rPr>
        <w:t xml:space="preserve">appraisal shall give </w:t>
      </w:r>
      <w:r w:rsidR="003032A5">
        <w:rPr>
          <w:rFonts w:asciiTheme="minorHAnsi" w:hAnsiTheme="minorHAnsi" w:cstheme="minorHAnsi"/>
        </w:rPr>
        <w:t>a </w:t>
      </w:r>
      <w:r w:rsidRPr="00ED7E60">
        <w:rPr>
          <w:rFonts w:asciiTheme="minorHAnsi" w:hAnsiTheme="minorHAnsi" w:cstheme="minorHAnsi"/>
        </w:rPr>
        <w:t>clear picture of the employee and speci</w:t>
      </w:r>
      <w:r w:rsidR="00420D07" w:rsidRPr="00ED7E60">
        <w:rPr>
          <w:rFonts w:asciiTheme="minorHAnsi" w:hAnsiTheme="minorHAnsi" w:cstheme="minorHAnsi"/>
        </w:rPr>
        <w:t>fi</w:t>
      </w:r>
      <w:r w:rsidRPr="00ED7E60">
        <w:rPr>
          <w:rFonts w:asciiTheme="minorHAnsi" w:hAnsiTheme="minorHAnsi" w:cstheme="minorHAnsi"/>
        </w:rPr>
        <w:t>cally</w:t>
      </w:r>
      <w:r w:rsidR="00420D07" w:rsidRPr="00ED7E60">
        <w:rPr>
          <w:rFonts w:asciiTheme="minorHAnsi" w:hAnsiTheme="minorHAnsi" w:cstheme="minorHAnsi"/>
        </w:rPr>
        <w:t xml:space="preserve"> </w:t>
      </w:r>
      <w:r w:rsidRPr="00ED7E60">
        <w:rPr>
          <w:rFonts w:asciiTheme="minorHAnsi" w:hAnsiTheme="minorHAnsi" w:cstheme="minorHAnsi"/>
        </w:rPr>
        <w:t xml:space="preserve">recommend for regularization of his/her services. The Hon. Secretary </w:t>
      </w:r>
      <w:r w:rsidR="003032A5">
        <w:rPr>
          <w:rFonts w:asciiTheme="minorHAnsi" w:hAnsiTheme="minorHAnsi" w:cstheme="minorHAnsi"/>
        </w:rPr>
        <w:t>is</w:t>
      </w:r>
      <w:r w:rsidRPr="00ED7E60">
        <w:rPr>
          <w:rFonts w:asciiTheme="minorHAnsi" w:hAnsiTheme="minorHAnsi" w:cstheme="minorHAnsi"/>
        </w:rPr>
        <w:t xml:space="preserve"> the authority for con</w:t>
      </w:r>
      <w:r w:rsidR="00420D07" w:rsidRPr="00ED7E60">
        <w:rPr>
          <w:rFonts w:asciiTheme="minorHAnsi" w:hAnsiTheme="minorHAnsi" w:cstheme="minorHAnsi"/>
        </w:rPr>
        <w:t>fir</w:t>
      </w:r>
      <w:r w:rsidRPr="00ED7E60">
        <w:rPr>
          <w:rFonts w:asciiTheme="minorHAnsi" w:hAnsiTheme="minorHAnsi" w:cstheme="minorHAnsi"/>
        </w:rPr>
        <w:t>mation of services.</w:t>
      </w:r>
    </w:p>
    <w:p w14:paraId="4428814E" w14:textId="77777777" w:rsidR="003032A5" w:rsidRDefault="003032A5" w:rsidP="00F87176">
      <w:pPr>
        <w:pStyle w:val="NormalWeb"/>
        <w:spacing w:beforeAutospacing="0" w:afterAutospacing="0" w:line="276" w:lineRule="auto"/>
        <w:ind w:right="-330"/>
        <w:jc w:val="both"/>
        <w:rPr>
          <w:rFonts w:asciiTheme="minorHAnsi" w:hAnsiTheme="minorHAnsi" w:cstheme="minorHAnsi"/>
          <w:b/>
          <w:bCs/>
        </w:rPr>
      </w:pPr>
    </w:p>
    <w:p w14:paraId="0B395F73" w14:textId="637CC1ED" w:rsidR="006E1E30" w:rsidRPr="00ED7E60" w:rsidRDefault="006E1E30" w:rsidP="00F87176">
      <w:pPr>
        <w:pStyle w:val="NormalWeb"/>
        <w:spacing w:beforeAutospacing="0" w:afterAutospacing="0" w:line="276" w:lineRule="auto"/>
        <w:ind w:right="-330"/>
        <w:jc w:val="both"/>
        <w:rPr>
          <w:rFonts w:asciiTheme="minorHAnsi" w:hAnsiTheme="minorHAnsi" w:cstheme="minorHAnsi"/>
          <w:b/>
          <w:bCs/>
        </w:rPr>
      </w:pPr>
      <w:r w:rsidRPr="00ED7E60">
        <w:rPr>
          <w:rFonts w:asciiTheme="minorHAnsi" w:hAnsiTheme="minorHAnsi" w:cstheme="minorHAnsi"/>
          <w:b/>
          <w:bCs/>
        </w:rPr>
        <w:t>Bene</w:t>
      </w:r>
      <w:r w:rsidR="00420D07" w:rsidRPr="00ED7E60">
        <w:rPr>
          <w:rFonts w:asciiTheme="minorHAnsi" w:hAnsiTheme="minorHAnsi" w:cstheme="minorHAnsi"/>
          <w:b/>
          <w:bCs/>
        </w:rPr>
        <w:t>fit</w:t>
      </w:r>
      <w:r w:rsidRPr="00ED7E60">
        <w:rPr>
          <w:rFonts w:asciiTheme="minorHAnsi" w:hAnsiTheme="minorHAnsi" w:cstheme="minorHAnsi"/>
          <w:b/>
          <w:bCs/>
        </w:rPr>
        <w:t>s of Con</w:t>
      </w:r>
      <w:r w:rsidR="00420D07" w:rsidRPr="00ED7E60">
        <w:rPr>
          <w:rFonts w:asciiTheme="minorHAnsi" w:hAnsiTheme="minorHAnsi" w:cstheme="minorHAnsi"/>
          <w:b/>
          <w:bCs/>
        </w:rPr>
        <w:t>fir</w:t>
      </w:r>
      <w:r w:rsidRPr="00ED7E60">
        <w:rPr>
          <w:rFonts w:asciiTheme="minorHAnsi" w:hAnsiTheme="minorHAnsi" w:cstheme="minorHAnsi"/>
          <w:b/>
          <w:bCs/>
        </w:rPr>
        <w:t>mation of Services:</w:t>
      </w:r>
    </w:p>
    <w:p w14:paraId="60B95D99" w14:textId="60F56FDD" w:rsidR="00897084" w:rsidRPr="00ED7E60" w:rsidRDefault="006E1E30" w:rsidP="00F8717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employee is eligible for Annual increment</w:t>
      </w:r>
      <w:r w:rsidR="003032A5">
        <w:rPr>
          <w:rFonts w:asciiTheme="minorHAnsi" w:hAnsiTheme="minorHAnsi" w:cstheme="minorHAnsi"/>
        </w:rPr>
        <w:t>s</w:t>
      </w:r>
      <w:r w:rsidRPr="00ED7E60">
        <w:rPr>
          <w:rFonts w:asciiTheme="minorHAnsi" w:hAnsiTheme="minorHAnsi" w:cstheme="minorHAnsi"/>
        </w:rPr>
        <w:t>, Leaves and other bene</w:t>
      </w:r>
      <w:r w:rsidR="00420D07" w:rsidRPr="00ED7E60">
        <w:rPr>
          <w:rFonts w:asciiTheme="minorHAnsi" w:hAnsiTheme="minorHAnsi" w:cstheme="minorHAnsi"/>
        </w:rPr>
        <w:t>fit</w:t>
      </w:r>
      <w:r w:rsidRPr="00ED7E60">
        <w:rPr>
          <w:rFonts w:asciiTheme="minorHAnsi" w:hAnsiTheme="minorHAnsi" w:cstheme="minorHAnsi"/>
        </w:rPr>
        <w:t>s</w:t>
      </w:r>
      <w:r w:rsidR="00420D07" w:rsidRPr="00ED7E60">
        <w:rPr>
          <w:rFonts w:asciiTheme="minorHAnsi" w:hAnsiTheme="minorHAnsi" w:cstheme="minorHAnsi"/>
        </w:rPr>
        <w:t xml:space="preserve"> </w:t>
      </w:r>
      <w:r w:rsidRPr="00ED7E60">
        <w:rPr>
          <w:rFonts w:asciiTheme="minorHAnsi" w:hAnsiTheme="minorHAnsi" w:cstheme="minorHAnsi"/>
        </w:rPr>
        <w:t>as extended to the regula</w:t>
      </w:r>
      <w:r w:rsidR="00897084" w:rsidRPr="00ED7E60">
        <w:rPr>
          <w:rFonts w:asciiTheme="minorHAnsi" w:hAnsiTheme="minorHAnsi" w:cstheme="minorHAnsi"/>
        </w:rPr>
        <w:t>r employees of the Institution.</w:t>
      </w:r>
      <w:bookmarkStart w:id="10" w:name="_Toc180919013"/>
    </w:p>
    <w:p w14:paraId="7CC7D755" w14:textId="77777777" w:rsidR="005621B7" w:rsidRPr="00ED7E60" w:rsidRDefault="005621B7" w:rsidP="00F87176">
      <w:pPr>
        <w:pStyle w:val="NormalWeb"/>
        <w:spacing w:beforeAutospacing="0" w:afterAutospacing="0" w:line="276" w:lineRule="auto"/>
        <w:ind w:right="-330"/>
        <w:jc w:val="center"/>
        <w:rPr>
          <w:rFonts w:asciiTheme="minorHAnsi" w:hAnsiTheme="minorHAnsi" w:cstheme="minorHAnsi"/>
          <w:sz w:val="32"/>
        </w:rPr>
      </w:pPr>
    </w:p>
    <w:p w14:paraId="199CC188"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2DB93661"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3567F504"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702F62C2"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64EC912E"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628A7058"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7404C99D"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76B79095"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7B328A67"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5CF48F5F"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2D2D1664"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35C0BCDE"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3E1A4F84" w14:textId="77777777" w:rsidR="005621B7" w:rsidRDefault="005621B7" w:rsidP="008B2357">
      <w:pPr>
        <w:pStyle w:val="NormalWeb"/>
        <w:spacing w:beforeAutospacing="0" w:afterAutospacing="0"/>
        <w:ind w:right="-330"/>
        <w:jc w:val="center"/>
        <w:rPr>
          <w:rFonts w:asciiTheme="minorHAnsi" w:hAnsiTheme="minorHAnsi" w:cstheme="minorHAnsi"/>
          <w:sz w:val="32"/>
        </w:rPr>
      </w:pPr>
    </w:p>
    <w:p w14:paraId="64AD24E0" w14:textId="77777777" w:rsidR="00F87176" w:rsidRDefault="00F87176" w:rsidP="008B2357">
      <w:pPr>
        <w:pStyle w:val="NormalWeb"/>
        <w:spacing w:beforeAutospacing="0" w:afterAutospacing="0"/>
        <w:ind w:right="-330"/>
        <w:jc w:val="center"/>
        <w:rPr>
          <w:rFonts w:asciiTheme="minorHAnsi" w:hAnsiTheme="minorHAnsi" w:cstheme="minorHAnsi"/>
          <w:sz w:val="32"/>
        </w:rPr>
      </w:pPr>
    </w:p>
    <w:p w14:paraId="616CA0C8" w14:textId="77777777" w:rsidR="00F87176" w:rsidRDefault="00F87176" w:rsidP="008B2357">
      <w:pPr>
        <w:pStyle w:val="NormalWeb"/>
        <w:spacing w:beforeAutospacing="0" w:afterAutospacing="0"/>
        <w:ind w:right="-330"/>
        <w:jc w:val="center"/>
        <w:rPr>
          <w:rFonts w:asciiTheme="minorHAnsi" w:hAnsiTheme="minorHAnsi" w:cstheme="minorHAnsi"/>
          <w:sz w:val="32"/>
        </w:rPr>
      </w:pPr>
    </w:p>
    <w:p w14:paraId="1F60F8B7" w14:textId="77777777" w:rsidR="00F87176" w:rsidRDefault="00F87176" w:rsidP="008B2357">
      <w:pPr>
        <w:pStyle w:val="NormalWeb"/>
        <w:spacing w:beforeAutospacing="0" w:afterAutospacing="0"/>
        <w:ind w:right="-330"/>
        <w:jc w:val="center"/>
        <w:rPr>
          <w:rFonts w:asciiTheme="minorHAnsi" w:hAnsiTheme="minorHAnsi" w:cstheme="minorHAnsi"/>
          <w:sz w:val="32"/>
        </w:rPr>
      </w:pPr>
    </w:p>
    <w:p w14:paraId="66325913" w14:textId="77777777" w:rsidR="00F87176" w:rsidRPr="00ED7E60" w:rsidRDefault="00F87176" w:rsidP="008B2357">
      <w:pPr>
        <w:pStyle w:val="NormalWeb"/>
        <w:spacing w:beforeAutospacing="0" w:afterAutospacing="0"/>
        <w:ind w:right="-330"/>
        <w:jc w:val="center"/>
        <w:rPr>
          <w:rFonts w:asciiTheme="minorHAnsi" w:hAnsiTheme="minorHAnsi" w:cstheme="minorHAnsi"/>
          <w:sz w:val="32"/>
        </w:rPr>
      </w:pPr>
    </w:p>
    <w:p w14:paraId="12693DA4" w14:textId="77777777" w:rsidR="005621B7" w:rsidRPr="00ED7E60" w:rsidRDefault="005621B7" w:rsidP="008B2357">
      <w:pPr>
        <w:pStyle w:val="NormalWeb"/>
        <w:spacing w:beforeAutospacing="0" w:afterAutospacing="0"/>
        <w:ind w:right="-330"/>
        <w:jc w:val="center"/>
        <w:rPr>
          <w:rFonts w:asciiTheme="minorHAnsi" w:hAnsiTheme="minorHAnsi" w:cstheme="minorHAnsi"/>
          <w:sz w:val="32"/>
        </w:rPr>
      </w:pPr>
    </w:p>
    <w:p w14:paraId="6A6E8961" w14:textId="77777777" w:rsidR="005621B7" w:rsidRDefault="005621B7" w:rsidP="008B2357">
      <w:pPr>
        <w:pStyle w:val="NormalWeb"/>
        <w:spacing w:beforeAutospacing="0" w:afterAutospacing="0"/>
        <w:ind w:right="-330"/>
        <w:jc w:val="center"/>
        <w:rPr>
          <w:rFonts w:asciiTheme="minorHAnsi" w:hAnsiTheme="minorHAnsi" w:cstheme="minorHAnsi"/>
          <w:sz w:val="32"/>
        </w:rPr>
      </w:pPr>
    </w:p>
    <w:p w14:paraId="3B9B3863" w14:textId="08251CE0" w:rsidR="003032A5" w:rsidRPr="00ED7E60" w:rsidRDefault="003032A5" w:rsidP="003032A5">
      <w:pPr>
        <w:pStyle w:val="Heading1"/>
        <w:spacing w:before="100" w:after="100" w:line="240" w:lineRule="auto"/>
        <w:ind w:right="-330"/>
        <w:jc w:val="center"/>
        <w:rPr>
          <w:rFonts w:asciiTheme="minorHAnsi" w:hAnsiTheme="minorHAnsi" w:cstheme="minorHAnsi"/>
          <w:sz w:val="32"/>
          <w:szCs w:val="24"/>
        </w:rPr>
      </w:pPr>
      <w:r>
        <w:rPr>
          <w:rFonts w:asciiTheme="minorHAnsi" w:hAnsiTheme="minorHAnsi" w:cstheme="minorHAnsi"/>
          <w:sz w:val="32"/>
          <w:szCs w:val="24"/>
        </w:rPr>
        <w:lastRenderedPageBreak/>
        <w:t xml:space="preserve">GREEN </w:t>
      </w:r>
      <w:r w:rsidRPr="00ED7E60">
        <w:rPr>
          <w:rFonts w:asciiTheme="minorHAnsi" w:hAnsiTheme="minorHAnsi" w:cstheme="minorHAnsi"/>
          <w:sz w:val="32"/>
          <w:szCs w:val="24"/>
        </w:rPr>
        <w:t>POLICY</w:t>
      </w:r>
    </w:p>
    <w:p w14:paraId="4CCEF0F3" w14:textId="77777777" w:rsidR="003032A5" w:rsidRDefault="003032A5" w:rsidP="003032A5">
      <w:pPr>
        <w:pStyle w:val="NormalWeb"/>
        <w:spacing w:beforeAutospacing="0" w:afterAutospacing="0" w:line="276" w:lineRule="auto"/>
        <w:ind w:right="-330"/>
        <w:jc w:val="both"/>
        <w:rPr>
          <w:rFonts w:asciiTheme="minorHAnsi" w:hAnsiTheme="minorHAnsi" w:cstheme="minorHAnsi"/>
          <w:b/>
          <w:bCs/>
        </w:rPr>
      </w:pPr>
    </w:p>
    <w:p w14:paraId="39FE82F4" w14:textId="77777777" w:rsidR="003032A5" w:rsidRPr="00BC0221" w:rsidRDefault="003032A5" w:rsidP="003032A5">
      <w:pPr>
        <w:pStyle w:val="NormalWeb"/>
        <w:spacing w:beforeAutospacing="0" w:afterAutospacing="0" w:line="276" w:lineRule="auto"/>
        <w:ind w:right="-330"/>
        <w:jc w:val="both"/>
        <w:rPr>
          <w:rFonts w:asciiTheme="minorHAnsi" w:hAnsiTheme="minorHAnsi" w:cstheme="minorHAnsi"/>
          <w:b/>
          <w:bCs/>
        </w:rPr>
      </w:pPr>
      <w:r w:rsidRPr="00BC0221">
        <w:rPr>
          <w:rFonts w:asciiTheme="minorHAnsi" w:hAnsiTheme="minorHAnsi" w:cstheme="minorHAnsi"/>
          <w:b/>
          <w:bCs/>
        </w:rPr>
        <w:t>Policy Statement</w:t>
      </w:r>
    </w:p>
    <w:bookmarkEnd w:id="10"/>
    <w:p w14:paraId="7DD90277" w14:textId="77777777" w:rsidR="00132755" w:rsidRPr="00ED7E60" w:rsidRDefault="00132755" w:rsidP="00F8717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Green policy in Sarojini Naidu Vanita Pharmacy Maha Vidyalaya plays a vital role in promoting sustainability, environmental responsibility, and ecological stewardship. By integrating sustainability principles into campus operations, curriculum development, research initiatives, and community engagement efforts, our institute contributes to building a more sustainable and resilient future for current and future generations. </w:t>
      </w:r>
      <w:bookmarkStart w:id="11" w:name="_Hlk160098246"/>
      <w:r w:rsidRPr="00ED7E60">
        <w:rPr>
          <w:rFonts w:asciiTheme="minorHAnsi" w:hAnsiTheme="minorHAnsi" w:cstheme="minorHAnsi"/>
        </w:rPr>
        <w:t>A robust green policy not only contributes to mitigating climate change but also educates and empowers future generations to become environmental stewards</w:t>
      </w:r>
      <w:bookmarkEnd w:id="11"/>
      <w:r w:rsidRPr="00ED7E60">
        <w:rPr>
          <w:rFonts w:asciiTheme="minorHAnsi" w:hAnsiTheme="minorHAnsi" w:cstheme="minorHAnsi"/>
        </w:rPr>
        <w:t>.</w:t>
      </w:r>
    </w:p>
    <w:p w14:paraId="09407FDA" w14:textId="20F3BAB6"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1. </w:t>
      </w:r>
      <w:r w:rsidR="00220456" w:rsidRPr="00ED7E60">
        <w:rPr>
          <w:rFonts w:asciiTheme="minorHAnsi" w:hAnsiTheme="minorHAnsi" w:cstheme="minorHAnsi"/>
        </w:rPr>
        <w:tab/>
      </w:r>
      <w:r w:rsidRPr="00ED7E60">
        <w:rPr>
          <w:rFonts w:asciiTheme="minorHAnsi" w:hAnsiTheme="minorHAnsi" w:cstheme="minorHAnsi"/>
          <w:b/>
        </w:rPr>
        <w:t>Environmental Management System (EMS):</w:t>
      </w:r>
      <w:r w:rsidRPr="00ED7E60">
        <w:rPr>
          <w:rFonts w:asciiTheme="minorHAnsi" w:hAnsiTheme="minorHAnsi" w:cstheme="minorHAnsi"/>
        </w:rPr>
        <w:t xml:space="preserve"> Our institute implements an EMS to assess, monitor, and manage their environmental performance. This includes conducting regular environmental audits, setting measurable targets for reducing carbon emissions, energy consumption, water usage, waste generation, and adopting sustainable practices in campus operations.</w:t>
      </w:r>
    </w:p>
    <w:p w14:paraId="0A7581F9" w14:textId="414E952F"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2. </w:t>
      </w:r>
      <w:r w:rsidR="00220456" w:rsidRPr="00ED7E60">
        <w:rPr>
          <w:rFonts w:asciiTheme="minorHAnsi" w:hAnsiTheme="minorHAnsi" w:cstheme="minorHAnsi"/>
        </w:rPr>
        <w:tab/>
      </w:r>
      <w:r w:rsidRPr="00ED7E60">
        <w:rPr>
          <w:rFonts w:asciiTheme="minorHAnsi" w:hAnsiTheme="minorHAnsi" w:cstheme="minorHAnsi"/>
          <w:b/>
        </w:rPr>
        <w:t>Sustainable Campus Operations:</w:t>
      </w:r>
      <w:r w:rsidRPr="00ED7E60">
        <w:rPr>
          <w:rFonts w:asciiTheme="minorHAnsi" w:hAnsiTheme="minorHAnsi" w:cstheme="minorHAnsi"/>
        </w:rPr>
        <w:t xml:space="preserve"> Our institute's green policy emphasizes the adoption of sustainable practices in campus operations, including energy-efficient buildings, renewable energy sources, water conservation measures, waste reduction, recycling programs, sustainable transportation options, and green procurement practices. Our institute strives to minimize its ecological footprint and promote resource efficiency across all facilities and operations.</w:t>
      </w:r>
    </w:p>
    <w:p w14:paraId="5907F4A3" w14:textId="7EBE0755"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3. </w:t>
      </w:r>
      <w:r w:rsidR="00220456" w:rsidRPr="00ED7E60">
        <w:rPr>
          <w:rFonts w:asciiTheme="minorHAnsi" w:hAnsiTheme="minorHAnsi" w:cstheme="minorHAnsi"/>
        </w:rPr>
        <w:tab/>
      </w:r>
      <w:r w:rsidRPr="00ED7E60">
        <w:rPr>
          <w:rFonts w:asciiTheme="minorHAnsi" w:hAnsiTheme="minorHAnsi" w:cstheme="minorHAnsi"/>
          <w:b/>
        </w:rPr>
        <w:t>Curriculum Integration:</w:t>
      </w:r>
      <w:r w:rsidRPr="00ED7E60">
        <w:rPr>
          <w:rFonts w:asciiTheme="minorHAnsi" w:hAnsiTheme="minorHAnsi" w:cstheme="minorHAnsi"/>
        </w:rPr>
        <w:t xml:space="preserve"> Our institute's green policy integrates sustainability principles into the academic curriculum across disciplines even though we have limited freedom, ensuring that students are exposed to environmental issues, sustainability concepts, and solutions to the maximum plausible extent. This includes offering optional courses, conferences, workshops, and experiential learning opportunities focused on environmental science, sustainability studies, green technology, climate change mitigation, and environmental policy.</w:t>
      </w:r>
    </w:p>
    <w:p w14:paraId="5600D942" w14:textId="077382F3" w:rsidR="00B105A1"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4. </w:t>
      </w:r>
      <w:r w:rsidR="00220456" w:rsidRPr="00ED7E60">
        <w:rPr>
          <w:rFonts w:asciiTheme="minorHAnsi" w:hAnsiTheme="minorHAnsi" w:cstheme="minorHAnsi"/>
        </w:rPr>
        <w:tab/>
      </w:r>
      <w:r w:rsidRPr="00ED7E60">
        <w:rPr>
          <w:rFonts w:asciiTheme="minorHAnsi" w:hAnsiTheme="minorHAnsi" w:cstheme="minorHAnsi"/>
          <w:b/>
        </w:rPr>
        <w:t>Research and Innovation:</w:t>
      </w:r>
      <w:r w:rsidRPr="00ED7E60">
        <w:rPr>
          <w:rFonts w:asciiTheme="minorHAnsi" w:hAnsiTheme="minorHAnsi" w:cstheme="minorHAnsi"/>
        </w:rPr>
        <w:t xml:space="preserve"> Our institute prioritizes research and innovation in sustainable technologies, practices, and solutions to address environmental challenges. The green policy of our institute supports interdisciplinary research initiatives to advance knowledge and develop practical solutions for a sustainable future.</w:t>
      </w:r>
    </w:p>
    <w:p w14:paraId="55BC64C5" w14:textId="4E34CF99"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5. </w:t>
      </w:r>
      <w:r w:rsidR="00220456" w:rsidRPr="00ED7E60">
        <w:rPr>
          <w:rFonts w:asciiTheme="minorHAnsi" w:hAnsiTheme="minorHAnsi" w:cstheme="minorHAnsi"/>
        </w:rPr>
        <w:tab/>
      </w:r>
      <w:r w:rsidRPr="00ED7E60">
        <w:rPr>
          <w:rFonts w:asciiTheme="minorHAnsi" w:hAnsiTheme="minorHAnsi" w:cstheme="minorHAnsi"/>
          <w:b/>
        </w:rPr>
        <w:t>Community Engagement:</w:t>
      </w:r>
      <w:r w:rsidRPr="00ED7E60">
        <w:rPr>
          <w:rFonts w:asciiTheme="minorHAnsi" w:hAnsiTheme="minorHAnsi" w:cstheme="minorHAnsi"/>
        </w:rPr>
        <w:t xml:space="preserve"> The green policy of our institute encourages collaboration and engagement with the local community, stakeholders, and partners to promote environmental awareness, advocacy, and action. This involves organizing outreach events, sustainability fairs, tree-planting initiatives, eco-friendly workshops, and community service projects to raise awareness and mobilize collective action for environmental conservation.</w:t>
      </w:r>
    </w:p>
    <w:p w14:paraId="3772BD99" w14:textId="5B0CFCE4"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lastRenderedPageBreak/>
        <w:t xml:space="preserve">6. </w:t>
      </w:r>
      <w:r w:rsidR="00220456" w:rsidRPr="00ED7E60">
        <w:rPr>
          <w:rFonts w:asciiTheme="minorHAnsi" w:hAnsiTheme="minorHAnsi" w:cstheme="minorHAnsi"/>
        </w:rPr>
        <w:tab/>
      </w:r>
      <w:r w:rsidRPr="00ED7E60">
        <w:rPr>
          <w:rFonts w:asciiTheme="minorHAnsi" w:hAnsiTheme="minorHAnsi" w:cstheme="minorHAnsi"/>
          <w:b/>
        </w:rPr>
        <w:t>Environmental Education and Outreach:</w:t>
      </w:r>
      <w:r w:rsidRPr="00ED7E60">
        <w:rPr>
          <w:rFonts w:asciiTheme="minorHAnsi" w:hAnsiTheme="minorHAnsi" w:cstheme="minorHAnsi"/>
        </w:rPr>
        <w:t xml:space="preserve"> Our institute provides environmental education and outreach programs to empower students, faculty, staff, and the broader community to adopt sustainable </w:t>
      </w:r>
      <w:r w:rsidR="00982234" w:rsidRPr="00ED7E60">
        <w:rPr>
          <w:rFonts w:asciiTheme="minorHAnsi" w:hAnsiTheme="minorHAnsi" w:cstheme="minorHAnsi"/>
        </w:rPr>
        <w:t>behaviours</w:t>
      </w:r>
      <w:r w:rsidRPr="00ED7E60">
        <w:rPr>
          <w:rFonts w:asciiTheme="minorHAnsi" w:hAnsiTheme="minorHAnsi" w:cstheme="minorHAnsi"/>
        </w:rPr>
        <w:t xml:space="preserve"> and practices in their daily lives. This includes promoting eco-literacy, organizing sustainability-themed events, seminars, guest lectures, and disseminating information through digital platforms, Newsletters, and social media channels.</w:t>
      </w:r>
    </w:p>
    <w:p w14:paraId="47E05CDD" w14:textId="1CA9D1A2"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7. </w:t>
      </w:r>
      <w:r w:rsidR="00220456" w:rsidRPr="00ED7E60">
        <w:rPr>
          <w:rFonts w:asciiTheme="minorHAnsi" w:hAnsiTheme="minorHAnsi" w:cstheme="minorHAnsi"/>
        </w:rPr>
        <w:tab/>
      </w:r>
      <w:r w:rsidRPr="00ED7E60">
        <w:rPr>
          <w:rFonts w:asciiTheme="minorHAnsi" w:hAnsiTheme="minorHAnsi" w:cstheme="minorHAnsi"/>
          <w:b/>
        </w:rPr>
        <w:t>Partnerships and Collaboration:</w:t>
      </w:r>
      <w:r w:rsidRPr="00ED7E60">
        <w:rPr>
          <w:rFonts w:asciiTheme="minorHAnsi" w:hAnsiTheme="minorHAnsi" w:cstheme="minorHAnsi"/>
        </w:rPr>
        <w:t xml:space="preserve"> The green policy of our institute fosters partnerships and collaboration with other educational institutions and community organizations to amplify the impact of sustainability initiatives. Collaborative efforts include joint research projects, knowledge-sharing networks, advocacy campaigns, and policy development to address regional and global environmental challenges.</w:t>
      </w:r>
    </w:p>
    <w:p w14:paraId="055772AA" w14:textId="118E8E11" w:rsidR="00132755" w:rsidRPr="00ED7E60" w:rsidRDefault="00132755" w:rsidP="00F8717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8. </w:t>
      </w:r>
      <w:r w:rsidR="00220456" w:rsidRPr="00ED7E60">
        <w:rPr>
          <w:rFonts w:asciiTheme="minorHAnsi" w:hAnsiTheme="minorHAnsi" w:cstheme="minorHAnsi"/>
        </w:rPr>
        <w:tab/>
      </w:r>
      <w:r w:rsidRPr="00ED7E60">
        <w:rPr>
          <w:rFonts w:asciiTheme="minorHAnsi" w:hAnsiTheme="minorHAnsi" w:cstheme="minorHAnsi"/>
          <w:b/>
        </w:rPr>
        <w:t>Continuous Improvement:</w:t>
      </w:r>
      <w:r w:rsidRPr="00ED7E60">
        <w:rPr>
          <w:rFonts w:asciiTheme="minorHAnsi" w:hAnsiTheme="minorHAnsi" w:cstheme="minorHAnsi"/>
        </w:rPr>
        <w:t xml:space="preserve"> The green policy of our institute is subject to continuous review, evaluation, and improvement to ensure its effectiveness and relevance in the dynamic landscape of sustainability. Our institute solicits feedback from stakeholders, tracks key performance indicators, and updates the policy periodically to align with emerging trends, best practices, and evolving environmental priorities.</w:t>
      </w:r>
    </w:p>
    <w:p w14:paraId="06D69836" w14:textId="77777777" w:rsidR="00132755" w:rsidRPr="00ED7E60" w:rsidRDefault="00132755" w:rsidP="00F87176">
      <w:pPr>
        <w:pStyle w:val="NormalWeb"/>
        <w:spacing w:beforeAutospacing="0" w:afterAutospacing="0" w:line="276" w:lineRule="auto"/>
        <w:ind w:right="-330"/>
        <w:jc w:val="both"/>
        <w:rPr>
          <w:rFonts w:asciiTheme="minorHAnsi" w:hAnsiTheme="minorHAnsi" w:cstheme="minorHAnsi"/>
        </w:rPr>
      </w:pPr>
    </w:p>
    <w:p w14:paraId="6984426A" w14:textId="77777777" w:rsidR="00B86C7E" w:rsidRPr="00ED7E60" w:rsidRDefault="00B86C7E" w:rsidP="00F87176">
      <w:pPr>
        <w:pStyle w:val="NormalWeb"/>
        <w:spacing w:beforeAutospacing="0" w:afterAutospacing="0" w:line="276" w:lineRule="auto"/>
        <w:ind w:right="-330"/>
        <w:jc w:val="both"/>
        <w:rPr>
          <w:rFonts w:asciiTheme="minorHAnsi" w:hAnsiTheme="minorHAnsi" w:cstheme="minorHAnsi"/>
        </w:rPr>
      </w:pPr>
    </w:p>
    <w:p w14:paraId="719A08C9" w14:textId="4D85D1DC" w:rsidR="00132755" w:rsidRPr="00ED7E60" w:rsidRDefault="00132755" w:rsidP="00F87176">
      <w:pPr>
        <w:pStyle w:val="NormalWeb"/>
        <w:spacing w:beforeAutospacing="0" w:afterAutospacing="0" w:line="276" w:lineRule="auto"/>
        <w:ind w:right="-330"/>
        <w:jc w:val="both"/>
        <w:rPr>
          <w:rFonts w:asciiTheme="minorHAnsi" w:hAnsiTheme="minorHAnsi" w:cstheme="minorHAnsi"/>
        </w:rPr>
      </w:pPr>
    </w:p>
    <w:p w14:paraId="21D0B5C6" w14:textId="77777777" w:rsidR="00F94B2E" w:rsidRPr="00ED7E60" w:rsidRDefault="00F94B2E" w:rsidP="00F87176">
      <w:pPr>
        <w:pStyle w:val="NormalWeb"/>
        <w:spacing w:beforeAutospacing="0" w:afterAutospacing="0" w:line="276" w:lineRule="auto"/>
        <w:ind w:right="-330"/>
        <w:jc w:val="both"/>
        <w:rPr>
          <w:rFonts w:asciiTheme="minorHAnsi" w:hAnsiTheme="minorHAnsi" w:cstheme="minorHAnsi"/>
        </w:rPr>
      </w:pPr>
    </w:p>
    <w:p w14:paraId="2CE9F80C" w14:textId="77777777" w:rsidR="00220456" w:rsidRPr="00ED7E60" w:rsidRDefault="00220456" w:rsidP="00F87176">
      <w:pPr>
        <w:spacing w:before="100" w:after="100"/>
        <w:ind w:right="-330"/>
        <w:rPr>
          <w:rFonts w:asciiTheme="minorHAnsi" w:eastAsiaTheme="majorEastAsia" w:hAnsiTheme="minorHAnsi" w:cstheme="minorHAnsi"/>
          <w:b/>
          <w:bCs/>
          <w:color w:val="365F91" w:themeColor="accent1" w:themeShade="BF"/>
          <w:sz w:val="24"/>
          <w:szCs w:val="24"/>
        </w:rPr>
      </w:pPr>
      <w:r w:rsidRPr="00ED7E60">
        <w:rPr>
          <w:rFonts w:asciiTheme="minorHAnsi" w:hAnsiTheme="minorHAnsi" w:cstheme="minorHAnsi"/>
          <w:sz w:val="24"/>
          <w:szCs w:val="24"/>
        </w:rPr>
        <w:br w:type="page"/>
      </w:r>
    </w:p>
    <w:p w14:paraId="3D4FF790" w14:textId="24ECD667" w:rsidR="00132755" w:rsidRPr="00ED7E60" w:rsidRDefault="00132755" w:rsidP="008B2357">
      <w:pPr>
        <w:pStyle w:val="Heading1"/>
        <w:spacing w:before="100" w:after="100" w:line="240" w:lineRule="auto"/>
        <w:ind w:right="-330"/>
        <w:jc w:val="center"/>
        <w:rPr>
          <w:rFonts w:asciiTheme="minorHAnsi" w:hAnsiTheme="minorHAnsi" w:cstheme="minorHAnsi"/>
          <w:sz w:val="32"/>
          <w:szCs w:val="24"/>
        </w:rPr>
      </w:pPr>
      <w:bookmarkStart w:id="12" w:name="_Toc180919014"/>
      <w:r w:rsidRPr="00ED7E60">
        <w:rPr>
          <w:rFonts w:asciiTheme="minorHAnsi" w:hAnsiTheme="minorHAnsi" w:cstheme="minorHAnsi"/>
          <w:sz w:val="32"/>
          <w:szCs w:val="24"/>
        </w:rPr>
        <w:lastRenderedPageBreak/>
        <w:t>PERFORMANCE APPRAISAL POLICY</w:t>
      </w:r>
      <w:bookmarkEnd w:id="12"/>
    </w:p>
    <w:p w14:paraId="48B89FF9" w14:textId="77777777" w:rsidR="003032A5" w:rsidRDefault="003032A5" w:rsidP="003032A5">
      <w:pPr>
        <w:pStyle w:val="NormalWeb"/>
        <w:spacing w:beforeAutospacing="0" w:afterAutospacing="0" w:line="276" w:lineRule="auto"/>
        <w:ind w:right="-330"/>
        <w:jc w:val="both"/>
        <w:rPr>
          <w:rFonts w:asciiTheme="minorHAnsi" w:hAnsiTheme="minorHAnsi" w:cstheme="minorHAnsi"/>
          <w:b/>
          <w:bCs/>
        </w:rPr>
      </w:pPr>
    </w:p>
    <w:p w14:paraId="6DDDFE87" w14:textId="77777777" w:rsidR="003032A5" w:rsidRPr="00BC0221" w:rsidRDefault="003032A5" w:rsidP="003032A5">
      <w:pPr>
        <w:pStyle w:val="NormalWeb"/>
        <w:spacing w:beforeAutospacing="0" w:afterAutospacing="0" w:line="276" w:lineRule="auto"/>
        <w:ind w:right="-330"/>
        <w:jc w:val="both"/>
        <w:rPr>
          <w:rFonts w:asciiTheme="minorHAnsi" w:hAnsiTheme="minorHAnsi" w:cstheme="minorHAnsi"/>
          <w:b/>
          <w:bCs/>
        </w:rPr>
      </w:pPr>
      <w:r w:rsidRPr="00BC0221">
        <w:rPr>
          <w:rFonts w:asciiTheme="minorHAnsi" w:hAnsiTheme="minorHAnsi" w:cstheme="minorHAnsi"/>
          <w:b/>
          <w:bCs/>
        </w:rPr>
        <w:t>Policy Statement</w:t>
      </w:r>
    </w:p>
    <w:p w14:paraId="7C5FF405" w14:textId="77777777" w:rsidR="00420D07"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performance appraisal policy in Sarojini Naidu Vanita Pharmacy Maha Vidyalaya is a vital tool for assessing, recognizing, and enhancing the performance of faculty, administrative and office staff. By promoting accountability, transparency, fairness, and professional development, performance appraisal policy contributes to fostering a culture of excellence and continuous improvement in teaching, research, and institutional effectiveness.</w:t>
      </w:r>
    </w:p>
    <w:p w14:paraId="159CBED5" w14:textId="77777777" w:rsidR="003032A5" w:rsidRDefault="003032A5" w:rsidP="008B2357">
      <w:pPr>
        <w:pStyle w:val="NormalWeb"/>
        <w:spacing w:beforeAutospacing="0" w:afterAutospacing="0"/>
        <w:ind w:right="-330"/>
        <w:jc w:val="both"/>
        <w:rPr>
          <w:rFonts w:asciiTheme="minorHAnsi" w:hAnsiTheme="minorHAnsi" w:cstheme="minorHAnsi"/>
        </w:rPr>
      </w:pPr>
      <w:bookmarkStart w:id="13" w:name="_Hlk160098281"/>
    </w:p>
    <w:p w14:paraId="5B8A6671" w14:textId="680EAA00" w:rsidR="00420D07" w:rsidRPr="00ED7E60" w:rsidRDefault="00420D07"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Performance appraisal is an objective assessment of the work and conduct of an employee. Appraisal is the main criteri</w:t>
      </w:r>
      <w:r w:rsidR="003032A5">
        <w:rPr>
          <w:rFonts w:asciiTheme="minorHAnsi" w:hAnsiTheme="minorHAnsi" w:cstheme="minorHAnsi"/>
        </w:rPr>
        <w:t>on</w:t>
      </w:r>
      <w:r w:rsidRPr="00ED7E60">
        <w:rPr>
          <w:rFonts w:asciiTheme="minorHAnsi" w:hAnsiTheme="minorHAnsi" w:cstheme="minorHAnsi"/>
        </w:rPr>
        <w:t xml:space="preserve"> for confirmation, promotion, and grant of increments. Writing and maintenance of appraisal assumes importance not only in the interest of service but also in the interest of the employee.</w:t>
      </w:r>
    </w:p>
    <w:p w14:paraId="704C2F6F" w14:textId="02142267" w:rsidR="00420D07" w:rsidRPr="00ED7E60" w:rsidRDefault="00420D07" w:rsidP="003032A5">
      <w:pPr>
        <w:pStyle w:val="NormalWeb"/>
        <w:numPr>
          <w:ilvl w:val="1"/>
          <w:numId w:val="31"/>
        </w:numPr>
        <w:spacing w:beforeAutospacing="0" w:afterAutospacing="0"/>
        <w:ind w:left="709" w:right="-330" w:hanging="709"/>
        <w:jc w:val="both"/>
        <w:rPr>
          <w:rFonts w:asciiTheme="minorHAnsi" w:hAnsiTheme="minorHAnsi" w:cstheme="minorHAnsi"/>
        </w:rPr>
      </w:pPr>
      <w:r w:rsidRPr="00ED7E60">
        <w:rPr>
          <w:rFonts w:asciiTheme="minorHAnsi" w:hAnsiTheme="minorHAnsi" w:cstheme="minorHAnsi"/>
        </w:rPr>
        <w:t xml:space="preserve">Appraisals and personal development plans are to be written for all categories of employees </w:t>
      </w:r>
    </w:p>
    <w:p w14:paraId="60523E43" w14:textId="59788C8D" w:rsidR="00420D07" w:rsidRPr="00ED7E60" w:rsidRDefault="00420D07" w:rsidP="003032A5">
      <w:pPr>
        <w:pStyle w:val="NormalWeb"/>
        <w:numPr>
          <w:ilvl w:val="1"/>
          <w:numId w:val="31"/>
        </w:numPr>
        <w:spacing w:beforeAutospacing="0" w:afterAutospacing="0"/>
        <w:ind w:left="709" w:right="-330" w:hanging="709"/>
        <w:jc w:val="both"/>
        <w:rPr>
          <w:rFonts w:asciiTheme="minorHAnsi" w:hAnsiTheme="minorHAnsi" w:cstheme="minorHAnsi"/>
        </w:rPr>
      </w:pPr>
      <w:r w:rsidRPr="00ED7E60">
        <w:rPr>
          <w:rFonts w:asciiTheme="minorHAnsi" w:hAnsiTheme="minorHAnsi" w:cstheme="minorHAnsi"/>
        </w:rPr>
        <w:t>Grading as ‘Outstanding’, ‘Very Good’, ‘Good’ are considered as favorable reports. Grading ‘Average/Unsatisfactory’, though not considered adverse, are to be avoided as far as possible.</w:t>
      </w:r>
    </w:p>
    <w:p w14:paraId="73055356" w14:textId="00B4F3D7" w:rsidR="00420D07" w:rsidRPr="00ED7E60" w:rsidRDefault="00420D07" w:rsidP="003032A5">
      <w:pPr>
        <w:pStyle w:val="NormalWeb"/>
        <w:numPr>
          <w:ilvl w:val="1"/>
          <w:numId w:val="31"/>
        </w:numPr>
        <w:spacing w:beforeAutospacing="0" w:afterAutospacing="0"/>
        <w:ind w:left="709" w:right="-330" w:hanging="709"/>
        <w:jc w:val="both"/>
        <w:rPr>
          <w:rFonts w:asciiTheme="minorHAnsi" w:hAnsiTheme="minorHAnsi" w:cstheme="minorHAnsi"/>
        </w:rPr>
      </w:pPr>
      <w:r w:rsidRPr="00ED7E60">
        <w:rPr>
          <w:rFonts w:asciiTheme="minorHAnsi" w:hAnsiTheme="minorHAnsi" w:cstheme="minorHAnsi"/>
        </w:rPr>
        <w:t>A record of the punishment imposed on the employee as a result of disciplinary proceedings shall be recorded in his/her appraisal.</w:t>
      </w:r>
    </w:p>
    <w:p w14:paraId="6A2F90B4" w14:textId="38FB37D4" w:rsidR="00420D07" w:rsidRPr="00ED7E60" w:rsidRDefault="00420D07" w:rsidP="003032A5">
      <w:pPr>
        <w:pStyle w:val="NormalWeb"/>
        <w:numPr>
          <w:ilvl w:val="1"/>
          <w:numId w:val="31"/>
        </w:numPr>
        <w:spacing w:beforeAutospacing="0" w:afterAutospacing="0"/>
        <w:ind w:left="709" w:right="-330" w:hanging="709"/>
        <w:jc w:val="both"/>
        <w:rPr>
          <w:rFonts w:asciiTheme="minorHAnsi" w:hAnsiTheme="minorHAnsi" w:cstheme="minorHAnsi"/>
        </w:rPr>
      </w:pPr>
      <w:r w:rsidRPr="00ED7E60">
        <w:rPr>
          <w:rFonts w:asciiTheme="minorHAnsi" w:hAnsiTheme="minorHAnsi" w:cstheme="minorHAnsi"/>
        </w:rPr>
        <w:t>Derogatory remarks on any staff shall be substantiated with Show Cause Notices and replies.</w:t>
      </w:r>
    </w:p>
    <w:p w14:paraId="31DBFBEF" w14:textId="77777777" w:rsidR="003032A5" w:rsidRDefault="003032A5" w:rsidP="008B2357">
      <w:pPr>
        <w:pStyle w:val="NormalWeb"/>
        <w:spacing w:beforeAutospacing="0" w:afterAutospacing="0"/>
        <w:ind w:right="-330"/>
        <w:jc w:val="both"/>
        <w:rPr>
          <w:rFonts w:asciiTheme="minorHAnsi" w:hAnsiTheme="minorHAnsi" w:cstheme="minorHAnsi"/>
        </w:rPr>
      </w:pPr>
    </w:p>
    <w:p w14:paraId="3FD9228F" w14:textId="4BFC8736"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A well-defined performance appraisal policy is well-drafted in the Governing Rules and Regulations (GRR) prepared by the sponsoring Society for compliance by constituent colleges like ours.</w:t>
      </w:r>
    </w:p>
    <w:bookmarkEnd w:id="13"/>
    <w:p w14:paraId="080F9A39" w14:textId="26DDBAE7" w:rsidR="00132755" w:rsidRPr="00ED7E60" w:rsidRDefault="00132755"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1. </w:t>
      </w:r>
      <w:r w:rsidR="00220456" w:rsidRPr="00ED7E60">
        <w:rPr>
          <w:rFonts w:asciiTheme="minorHAnsi" w:hAnsiTheme="minorHAnsi" w:cstheme="minorHAnsi"/>
        </w:rPr>
        <w:tab/>
      </w:r>
      <w:r w:rsidRPr="00ED7E60">
        <w:rPr>
          <w:rFonts w:asciiTheme="minorHAnsi" w:hAnsiTheme="minorHAnsi" w:cstheme="minorHAnsi"/>
          <w:b/>
        </w:rPr>
        <w:t>Objective Setting:</w:t>
      </w:r>
      <w:r w:rsidRPr="00ED7E60">
        <w:rPr>
          <w:rFonts w:asciiTheme="minorHAnsi" w:hAnsiTheme="minorHAnsi" w:cstheme="minorHAnsi"/>
        </w:rPr>
        <w:t xml:space="preserve"> The performance appraisal policy of our institute was promulgated with the establishment of clear and measurable objectives aligned with the institution's mission, goals, and strategic priorities. Faculty, administrative and office staff are provided with performance expectations and targets relevant to their respective roles and responsibilities.</w:t>
      </w:r>
    </w:p>
    <w:p w14:paraId="384BFFF3" w14:textId="054E4082" w:rsidR="00B105A1" w:rsidRPr="00ED7E60" w:rsidRDefault="00132755"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2. </w:t>
      </w:r>
      <w:r w:rsidR="00220456" w:rsidRPr="00ED7E60">
        <w:rPr>
          <w:rFonts w:asciiTheme="minorHAnsi" w:hAnsiTheme="minorHAnsi" w:cstheme="minorHAnsi"/>
        </w:rPr>
        <w:tab/>
      </w:r>
      <w:r w:rsidRPr="00ED7E60">
        <w:rPr>
          <w:rFonts w:asciiTheme="minorHAnsi" w:hAnsiTheme="minorHAnsi" w:cstheme="minorHAnsi"/>
          <w:b/>
        </w:rPr>
        <w:t>Evaluation Criteria:</w:t>
      </w:r>
      <w:r w:rsidRPr="00ED7E60">
        <w:rPr>
          <w:rFonts w:asciiTheme="minorHAnsi" w:hAnsiTheme="minorHAnsi" w:cstheme="minorHAnsi"/>
        </w:rPr>
        <w:t xml:space="preserve"> The performance appraisal policy of our institute outlines the criteria and indicators used to evaluate performance, which includes teaching effectiveness, research productivity, administrative efficiency, student engagement, professional development, and contributions to institutional service and community outreach.</w:t>
      </w:r>
    </w:p>
    <w:p w14:paraId="5A7AEF84" w14:textId="024D56BB" w:rsidR="00132755" w:rsidRPr="00ED7E60" w:rsidRDefault="00132755"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3. </w:t>
      </w:r>
      <w:r w:rsidR="00220456" w:rsidRPr="00ED7E60">
        <w:rPr>
          <w:rFonts w:asciiTheme="minorHAnsi" w:hAnsiTheme="minorHAnsi" w:cstheme="minorHAnsi"/>
        </w:rPr>
        <w:tab/>
      </w:r>
      <w:r w:rsidRPr="00ED7E60">
        <w:rPr>
          <w:rFonts w:asciiTheme="minorHAnsi" w:hAnsiTheme="minorHAnsi" w:cstheme="minorHAnsi"/>
          <w:b/>
        </w:rPr>
        <w:t>Feedback Mechanisms:</w:t>
      </w:r>
      <w:r w:rsidRPr="00ED7E60">
        <w:rPr>
          <w:rFonts w:asciiTheme="minorHAnsi" w:hAnsiTheme="minorHAnsi" w:cstheme="minorHAnsi"/>
        </w:rPr>
        <w:t xml:space="preserve"> The performance appraisal policy incorporates feedback mechanisms to gather input from multiple stakeholders, including supervisors, peers, students, and self-assessment. Feedback is collected through various channels, such as performance reviews at the end of each semester, periodic classroom observations, surveys wherever applicable, and 360-degree evaluations.</w:t>
      </w:r>
    </w:p>
    <w:p w14:paraId="39439011" w14:textId="6A3A99A2" w:rsidR="00132755" w:rsidRPr="00ED7E60" w:rsidRDefault="00132755"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4. </w:t>
      </w:r>
      <w:r w:rsidR="00220456" w:rsidRPr="00ED7E60">
        <w:rPr>
          <w:rFonts w:asciiTheme="minorHAnsi" w:hAnsiTheme="minorHAnsi" w:cstheme="minorHAnsi"/>
        </w:rPr>
        <w:tab/>
      </w:r>
      <w:r w:rsidRPr="00ED7E60">
        <w:rPr>
          <w:rFonts w:asciiTheme="minorHAnsi" w:hAnsiTheme="minorHAnsi" w:cstheme="minorHAnsi"/>
          <w:b/>
        </w:rPr>
        <w:t>Regular Reviews:</w:t>
      </w:r>
      <w:r w:rsidRPr="00ED7E60">
        <w:rPr>
          <w:rFonts w:asciiTheme="minorHAnsi" w:hAnsiTheme="minorHAnsi" w:cstheme="minorHAnsi"/>
        </w:rPr>
        <w:t xml:space="preserve"> As per the performance appraisal policy of our institute, performance reviews are collected annually, although more frequent assessments are occasionally </w:t>
      </w:r>
      <w:r w:rsidRPr="00ED7E60">
        <w:rPr>
          <w:rFonts w:asciiTheme="minorHAnsi" w:hAnsiTheme="minorHAnsi" w:cstheme="minorHAnsi"/>
        </w:rPr>
        <w:lastRenderedPageBreak/>
        <w:t xml:space="preserve">obtained for specific roles of the employees. The self-appraisal forms are collected from all the employees on which the objective evaluation remarks are made by the reporting supervisors, Vice-Principal, Principal and Director before forwarding to the Management.  </w:t>
      </w:r>
    </w:p>
    <w:p w14:paraId="6FFAB257" w14:textId="171E171B" w:rsidR="00132755" w:rsidRPr="00ED7E60" w:rsidRDefault="00132755"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5. </w:t>
      </w:r>
      <w:r w:rsidR="00220456" w:rsidRPr="00ED7E60">
        <w:rPr>
          <w:rFonts w:asciiTheme="minorHAnsi" w:hAnsiTheme="minorHAnsi" w:cstheme="minorHAnsi"/>
        </w:rPr>
        <w:tab/>
      </w:r>
      <w:r w:rsidRPr="00ED7E60">
        <w:rPr>
          <w:rFonts w:asciiTheme="minorHAnsi" w:hAnsiTheme="minorHAnsi" w:cstheme="minorHAnsi"/>
          <w:b/>
        </w:rPr>
        <w:t>Professional Development Planning:</w:t>
      </w:r>
      <w:r w:rsidRPr="00ED7E60">
        <w:rPr>
          <w:rFonts w:asciiTheme="minorHAnsi" w:hAnsiTheme="minorHAnsi" w:cstheme="minorHAnsi"/>
        </w:rPr>
        <w:t xml:space="preserve"> The performance appraisal policy of our institute includes provisions for professional development planning to support employees' growth and advancement. Based on performance feedback and assessment results, individualized development plans are created to address skill gaps, enhance strengths, and pursue career aspirations.</w:t>
      </w:r>
    </w:p>
    <w:p w14:paraId="7F98AF75" w14:textId="78691556" w:rsidR="00132755" w:rsidRPr="00ED7E60" w:rsidRDefault="00132755"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6. </w:t>
      </w:r>
      <w:r w:rsidR="00220456" w:rsidRPr="00ED7E60">
        <w:rPr>
          <w:rFonts w:asciiTheme="minorHAnsi" w:hAnsiTheme="minorHAnsi" w:cstheme="minorHAnsi"/>
        </w:rPr>
        <w:tab/>
      </w:r>
      <w:r w:rsidRPr="00ED7E60">
        <w:rPr>
          <w:rFonts w:asciiTheme="minorHAnsi" w:hAnsiTheme="minorHAnsi" w:cstheme="minorHAnsi"/>
          <w:b/>
        </w:rPr>
        <w:t>Recognition and Rewards</w:t>
      </w:r>
      <w:r w:rsidRPr="00ED7E60">
        <w:rPr>
          <w:rFonts w:asciiTheme="minorHAnsi" w:hAnsiTheme="minorHAnsi" w:cstheme="minorHAnsi"/>
        </w:rPr>
        <w:t>: The performance appraisal policy of our institute recognizes and rewards employees for outstanding performance, achievements, and contributions to the institution. Recognition takes various forms, such as merit-based salary increments, awards, public commendations and/or opportunities for career advancement.</w:t>
      </w:r>
    </w:p>
    <w:p w14:paraId="1F902573" w14:textId="2B89F96C" w:rsidR="00132755" w:rsidRPr="00ED7E60" w:rsidRDefault="00132755"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7. </w:t>
      </w:r>
      <w:r w:rsidR="00220456" w:rsidRPr="00ED7E60">
        <w:rPr>
          <w:rFonts w:asciiTheme="minorHAnsi" w:hAnsiTheme="minorHAnsi" w:cstheme="minorHAnsi"/>
        </w:rPr>
        <w:tab/>
      </w:r>
      <w:r w:rsidRPr="00ED7E60">
        <w:rPr>
          <w:rFonts w:asciiTheme="minorHAnsi" w:hAnsiTheme="minorHAnsi" w:cstheme="minorHAnsi"/>
          <w:b/>
        </w:rPr>
        <w:t>Fairness and Equity</w:t>
      </w:r>
      <w:r w:rsidRPr="00ED7E60">
        <w:rPr>
          <w:rFonts w:asciiTheme="minorHAnsi" w:hAnsiTheme="minorHAnsi" w:cstheme="minorHAnsi"/>
        </w:rPr>
        <w:t xml:space="preserve">: The performance appraisal policy of our institute ensures fairness and equity in the evaluation process by applying consistent standards and criteria to all employees. Evaluation decisions are based on </w:t>
      </w:r>
      <w:r w:rsidR="003032A5">
        <w:rPr>
          <w:rFonts w:asciiTheme="minorHAnsi" w:hAnsiTheme="minorHAnsi" w:cstheme="minorHAnsi"/>
        </w:rPr>
        <w:t>the </w:t>
      </w:r>
      <w:r w:rsidRPr="00ED7E60">
        <w:rPr>
          <w:rFonts w:asciiTheme="minorHAnsi" w:hAnsiTheme="minorHAnsi" w:cstheme="minorHAnsi"/>
        </w:rPr>
        <w:t xml:space="preserve">objective assessment of performance against established criteria, free from bias, </w:t>
      </w:r>
      <w:r w:rsidR="00982234" w:rsidRPr="00ED7E60">
        <w:rPr>
          <w:rFonts w:asciiTheme="minorHAnsi" w:hAnsiTheme="minorHAnsi" w:cstheme="minorHAnsi"/>
        </w:rPr>
        <w:t>favouritism</w:t>
      </w:r>
      <w:r w:rsidRPr="00ED7E60">
        <w:rPr>
          <w:rFonts w:asciiTheme="minorHAnsi" w:hAnsiTheme="minorHAnsi" w:cstheme="minorHAnsi"/>
        </w:rPr>
        <w:t>, or discrimination.</w:t>
      </w:r>
    </w:p>
    <w:p w14:paraId="6CE87F21" w14:textId="77777777" w:rsidR="003032A5" w:rsidRDefault="00132755" w:rsidP="003032A5">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8. </w:t>
      </w:r>
      <w:r w:rsidR="00220456" w:rsidRPr="00ED7E60">
        <w:rPr>
          <w:rFonts w:asciiTheme="minorHAnsi" w:hAnsiTheme="minorHAnsi" w:cstheme="minorHAnsi"/>
        </w:rPr>
        <w:tab/>
      </w:r>
      <w:r w:rsidRPr="00ED7E60">
        <w:rPr>
          <w:rFonts w:asciiTheme="minorHAnsi" w:hAnsiTheme="minorHAnsi" w:cstheme="minorHAnsi"/>
          <w:b/>
        </w:rPr>
        <w:t>Documentation and Record-Keeping:</w:t>
      </w:r>
      <w:r w:rsidRPr="00ED7E60">
        <w:rPr>
          <w:rFonts w:asciiTheme="minorHAnsi" w:hAnsiTheme="minorHAnsi" w:cstheme="minorHAnsi"/>
        </w:rPr>
        <w:t xml:space="preserve"> The performance appraisal policy of our institute requires documentation and record-keeping of performance evaluation outcomes, including performance ratings, feedback, development plans, and any related correspondence. Documentation serves as a basis for decision-making, accountability, and future reference.</w:t>
      </w:r>
    </w:p>
    <w:p w14:paraId="373E94A5" w14:textId="564674F7" w:rsidR="00132755" w:rsidRPr="00ED7E60" w:rsidRDefault="003032A5" w:rsidP="003032A5">
      <w:pPr>
        <w:pStyle w:val="NormalWeb"/>
        <w:spacing w:beforeAutospacing="0" w:afterAutospacing="0"/>
        <w:ind w:left="720" w:right="-330" w:hanging="720"/>
        <w:jc w:val="both"/>
        <w:rPr>
          <w:rFonts w:asciiTheme="minorHAnsi" w:hAnsiTheme="minorHAnsi" w:cstheme="minorHAnsi"/>
        </w:rPr>
      </w:pPr>
      <w:r>
        <w:rPr>
          <w:rFonts w:asciiTheme="minorHAnsi" w:hAnsiTheme="minorHAnsi" w:cstheme="minorHAnsi"/>
        </w:rPr>
        <w:t xml:space="preserve">9.      </w:t>
      </w:r>
      <w:r w:rsidR="00132755" w:rsidRPr="00ED7E60">
        <w:rPr>
          <w:rFonts w:asciiTheme="minorHAnsi" w:hAnsiTheme="minorHAnsi" w:cstheme="minorHAnsi"/>
          <w:b/>
        </w:rPr>
        <w:t>Compliance and Review</w:t>
      </w:r>
      <w:r w:rsidR="00132755" w:rsidRPr="00ED7E60">
        <w:rPr>
          <w:rFonts w:asciiTheme="minorHAnsi" w:hAnsiTheme="minorHAnsi" w:cstheme="minorHAnsi"/>
        </w:rPr>
        <w:t>: The performance appraisal policy of our institute is reviewed periodically to ensure its effectiveness, relevance, and compliance with institutional policies and best practices. Feedback from stakeholders, benchmarking against industry standards, and evaluation of outcomes are used to inform revisions and improvements to the policy over time.</w:t>
      </w:r>
    </w:p>
    <w:p w14:paraId="2F64F6D3" w14:textId="77777777" w:rsidR="003032A5" w:rsidRDefault="003032A5" w:rsidP="008B2357">
      <w:pPr>
        <w:pStyle w:val="NormalWeb"/>
        <w:spacing w:beforeAutospacing="0" w:afterAutospacing="0"/>
        <w:ind w:right="-330"/>
        <w:jc w:val="both"/>
        <w:rPr>
          <w:rFonts w:asciiTheme="minorHAnsi" w:hAnsiTheme="minorHAnsi" w:cstheme="minorHAnsi"/>
          <w:b/>
          <w:bCs/>
        </w:rPr>
      </w:pPr>
    </w:p>
    <w:p w14:paraId="71A8A780" w14:textId="6801FD72" w:rsidR="00616371" w:rsidRPr="00ED7E60" w:rsidRDefault="00616371" w:rsidP="008B2357">
      <w:pPr>
        <w:pStyle w:val="NormalWeb"/>
        <w:spacing w:beforeAutospacing="0" w:afterAutospacing="0"/>
        <w:ind w:right="-330"/>
        <w:jc w:val="both"/>
        <w:rPr>
          <w:rFonts w:asciiTheme="minorHAnsi" w:hAnsiTheme="minorHAnsi" w:cstheme="minorHAnsi"/>
          <w:b/>
          <w:bCs/>
        </w:rPr>
      </w:pPr>
      <w:r w:rsidRPr="00ED7E60">
        <w:rPr>
          <w:rFonts w:asciiTheme="minorHAnsi" w:hAnsiTheme="minorHAnsi" w:cstheme="minorHAnsi"/>
          <w:b/>
          <w:bCs/>
        </w:rPr>
        <w:t>ANNUAL INCREMENT</w:t>
      </w:r>
    </w:p>
    <w:p w14:paraId="1BBB01E0" w14:textId="5804B13F" w:rsidR="003032A5" w:rsidRDefault="00616371" w:rsidP="002B1CF4">
      <w:pPr>
        <w:pStyle w:val="NormalWeb"/>
        <w:numPr>
          <w:ilvl w:val="0"/>
          <w:numId w:val="50"/>
        </w:numPr>
        <w:spacing w:before="240" w:beforeAutospacing="0" w:afterAutospacing="0" w:line="276" w:lineRule="auto"/>
        <w:ind w:right="-330"/>
        <w:jc w:val="both"/>
        <w:rPr>
          <w:rFonts w:asciiTheme="minorHAnsi" w:hAnsiTheme="minorHAnsi" w:cstheme="minorHAnsi"/>
        </w:rPr>
      </w:pPr>
      <w:r w:rsidRPr="003032A5">
        <w:rPr>
          <w:rFonts w:asciiTheme="minorHAnsi" w:hAnsiTheme="minorHAnsi" w:cstheme="minorHAnsi"/>
        </w:rPr>
        <w:t xml:space="preserve">Annual increment is subject to </w:t>
      </w:r>
      <w:r w:rsidR="003032A5" w:rsidRPr="003032A5">
        <w:rPr>
          <w:rFonts w:asciiTheme="minorHAnsi" w:hAnsiTheme="minorHAnsi" w:cstheme="minorHAnsi"/>
        </w:rPr>
        <w:t>the </w:t>
      </w:r>
      <w:r w:rsidRPr="003032A5">
        <w:rPr>
          <w:rFonts w:asciiTheme="minorHAnsi" w:hAnsiTheme="minorHAnsi" w:cstheme="minorHAnsi"/>
        </w:rPr>
        <w:t>performance of employees with regard to fulfilling the assessment criteria like percentage of remedial coaching passes, feedback from the students in various courses and recommendation from the Principal and other performance criteria laid out by the college from time</w:t>
      </w:r>
      <w:r w:rsidR="003032A5">
        <w:rPr>
          <w:rFonts w:asciiTheme="minorHAnsi" w:hAnsiTheme="minorHAnsi" w:cstheme="minorHAnsi"/>
        </w:rPr>
        <w:t xml:space="preserve"> </w:t>
      </w:r>
      <w:r w:rsidRPr="003032A5">
        <w:rPr>
          <w:rFonts w:asciiTheme="minorHAnsi" w:hAnsiTheme="minorHAnsi" w:cstheme="minorHAnsi"/>
        </w:rPr>
        <w:t>to</w:t>
      </w:r>
      <w:r w:rsidR="003032A5">
        <w:rPr>
          <w:rFonts w:asciiTheme="minorHAnsi" w:hAnsiTheme="minorHAnsi" w:cstheme="minorHAnsi"/>
        </w:rPr>
        <w:t xml:space="preserve"> </w:t>
      </w:r>
      <w:r w:rsidRPr="003032A5">
        <w:rPr>
          <w:rFonts w:asciiTheme="minorHAnsi" w:hAnsiTheme="minorHAnsi" w:cstheme="minorHAnsi"/>
        </w:rPr>
        <w:t>time.</w:t>
      </w:r>
    </w:p>
    <w:p w14:paraId="25574130" w14:textId="77777777" w:rsidR="003032A5" w:rsidRDefault="00616371" w:rsidP="00F04533">
      <w:pPr>
        <w:pStyle w:val="NormalWeb"/>
        <w:numPr>
          <w:ilvl w:val="0"/>
          <w:numId w:val="50"/>
        </w:numPr>
        <w:spacing w:before="240" w:beforeAutospacing="0" w:afterAutospacing="0" w:line="276" w:lineRule="auto"/>
        <w:ind w:right="-330"/>
        <w:jc w:val="both"/>
        <w:rPr>
          <w:rFonts w:asciiTheme="minorHAnsi" w:hAnsiTheme="minorHAnsi" w:cstheme="minorHAnsi"/>
        </w:rPr>
      </w:pPr>
      <w:r w:rsidRPr="003032A5">
        <w:rPr>
          <w:rFonts w:asciiTheme="minorHAnsi" w:hAnsiTheme="minorHAnsi" w:cstheme="minorHAnsi"/>
        </w:rPr>
        <w:t>The Annual increase in pay is drawn from 1st of July every year, except when withheld as a punishment. This new system of increments shall be a one-time for all employees instead of giving them on different dates presently in vogue. This policy shall facilitate easy implementation of increment</w:t>
      </w:r>
      <w:r w:rsidR="003032A5" w:rsidRPr="003032A5">
        <w:rPr>
          <w:rFonts w:asciiTheme="minorHAnsi" w:hAnsiTheme="minorHAnsi" w:cstheme="minorHAnsi"/>
        </w:rPr>
        <w:t>s</w:t>
      </w:r>
      <w:r w:rsidRPr="003032A5">
        <w:rPr>
          <w:rFonts w:asciiTheme="minorHAnsi" w:hAnsiTheme="minorHAnsi" w:cstheme="minorHAnsi"/>
        </w:rPr>
        <w:t xml:space="preserve"> to all the employees in the month of July every year.</w:t>
      </w:r>
    </w:p>
    <w:p w14:paraId="2898DE83" w14:textId="78CE81D2" w:rsidR="00616371" w:rsidRPr="003032A5" w:rsidRDefault="00616371" w:rsidP="00F04533">
      <w:pPr>
        <w:pStyle w:val="NormalWeb"/>
        <w:numPr>
          <w:ilvl w:val="0"/>
          <w:numId w:val="50"/>
        </w:numPr>
        <w:spacing w:before="240" w:beforeAutospacing="0" w:afterAutospacing="0" w:line="276" w:lineRule="auto"/>
        <w:ind w:right="-330"/>
        <w:jc w:val="both"/>
        <w:rPr>
          <w:rFonts w:asciiTheme="minorHAnsi" w:hAnsiTheme="minorHAnsi" w:cstheme="minorHAnsi"/>
        </w:rPr>
      </w:pPr>
      <w:r w:rsidRPr="003032A5">
        <w:rPr>
          <w:rFonts w:asciiTheme="minorHAnsi" w:hAnsiTheme="minorHAnsi" w:cstheme="minorHAnsi"/>
        </w:rPr>
        <w:t>In case of an employee who reaches the maximum of his/her pay scale, he/she can be placed in the next higher pay scale after one year of reaching such a maximum, subject to meeting the performance criteria already laid out.</w:t>
      </w:r>
    </w:p>
    <w:p w14:paraId="649C178C" w14:textId="77777777" w:rsidR="00F87176" w:rsidRDefault="00F87176" w:rsidP="00F87176">
      <w:pPr>
        <w:pStyle w:val="NormalWeb"/>
        <w:spacing w:beforeAutospacing="0" w:afterAutospacing="0" w:line="276" w:lineRule="auto"/>
        <w:ind w:right="-330"/>
        <w:jc w:val="both"/>
        <w:rPr>
          <w:rFonts w:asciiTheme="minorHAnsi" w:hAnsiTheme="minorHAnsi" w:cstheme="minorHAnsi"/>
        </w:rPr>
      </w:pPr>
    </w:p>
    <w:p w14:paraId="0B9D1153" w14:textId="2624819B" w:rsidR="00616371" w:rsidRPr="00ED7E60" w:rsidRDefault="003032A5" w:rsidP="008B2357">
      <w:pPr>
        <w:pStyle w:val="NormalWeb"/>
        <w:spacing w:beforeAutospacing="0" w:afterAutospacing="0"/>
        <w:ind w:right="-330"/>
        <w:jc w:val="both"/>
        <w:rPr>
          <w:rFonts w:asciiTheme="minorHAnsi" w:hAnsiTheme="minorHAnsi" w:cstheme="minorHAnsi"/>
          <w:b/>
          <w:bCs/>
        </w:rPr>
      </w:pPr>
      <w:r w:rsidRPr="00ED7E60">
        <w:rPr>
          <w:rFonts w:asciiTheme="minorHAnsi" w:hAnsiTheme="minorHAnsi" w:cstheme="minorHAnsi"/>
          <w:b/>
          <w:bCs/>
        </w:rPr>
        <w:lastRenderedPageBreak/>
        <w:t>Special Incentives:</w:t>
      </w:r>
    </w:p>
    <w:p w14:paraId="23AE4671" w14:textId="77777777" w:rsidR="00616371" w:rsidRPr="00ED7E60" w:rsidRDefault="00616371" w:rsidP="008B2357">
      <w:pPr>
        <w:pStyle w:val="NormalWeb"/>
        <w:spacing w:beforeAutospacing="0" w:afterAutospacing="0"/>
        <w:ind w:right="-330"/>
        <w:jc w:val="both"/>
        <w:rPr>
          <w:rFonts w:asciiTheme="minorHAnsi" w:hAnsiTheme="minorHAnsi" w:cstheme="minorHAnsi"/>
          <w:b/>
          <w:bCs/>
        </w:rPr>
      </w:pPr>
      <w:r w:rsidRPr="00ED7E60">
        <w:rPr>
          <w:rFonts w:asciiTheme="minorHAnsi" w:hAnsiTheme="minorHAnsi" w:cstheme="minorHAnsi"/>
          <w:b/>
          <w:bCs/>
        </w:rPr>
        <w:t>1) Incentive for Ph.D:</w:t>
      </w:r>
    </w:p>
    <w:p w14:paraId="5B455ED3" w14:textId="231DD15E" w:rsidR="00616371" w:rsidRPr="00ED7E60" w:rsidRDefault="00616371" w:rsidP="005A75A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Three advance increments (at 3% per year) shall be admissible to those who hold a Ph.D degree, at the time of recruitment as Lecturers. A Lecturer shall be eligible for two advance increments (at 3% per year) as and when he/she acquires a Ph.D in their career.</w:t>
      </w:r>
    </w:p>
    <w:p w14:paraId="0F53B4AC" w14:textId="329DBA5A" w:rsidR="00616371" w:rsidRPr="00ED7E60" w:rsidRDefault="00616371" w:rsidP="005A75A6">
      <w:pPr>
        <w:pStyle w:val="NormalWeb"/>
        <w:spacing w:beforeAutospacing="0" w:afterAutospacing="0" w:line="276" w:lineRule="auto"/>
        <w:ind w:right="-330"/>
        <w:jc w:val="both"/>
        <w:rPr>
          <w:rFonts w:asciiTheme="minorHAnsi" w:hAnsiTheme="minorHAnsi" w:cstheme="minorHAnsi"/>
          <w:b/>
          <w:bCs/>
        </w:rPr>
      </w:pPr>
      <w:r w:rsidRPr="00ED7E60">
        <w:rPr>
          <w:rFonts w:asciiTheme="minorHAnsi" w:hAnsiTheme="minorHAnsi" w:cstheme="minorHAnsi"/>
          <w:b/>
          <w:bCs/>
        </w:rPr>
        <w:t>2) Lump Sum incentive for acquiring higher qualifications:</w:t>
      </w:r>
    </w:p>
    <w:p w14:paraId="2DA862FF" w14:textId="7AB2FD1E" w:rsidR="00E66970" w:rsidRDefault="00616371" w:rsidP="005A75A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Post-</w:t>
      </w:r>
      <w:r w:rsidR="00E66970">
        <w:rPr>
          <w:rFonts w:asciiTheme="minorHAnsi" w:hAnsiTheme="minorHAnsi" w:cstheme="minorHAnsi"/>
        </w:rPr>
        <w:t>g</w:t>
      </w:r>
      <w:r w:rsidRPr="00ED7E60">
        <w:rPr>
          <w:rFonts w:asciiTheme="minorHAnsi" w:hAnsiTheme="minorHAnsi" w:cstheme="minorHAnsi"/>
        </w:rPr>
        <w:t>raduation in relevant discipline by Non-Teaching Staff entitles an incentive of Rs 1,000 per month. Incentive</w:t>
      </w:r>
      <w:r w:rsidR="00E66970">
        <w:rPr>
          <w:rFonts w:asciiTheme="minorHAnsi" w:hAnsiTheme="minorHAnsi" w:cstheme="minorHAnsi"/>
        </w:rPr>
        <w:t>s</w:t>
      </w:r>
      <w:r w:rsidRPr="00ED7E60">
        <w:rPr>
          <w:rFonts w:asciiTheme="minorHAnsi" w:hAnsiTheme="minorHAnsi" w:cstheme="minorHAnsi"/>
        </w:rPr>
        <w:t xml:space="preserve"> shall be considered only if higher qualifications shall make the staff more effective in the present or next higher assignment. </w:t>
      </w:r>
    </w:p>
    <w:p w14:paraId="307E10A7" w14:textId="05CE8B60" w:rsidR="00220456" w:rsidRDefault="00616371" w:rsidP="00E66970">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The incentive is admissible for higher qualifications acquired after induction into service. The incentive shall be based on qualification without any relation to increment or level/grade of the employee. However, granting of incentive is the prerogative of the management.</w:t>
      </w:r>
    </w:p>
    <w:p w14:paraId="391699D8"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57C015EF"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6A7D564A"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04D8D840"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57F66FCF"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1A1E408C"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1DB93D16"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53709531"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10C58246"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42F03B61"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0A76BBEA"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657120A9"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55336BDA"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2B1A136F"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7CBBC38B"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7306B81D"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7B276F78"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3F42C624"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66B03B6B"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37B18D88"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46C36E3B" w14:textId="77777777" w:rsidR="00E66970" w:rsidRDefault="00E66970" w:rsidP="00E66970">
      <w:pPr>
        <w:pStyle w:val="NormalWeb"/>
        <w:spacing w:beforeAutospacing="0" w:afterAutospacing="0" w:line="276" w:lineRule="auto"/>
        <w:ind w:right="-330"/>
        <w:jc w:val="both"/>
        <w:rPr>
          <w:rFonts w:asciiTheme="minorHAnsi" w:hAnsiTheme="minorHAnsi" w:cstheme="minorHAnsi"/>
        </w:rPr>
      </w:pPr>
    </w:p>
    <w:p w14:paraId="1CD4A80C" w14:textId="47E17CD0" w:rsidR="00132755" w:rsidRPr="00ED7E60" w:rsidRDefault="00132755" w:rsidP="008B2357">
      <w:pPr>
        <w:pStyle w:val="Heading1"/>
        <w:spacing w:before="100" w:after="100" w:line="240" w:lineRule="auto"/>
        <w:ind w:right="-330"/>
        <w:jc w:val="center"/>
        <w:rPr>
          <w:rFonts w:asciiTheme="minorHAnsi" w:hAnsiTheme="minorHAnsi" w:cstheme="minorHAnsi"/>
          <w:sz w:val="32"/>
          <w:szCs w:val="24"/>
        </w:rPr>
      </w:pPr>
      <w:bookmarkStart w:id="14" w:name="_Toc180919015"/>
      <w:r w:rsidRPr="00ED7E60">
        <w:rPr>
          <w:rFonts w:asciiTheme="minorHAnsi" w:hAnsiTheme="minorHAnsi" w:cstheme="minorHAnsi"/>
          <w:sz w:val="32"/>
          <w:szCs w:val="24"/>
        </w:rPr>
        <w:lastRenderedPageBreak/>
        <w:t>GRIEVANCE REDRESSAL POLICY</w:t>
      </w:r>
      <w:bookmarkEnd w:id="14"/>
    </w:p>
    <w:p w14:paraId="6E883F58" w14:textId="77777777" w:rsidR="00E66970" w:rsidRDefault="00E66970" w:rsidP="005A75A6">
      <w:pPr>
        <w:pStyle w:val="NormalWeb"/>
        <w:spacing w:beforeAutospacing="0" w:afterAutospacing="0" w:line="276" w:lineRule="auto"/>
        <w:ind w:right="-330"/>
        <w:jc w:val="both"/>
        <w:rPr>
          <w:rFonts w:asciiTheme="minorHAnsi" w:hAnsiTheme="minorHAnsi" w:cstheme="minorHAnsi"/>
          <w:b/>
          <w:bCs/>
        </w:rPr>
      </w:pPr>
    </w:p>
    <w:p w14:paraId="5F08F0AA" w14:textId="44EA6096" w:rsidR="00E66970" w:rsidRPr="00E66970" w:rsidRDefault="00E66970" w:rsidP="005A75A6">
      <w:pPr>
        <w:pStyle w:val="NormalWeb"/>
        <w:spacing w:beforeAutospacing="0" w:afterAutospacing="0" w:line="276" w:lineRule="auto"/>
        <w:ind w:right="-330"/>
        <w:jc w:val="both"/>
        <w:rPr>
          <w:rFonts w:asciiTheme="minorHAnsi" w:hAnsiTheme="minorHAnsi" w:cstheme="minorHAnsi"/>
          <w:b/>
          <w:bCs/>
        </w:rPr>
      </w:pPr>
      <w:r w:rsidRPr="00E66970">
        <w:rPr>
          <w:rFonts w:asciiTheme="minorHAnsi" w:hAnsiTheme="minorHAnsi" w:cstheme="minorHAnsi"/>
          <w:b/>
          <w:bCs/>
        </w:rPr>
        <w:t>Policy Statement</w:t>
      </w:r>
    </w:p>
    <w:p w14:paraId="253F922D" w14:textId="66261BE4" w:rsidR="00132755" w:rsidRPr="00ED7E60" w:rsidRDefault="00132755" w:rsidP="005A75A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Sarojini Naidu Vanita Pharmacy Maha Vidyalaya is committed to creating an environment where every member of our community feels valued, respected, and supported. We understand that grievances may arise from time to time, and it is our responsibility to address them promptly and effectively.</w:t>
      </w:r>
      <w:bookmarkStart w:id="15" w:name="_Hlk160098829"/>
    </w:p>
    <w:p w14:paraId="1BB87E2F" w14:textId="77777777" w:rsidR="00E66970" w:rsidRDefault="00E66970" w:rsidP="005A75A6">
      <w:pPr>
        <w:pStyle w:val="NormalWeb"/>
        <w:spacing w:beforeAutospacing="0" w:afterAutospacing="0" w:line="276" w:lineRule="auto"/>
        <w:ind w:right="-330"/>
        <w:jc w:val="both"/>
        <w:rPr>
          <w:rFonts w:asciiTheme="minorHAnsi" w:hAnsiTheme="minorHAnsi" w:cstheme="minorHAnsi"/>
        </w:rPr>
      </w:pPr>
    </w:p>
    <w:p w14:paraId="700F10D2" w14:textId="0D05346A" w:rsidR="00E66970" w:rsidRPr="00E66970" w:rsidRDefault="00132755" w:rsidP="005A75A6">
      <w:pPr>
        <w:pStyle w:val="NormalWeb"/>
        <w:spacing w:beforeAutospacing="0" w:afterAutospacing="0" w:line="276" w:lineRule="auto"/>
        <w:ind w:right="-330"/>
        <w:jc w:val="both"/>
        <w:rPr>
          <w:rFonts w:asciiTheme="minorHAnsi" w:hAnsiTheme="minorHAnsi" w:cstheme="minorHAnsi"/>
          <w:b/>
          <w:bCs/>
        </w:rPr>
      </w:pPr>
      <w:r w:rsidRPr="00E66970">
        <w:rPr>
          <w:rFonts w:asciiTheme="minorHAnsi" w:hAnsiTheme="minorHAnsi" w:cstheme="minorHAnsi"/>
          <w:b/>
          <w:bCs/>
        </w:rPr>
        <w:t xml:space="preserve">Scope </w:t>
      </w:r>
    </w:p>
    <w:p w14:paraId="12D79C92" w14:textId="750586BE" w:rsidR="00132755" w:rsidRPr="00ED7E60" w:rsidRDefault="00132755" w:rsidP="005A75A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Our Grievance Redressal Policy is well-drafted as per the Governing Rules and Regulations (GRR) prepared by the sponsoring Society for compliance by constituent colleges like ours. It is designed in such a way that it provides a clear framework for resolving grievances in a fair, transparent, and timely</w:t>
      </w:r>
      <w:bookmarkEnd w:id="15"/>
      <w:r w:rsidRPr="00ED7E60">
        <w:rPr>
          <w:rFonts w:asciiTheme="minorHAnsi" w:hAnsiTheme="minorHAnsi" w:cstheme="minorHAnsi"/>
        </w:rPr>
        <w:t xml:space="preserve"> manner:</w:t>
      </w:r>
    </w:p>
    <w:p w14:paraId="749E46CE" w14:textId="77777777" w:rsidR="00132755" w:rsidRPr="00ED7E60" w:rsidRDefault="00132755" w:rsidP="005A75A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This policy applies to all students, faculty, staff, and other stakeholders affiliated with Sarojini Naidu Vanita Pharmacy Maha Vidyalaya. It covers grievances related to academic matters, administrative issues, interpersonal conflicts, discrimination, harassment, and any other concerns that may impact the well-being or rights of individuals within our community.</w:t>
      </w:r>
    </w:p>
    <w:p w14:paraId="5A26899C" w14:textId="77777777" w:rsidR="00E66970" w:rsidRDefault="00E66970" w:rsidP="005A75A6">
      <w:pPr>
        <w:pStyle w:val="NormalWeb"/>
        <w:spacing w:beforeAutospacing="0" w:afterAutospacing="0" w:line="276" w:lineRule="auto"/>
        <w:ind w:right="-330"/>
        <w:jc w:val="both"/>
        <w:rPr>
          <w:rFonts w:asciiTheme="minorHAnsi" w:hAnsiTheme="minorHAnsi" w:cstheme="minorHAnsi"/>
          <w:b/>
        </w:rPr>
      </w:pPr>
    </w:p>
    <w:p w14:paraId="770F4EC2" w14:textId="0FCD82FB" w:rsidR="00132755" w:rsidRPr="00ED7E60" w:rsidRDefault="00132755" w:rsidP="005A75A6">
      <w:pPr>
        <w:pStyle w:val="NormalWeb"/>
        <w:spacing w:beforeAutospacing="0" w:afterAutospacing="0" w:line="276" w:lineRule="auto"/>
        <w:ind w:right="-330"/>
        <w:jc w:val="both"/>
        <w:rPr>
          <w:rFonts w:asciiTheme="minorHAnsi" w:hAnsiTheme="minorHAnsi" w:cstheme="minorHAnsi"/>
          <w:b/>
        </w:rPr>
      </w:pPr>
      <w:r w:rsidRPr="00ED7E60">
        <w:rPr>
          <w:rFonts w:asciiTheme="minorHAnsi" w:hAnsiTheme="minorHAnsi" w:cstheme="minorHAnsi"/>
          <w:b/>
        </w:rPr>
        <w:t>Principles:</w:t>
      </w:r>
    </w:p>
    <w:p w14:paraId="214D677B" w14:textId="6F51AF61"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1. </w:t>
      </w:r>
      <w:r w:rsidR="00220456" w:rsidRPr="00ED7E60">
        <w:rPr>
          <w:rFonts w:asciiTheme="minorHAnsi" w:hAnsiTheme="minorHAnsi" w:cstheme="minorHAnsi"/>
        </w:rPr>
        <w:tab/>
      </w:r>
      <w:r w:rsidRPr="00ED7E60">
        <w:rPr>
          <w:rFonts w:asciiTheme="minorHAnsi" w:hAnsiTheme="minorHAnsi" w:cstheme="minorHAnsi"/>
          <w:b/>
        </w:rPr>
        <w:t>Accessibility:</w:t>
      </w:r>
      <w:r w:rsidRPr="00ED7E60">
        <w:rPr>
          <w:rFonts w:asciiTheme="minorHAnsi" w:hAnsiTheme="minorHAnsi" w:cstheme="minorHAnsi"/>
        </w:rPr>
        <w:t xml:space="preserve"> We ensure that the grievance redressal process is easily accessible to all members of the community. Information about how to file a grievance, including contact details for designated grievance redressal officers, is readily available on our website and other relevant platforms.</w:t>
      </w:r>
    </w:p>
    <w:p w14:paraId="3187AF07" w14:textId="2BC21ED7"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2. </w:t>
      </w:r>
      <w:r w:rsidR="00220456" w:rsidRPr="00ED7E60">
        <w:rPr>
          <w:rFonts w:asciiTheme="minorHAnsi" w:hAnsiTheme="minorHAnsi" w:cstheme="minorHAnsi"/>
        </w:rPr>
        <w:tab/>
      </w:r>
      <w:r w:rsidRPr="00ED7E60">
        <w:rPr>
          <w:rFonts w:asciiTheme="minorHAnsi" w:hAnsiTheme="minorHAnsi" w:cstheme="minorHAnsi"/>
          <w:b/>
        </w:rPr>
        <w:t>Fairness:</w:t>
      </w:r>
      <w:r w:rsidRPr="00ED7E60">
        <w:rPr>
          <w:rFonts w:asciiTheme="minorHAnsi" w:hAnsiTheme="minorHAnsi" w:cstheme="minorHAnsi"/>
        </w:rPr>
        <w:t xml:space="preserve"> We are committed to treating all grievances with impartiality and fairness. Every individual has the right to be heard, and their concerns will be addressed without bias or discrimination.</w:t>
      </w:r>
    </w:p>
    <w:p w14:paraId="3D52751D" w14:textId="5125E8A9"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3. </w:t>
      </w:r>
      <w:r w:rsidR="00220456" w:rsidRPr="00ED7E60">
        <w:rPr>
          <w:rFonts w:asciiTheme="minorHAnsi" w:hAnsiTheme="minorHAnsi" w:cstheme="minorHAnsi"/>
        </w:rPr>
        <w:tab/>
      </w:r>
      <w:r w:rsidRPr="00ED7E60">
        <w:rPr>
          <w:rFonts w:asciiTheme="minorHAnsi" w:hAnsiTheme="minorHAnsi" w:cstheme="minorHAnsi"/>
          <w:b/>
        </w:rPr>
        <w:t>Confidentiality:</w:t>
      </w:r>
      <w:r w:rsidRPr="00ED7E60">
        <w:rPr>
          <w:rFonts w:asciiTheme="minorHAnsi" w:hAnsiTheme="minorHAnsi" w:cstheme="minorHAnsi"/>
        </w:rPr>
        <w:t xml:space="preserve"> We respect the confidentiality of the grievance redressal process. All information shared during the process will be kept confidential to the extent possible, while still ensuring a thorough investigation and resolution.</w:t>
      </w:r>
    </w:p>
    <w:p w14:paraId="1F639DA6" w14:textId="365B6AF8"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4. </w:t>
      </w:r>
      <w:r w:rsidR="00220456" w:rsidRPr="00ED7E60">
        <w:rPr>
          <w:rFonts w:asciiTheme="minorHAnsi" w:hAnsiTheme="minorHAnsi" w:cstheme="minorHAnsi"/>
        </w:rPr>
        <w:tab/>
      </w:r>
      <w:r w:rsidRPr="00ED7E60">
        <w:rPr>
          <w:rFonts w:asciiTheme="minorHAnsi" w:hAnsiTheme="minorHAnsi" w:cstheme="minorHAnsi"/>
          <w:b/>
        </w:rPr>
        <w:t>Timeliness:</w:t>
      </w:r>
      <w:r w:rsidRPr="00ED7E60">
        <w:rPr>
          <w:rFonts w:asciiTheme="minorHAnsi" w:hAnsiTheme="minorHAnsi" w:cstheme="minorHAnsi"/>
        </w:rPr>
        <w:t xml:space="preserve"> We strive to resolve grievances promptly, recognizing the importance of addressing concerns promptly to prevent further escalation and minimize disruption to the academic and work environment.</w:t>
      </w:r>
    </w:p>
    <w:p w14:paraId="4BA3A10D" w14:textId="6C23822F"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5. </w:t>
      </w:r>
      <w:r w:rsidR="00220456" w:rsidRPr="00ED7E60">
        <w:rPr>
          <w:rFonts w:asciiTheme="minorHAnsi" w:hAnsiTheme="minorHAnsi" w:cstheme="minorHAnsi"/>
        </w:rPr>
        <w:tab/>
      </w:r>
      <w:r w:rsidRPr="00ED7E60">
        <w:rPr>
          <w:rFonts w:asciiTheme="minorHAnsi" w:hAnsiTheme="minorHAnsi" w:cstheme="minorHAnsi"/>
          <w:b/>
        </w:rPr>
        <w:t>Accountability:</w:t>
      </w:r>
      <w:r w:rsidRPr="00ED7E60">
        <w:rPr>
          <w:rFonts w:asciiTheme="minorHAnsi" w:hAnsiTheme="minorHAnsi" w:cstheme="minorHAnsi"/>
        </w:rPr>
        <w:t xml:space="preserve"> We hold ourselves accountable for upholding the principles of this policy and ensuring that grievances are addressed effectively. Regular reviews and evaluations of the grievance redressal process are conducted to identify areas for improvement.</w:t>
      </w:r>
    </w:p>
    <w:p w14:paraId="4BB36618" w14:textId="77777777" w:rsidR="00E66970" w:rsidRDefault="00E66970" w:rsidP="005A75A6">
      <w:pPr>
        <w:spacing w:before="100" w:after="100"/>
        <w:ind w:right="-330"/>
        <w:rPr>
          <w:rFonts w:asciiTheme="minorHAnsi" w:hAnsiTheme="minorHAnsi" w:cstheme="minorHAnsi"/>
          <w:b/>
        </w:rPr>
      </w:pPr>
    </w:p>
    <w:p w14:paraId="6069BA81" w14:textId="77777777" w:rsidR="00E66970" w:rsidRDefault="00E66970" w:rsidP="005A75A6">
      <w:pPr>
        <w:spacing w:before="100" w:after="100"/>
        <w:ind w:right="-330"/>
        <w:rPr>
          <w:rFonts w:asciiTheme="minorHAnsi" w:hAnsiTheme="minorHAnsi" w:cstheme="minorHAnsi"/>
          <w:b/>
        </w:rPr>
      </w:pPr>
    </w:p>
    <w:p w14:paraId="5F664EF4" w14:textId="3C609610" w:rsidR="00132755" w:rsidRPr="00ED7E60" w:rsidRDefault="00132755" w:rsidP="005A75A6">
      <w:pPr>
        <w:spacing w:before="100" w:after="100"/>
        <w:ind w:right="-330"/>
        <w:rPr>
          <w:rFonts w:asciiTheme="minorHAnsi" w:hAnsiTheme="minorHAnsi" w:cstheme="minorHAnsi"/>
          <w:b/>
        </w:rPr>
      </w:pPr>
      <w:r w:rsidRPr="00ED7E60">
        <w:rPr>
          <w:rFonts w:asciiTheme="minorHAnsi" w:hAnsiTheme="minorHAnsi" w:cstheme="minorHAnsi"/>
          <w:b/>
        </w:rPr>
        <w:t>Procedure:</w:t>
      </w:r>
    </w:p>
    <w:p w14:paraId="72EFE1AC" w14:textId="062DBF5F"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1. </w:t>
      </w:r>
      <w:r w:rsidR="00220456" w:rsidRPr="00ED7E60">
        <w:rPr>
          <w:rFonts w:asciiTheme="minorHAnsi" w:hAnsiTheme="minorHAnsi" w:cstheme="minorHAnsi"/>
        </w:rPr>
        <w:tab/>
      </w:r>
      <w:r w:rsidRPr="00ED7E60">
        <w:rPr>
          <w:rFonts w:asciiTheme="minorHAnsi" w:hAnsiTheme="minorHAnsi" w:cstheme="minorHAnsi"/>
          <w:b/>
        </w:rPr>
        <w:t>Filing a Grievance:</w:t>
      </w:r>
      <w:r w:rsidRPr="00ED7E60">
        <w:rPr>
          <w:rFonts w:asciiTheme="minorHAnsi" w:hAnsiTheme="minorHAnsi" w:cstheme="minorHAnsi"/>
        </w:rPr>
        <w:t xml:space="preserve"> Any member of the community who wishes to file a grievance must do so in writing, using the designated grievance redressal form available on the institute's website or by contacting any Member of the grievance redressal committee.</w:t>
      </w:r>
    </w:p>
    <w:p w14:paraId="77B16710" w14:textId="241365F2"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2. </w:t>
      </w:r>
      <w:r w:rsidR="00220456" w:rsidRPr="00ED7E60">
        <w:rPr>
          <w:rFonts w:asciiTheme="minorHAnsi" w:hAnsiTheme="minorHAnsi" w:cstheme="minorHAnsi"/>
        </w:rPr>
        <w:tab/>
      </w:r>
      <w:r w:rsidRPr="00ED7E60">
        <w:rPr>
          <w:rFonts w:asciiTheme="minorHAnsi" w:hAnsiTheme="minorHAnsi" w:cstheme="minorHAnsi"/>
          <w:b/>
        </w:rPr>
        <w:t>Acknowledgment:</w:t>
      </w:r>
      <w:r w:rsidRPr="00ED7E60">
        <w:rPr>
          <w:rFonts w:asciiTheme="minorHAnsi" w:hAnsiTheme="minorHAnsi" w:cstheme="minorHAnsi"/>
        </w:rPr>
        <w:t xml:space="preserve"> Upon receiving a grievance, the institute will acknowledge receipt and inform the individual of the next steps in the process.</w:t>
      </w:r>
    </w:p>
    <w:p w14:paraId="6BCBBA16" w14:textId="173AC4DE"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3. </w:t>
      </w:r>
      <w:r w:rsidR="00220456" w:rsidRPr="00ED7E60">
        <w:rPr>
          <w:rFonts w:asciiTheme="minorHAnsi" w:hAnsiTheme="minorHAnsi" w:cstheme="minorHAnsi"/>
        </w:rPr>
        <w:tab/>
      </w:r>
      <w:r w:rsidRPr="00ED7E60">
        <w:rPr>
          <w:rFonts w:asciiTheme="minorHAnsi" w:hAnsiTheme="minorHAnsi" w:cstheme="minorHAnsi"/>
          <w:b/>
        </w:rPr>
        <w:t>Investigation:</w:t>
      </w:r>
      <w:r w:rsidRPr="00ED7E60">
        <w:rPr>
          <w:rFonts w:asciiTheme="minorHAnsi" w:hAnsiTheme="minorHAnsi" w:cstheme="minorHAnsi"/>
        </w:rPr>
        <w:t xml:space="preserve"> An impartial investigation will be conducted by the designated grievance redressal officer or committee, depending on the nature and severity of the grievance. This may involve gathering relevant information, interviewing parties involved, and reviewing any supporting evidence.</w:t>
      </w:r>
    </w:p>
    <w:p w14:paraId="01AEBFC7" w14:textId="449F24DB"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4. </w:t>
      </w:r>
      <w:r w:rsidR="00220456" w:rsidRPr="00ED7E60">
        <w:rPr>
          <w:rFonts w:asciiTheme="minorHAnsi" w:hAnsiTheme="minorHAnsi" w:cstheme="minorHAnsi"/>
        </w:rPr>
        <w:tab/>
      </w:r>
      <w:r w:rsidRPr="00ED7E60">
        <w:rPr>
          <w:rFonts w:asciiTheme="minorHAnsi" w:hAnsiTheme="minorHAnsi" w:cstheme="minorHAnsi"/>
          <w:b/>
        </w:rPr>
        <w:t>Resolution:</w:t>
      </w:r>
      <w:r w:rsidRPr="00ED7E60">
        <w:rPr>
          <w:rFonts w:asciiTheme="minorHAnsi" w:hAnsiTheme="minorHAnsi" w:cstheme="minorHAnsi"/>
        </w:rPr>
        <w:t xml:space="preserve"> Based on the findings of the investigation, appropriate actions will be taken to resolve the grievance. This may include mediation, disciplinary measures, policy changes, or any other actions deemed necessary to address the concerns raised.</w:t>
      </w:r>
    </w:p>
    <w:p w14:paraId="27FFEA6B" w14:textId="2855C5D8"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5. </w:t>
      </w:r>
      <w:r w:rsidR="00220456" w:rsidRPr="00ED7E60">
        <w:rPr>
          <w:rFonts w:asciiTheme="minorHAnsi" w:hAnsiTheme="minorHAnsi" w:cstheme="minorHAnsi"/>
        </w:rPr>
        <w:tab/>
      </w:r>
      <w:r w:rsidRPr="00ED7E60">
        <w:rPr>
          <w:rFonts w:asciiTheme="minorHAnsi" w:hAnsiTheme="minorHAnsi" w:cstheme="minorHAnsi"/>
          <w:b/>
        </w:rPr>
        <w:t>Communication:</w:t>
      </w:r>
      <w:r w:rsidRPr="00ED7E60">
        <w:rPr>
          <w:rFonts w:asciiTheme="minorHAnsi" w:hAnsiTheme="minorHAnsi" w:cstheme="minorHAnsi"/>
        </w:rPr>
        <w:t xml:space="preserve"> The institute will communicate the outcome of the grievance redressal process to the individual filing the grievance as well as any other relevant parties. If the individual is not satisfied with the outcome, they may request a review of the decision through the designated appeal process.</w:t>
      </w:r>
    </w:p>
    <w:p w14:paraId="1FD0DC66" w14:textId="7D93B29A" w:rsidR="00132755" w:rsidRPr="00ED7E60" w:rsidRDefault="00132755" w:rsidP="005A75A6">
      <w:pPr>
        <w:pStyle w:val="NormalWeb"/>
        <w:spacing w:beforeAutospacing="0" w:afterAutospacing="0" w:line="276" w:lineRule="auto"/>
        <w:ind w:left="720" w:right="-330" w:hanging="720"/>
        <w:jc w:val="both"/>
        <w:rPr>
          <w:rFonts w:asciiTheme="minorHAnsi" w:hAnsiTheme="minorHAnsi" w:cstheme="minorHAnsi"/>
        </w:rPr>
      </w:pPr>
      <w:r w:rsidRPr="00ED7E60">
        <w:rPr>
          <w:rFonts w:asciiTheme="minorHAnsi" w:hAnsiTheme="minorHAnsi" w:cstheme="minorHAnsi"/>
        </w:rPr>
        <w:t xml:space="preserve">6. </w:t>
      </w:r>
      <w:r w:rsidR="00220456" w:rsidRPr="00ED7E60">
        <w:rPr>
          <w:rFonts w:asciiTheme="minorHAnsi" w:hAnsiTheme="minorHAnsi" w:cstheme="minorHAnsi"/>
        </w:rPr>
        <w:tab/>
      </w:r>
      <w:r w:rsidRPr="00ED7E60">
        <w:rPr>
          <w:rFonts w:asciiTheme="minorHAnsi" w:hAnsiTheme="minorHAnsi" w:cstheme="minorHAnsi"/>
          <w:b/>
        </w:rPr>
        <w:t>Documentation:</w:t>
      </w:r>
      <w:r w:rsidRPr="00ED7E60">
        <w:rPr>
          <w:rFonts w:asciiTheme="minorHAnsi" w:hAnsiTheme="minorHAnsi" w:cstheme="minorHAnsi"/>
        </w:rPr>
        <w:t xml:space="preserve"> Records of all grievances received, investigations conducted, and actions taken will be maintained for reference and future review.</w:t>
      </w:r>
    </w:p>
    <w:p w14:paraId="2AA3F126" w14:textId="77777777" w:rsidR="00132755" w:rsidRPr="00ED7E60" w:rsidRDefault="00132755" w:rsidP="005A75A6">
      <w:pPr>
        <w:pStyle w:val="NormalWeb"/>
        <w:spacing w:beforeAutospacing="0" w:afterAutospacing="0" w:line="276" w:lineRule="auto"/>
        <w:ind w:right="-330"/>
        <w:jc w:val="both"/>
        <w:rPr>
          <w:rFonts w:asciiTheme="minorHAnsi" w:hAnsiTheme="minorHAnsi" w:cstheme="minorHAnsi"/>
        </w:rPr>
      </w:pPr>
    </w:p>
    <w:p w14:paraId="75D0314F" w14:textId="77777777" w:rsidR="00B86C7E" w:rsidRPr="00ED7E60" w:rsidRDefault="00B86C7E" w:rsidP="005A75A6">
      <w:pPr>
        <w:pStyle w:val="NormalWeb"/>
        <w:spacing w:beforeAutospacing="0" w:afterAutospacing="0" w:line="276" w:lineRule="auto"/>
        <w:ind w:right="-330"/>
        <w:jc w:val="both"/>
        <w:rPr>
          <w:rFonts w:asciiTheme="minorHAnsi" w:hAnsiTheme="minorHAnsi" w:cstheme="minorHAnsi"/>
        </w:rPr>
      </w:pPr>
    </w:p>
    <w:p w14:paraId="4F009C42" w14:textId="77777777" w:rsidR="00B86C7E" w:rsidRPr="00ED7E60" w:rsidRDefault="00B86C7E" w:rsidP="005A75A6">
      <w:pPr>
        <w:pStyle w:val="NormalWeb"/>
        <w:spacing w:beforeAutospacing="0" w:afterAutospacing="0" w:line="276" w:lineRule="auto"/>
        <w:ind w:right="-330"/>
        <w:jc w:val="both"/>
        <w:rPr>
          <w:rFonts w:asciiTheme="minorHAnsi" w:hAnsiTheme="minorHAnsi" w:cstheme="minorHAnsi"/>
        </w:rPr>
      </w:pPr>
    </w:p>
    <w:p w14:paraId="657773DB" w14:textId="77777777" w:rsidR="00B86C7E" w:rsidRPr="00ED7E60" w:rsidRDefault="00B86C7E" w:rsidP="005A75A6">
      <w:pPr>
        <w:pStyle w:val="NormalWeb"/>
        <w:spacing w:beforeAutospacing="0" w:afterAutospacing="0" w:line="276" w:lineRule="auto"/>
        <w:ind w:right="-330"/>
        <w:jc w:val="both"/>
        <w:rPr>
          <w:rFonts w:asciiTheme="minorHAnsi" w:hAnsiTheme="minorHAnsi" w:cstheme="minorHAnsi"/>
        </w:rPr>
      </w:pPr>
    </w:p>
    <w:p w14:paraId="42169A1B" w14:textId="77777777" w:rsidR="00220456" w:rsidRPr="00ED7E60" w:rsidRDefault="00220456" w:rsidP="005A75A6">
      <w:pPr>
        <w:spacing w:before="100" w:after="100"/>
        <w:ind w:right="-330"/>
        <w:rPr>
          <w:rFonts w:asciiTheme="minorHAnsi" w:eastAsiaTheme="majorEastAsia" w:hAnsiTheme="minorHAnsi" w:cstheme="minorHAnsi"/>
          <w:b/>
          <w:bCs/>
          <w:color w:val="365F91" w:themeColor="accent1" w:themeShade="BF"/>
          <w:sz w:val="24"/>
          <w:szCs w:val="24"/>
        </w:rPr>
      </w:pPr>
      <w:r w:rsidRPr="00ED7E60">
        <w:rPr>
          <w:rFonts w:asciiTheme="minorHAnsi" w:hAnsiTheme="minorHAnsi" w:cstheme="minorHAnsi"/>
          <w:sz w:val="24"/>
          <w:szCs w:val="24"/>
        </w:rPr>
        <w:br w:type="page"/>
      </w:r>
    </w:p>
    <w:p w14:paraId="1C3F510A" w14:textId="77777777" w:rsidR="00B105A1" w:rsidRPr="00ED7E60" w:rsidRDefault="00B105A1" w:rsidP="008B2357">
      <w:pPr>
        <w:pStyle w:val="Heading1"/>
        <w:spacing w:before="100" w:after="100" w:line="240" w:lineRule="auto"/>
        <w:ind w:right="-330"/>
        <w:jc w:val="center"/>
        <w:rPr>
          <w:rFonts w:asciiTheme="minorHAnsi" w:hAnsiTheme="minorHAnsi" w:cstheme="minorHAnsi"/>
          <w:sz w:val="32"/>
          <w:szCs w:val="24"/>
        </w:rPr>
      </w:pPr>
      <w:bookmarkStart w:id="16" w:name="_Toc180919016"/>
    </w:p>
    <w:p w14:paraId="6E670C34" w14:textId="2637B48F" w:rsidR="00132755" w:rsidRPr="00ED7E60" w:rsidRDefault="00132755" w:rsidP="008B2357">
      <w:pPr>
        <w:pStyle w:val="Heading1"/>
        <w:spacing w:before="100" w:after="100" w:line="240" w:lineRule="auto"/>
        <w:ind w:right="-330"/>
        <w:jc w:val="center"/>
        <w:rPr>
          <w:rFonts w:asciiTheme="minorHAnsi" w:hAnsiTheme="minorHAnsi" w:cstheme="minorHAnsi"/>
          <w:sz w:val="32"/>
          <w:szCs w:val="24"/>
        </w:rPr>
      </w:pPr>
      <w:r w:rsidRPr="00ED7E60">
        <w:rPr>
          <w:rFonts w:asciiTheme="minorHAnsi" w:hAnsiTheme="minorHAnsi" w:cstheme="minorHAnsi"/>
          <w:sz w:val="32"/>
          <w:szCs w:val="24"/>
        </w:rPr>
        <w:t>ANTI</w:t>
      </w:r>
      <w:r w:rsidR="003F4A8E" w:rsidRPr="00ED7E60">
        <w:rPr>
          <w:rFonts w:asciiTheme="minorHAnsi" w:hAnsiTheme="minorHAnsi" w:cstheme="minorHAnsi"/>
          <w:sz w:val="32"/>
          <w:szCs w:val="24"/>
        </w:rPr>
        <w:t>-</w:t>
      </w:r>
      <w:r w:rsidRPr="00ED7E60">
        <w:rPr>
          <w:rFonts w:asciiTheme="minorHAnsi" w:hAnsiTheme="minorHAnsi" w:cstheme="minorHAnsi"/>
          <w:sz w:val="32"/>
          <w:szCs w:val="24"/>
        </w:rPr>
        <w:t>RAGGING POLICY</w:t>
      </w:r>
      <w:bookmarkEnd w:id="16"/>
    </w:p>
    <w:p w14:paraId="3442329E" w14:textId="77777777" w:rsidR="00E66970" w:rsidRDefault="00E66970" w:rsidP="005A75A6">
      <w:pPr>
        <w:pStyle w:val="NormalWeb"/>
        <w:spacing w:beforeAutospacing="0" w:afterAutospacing="0" w:line="276" w:lineRule="auto"/>
        <w:ind w:right="-330"/>
        <w:jc w:val="both"/>
        <w:rPr>
          <w:rFonts w:asciiTheme="minorHAnsi" w:hAnsiTheme="minorHAnsi" w:cstheme="minorHAnsi"/>
        </w:rPr>
      </w:pPr>
      <w:bookmarkStart w:id="17" w:name="_Hlk160098890"/>
    </w:p>
    <w:p w14:paraId="6A9C9703" w14:textId="77777777" w:rsidR="00E66970" w:rsidRPr="00E66970" w:rsidRDefault="00E66970" w:rsidP="00E66970">
      <w:pPr>
        <w:pStyle w:val="NormalWeb"/>
        <w:spacing w:beforeAutospacing="0" w:afterAutospacing="0" w:line="276" w:lineRule="auto"/>
        <w:ind w:right="-330"/>
        <w:jc w:val="both"/>
        <w:rPr>
          <w:rFonts w:asciiTheme="minorHAnsi" w:hAnsiTheme="minorHAnsi" w:cstheme="minorHAnsi"/>
          <w:b/>
          <w:bCs/>
        </w:rPr>
      </w:pPr>
      <w:r w:rsidRPr="00E66970">
        <w:rPr>
          <w:rFonts w:asciiTheme="minorHAnsi" w:hAnsiTheme="minorHAnsi" w:cstheme="minorHAnsi"/>
          <w:b/>
          <w:bCs/>
        </w:rPr>
        <w:t>Policy Statement</w:t>
      </w:r>
    </w:p>
    <w:p w14:paraId="024C1916" w14:textId="7BF2FF89" w:rsidR="00132755" w:rsidRPr="00ED7E60" w:rsidRDefault="00132755" w:rsidP="005A75A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Anti-Ragging Policy is framed in accordance with the Governing Rules and Regulations (GRR), prepared by the sponsoring Society for compliance by constituent colleges and Sarojini Naidu Vanita Pharmacy Maha Vidyalaya is committed to strictly implementing the said policy. The Anti-Ragging Policy is prepared in strict compliance with the rules and regulations as prescribed by the UGC, Pharmacy Council of India (PCI), affiliating University - Osmania University and the Department of Technical Education, Telangana State Government. </w:t>
      </w:r>
    </w:p>
    <w:p w14:paraId="4F743124" w14:textId="77777777" w:rsidR="00E66970" w:rsidRDefault="00E66970" w:rsidP="005A75A6">
      <w:pPr>
        <w:pStyle w:val="NormalWeb"/>
        <w:spacing w:beforeAutospacing="0" w:afterAutospacing="0" w:line="276" w:lineRule="auto"/>
        <w:ind w:right="-330"/>
        <w:jc w:val="both"/>
        <w:rPr>
          <w:rFonts w:asciiTheme="minorHAnsi" w:hAnsiTheme="minorHAnsi" w:cstheme="minorHAnsi"/>
        </w:rPr>
      </w:pPr>
    </w:p>
    <w:p w14:paraId="23CA195A" w14:textId="1B3B5D3A" w:rsidR="00E66970" w:rsidRPr="00E66970" w:rsidRDefault="00E66970" w:rsidP="005A75A6">
      <w:pPr>
        <w:pStyle w:val="NormalWeb"/>
        <w:spacing w:beforeAutospacing="0" w:afterAutospacing="0" w:line="276" w:lineRule="auto"/>
        <w:ind w:right="-330"/>
        <w:jc w:val="both"/>
        <w:rPr>
          <w:rFonts w:asciiTheme="minorHAnsi" w:hAnsiTheme="minorHAnsi" w:cstheme="minorHAnsi"/>
          <w:b/>
          <w:bCs/>
        </w:rPr>
      </w:pPr>
      <w:r w:rsidRPr="00E66970">
        <w:rPr>
          <w:rFonts w:asciiTheme="minorHAnsi" w:hAnsiTheme="minorHAnsi" w:cstheme="minorHAnsi"/>
          <w:b/>
          <w:bCs/>
        </w:rPr>
        <w:t xml:space="preserve">Anti-Ragging Committee </w:t>
      </w:r>
    </w:p>
    <w:p w14:paraId="3C6B0D93" w14:textId="44A5B2D3" w:rsidR="00132755" w:rsidRPr="00ED7E60" w:rsidRDefault="00132755" w:rsidP="005A75A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Our institution has duly constituted the Anti-Ragging Committee along with the SOPs for the effective functioning and monitoring of the committee. </w:t>
      </w:r>
    </w:p>
    <w:p w14:paraId="71F49D2A" w14:textId="77777777" w:rsidR="00132755" w:rsidRPr="00ED7E60" w:rsidRDefault="00132755" w:rsidP="005A75A6">
      <w:pPr>
        <w:pStyle w:val="NormalWeb"/>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Depending on the nature and gravity of the offense as established by the Anti-Ragging Committee of the institution, the possible punishments</w:t>
      </w:r>
      <w:bookmarkEnd w:id="17"/>
      <w:r w:rsidRPr="00ED7E60">
        <w:rPr>
          <w:rFonts w:asciiTheme="minorHAnsi" w:hAnsiTheme="minorHAnsi" w:cstheme="minorHAnsi"/>
        </w:rPr>
        <w:t xml:space="preserve"> for those found guilty of ragging at the institution level shall be any one or any combination of the following: </w:t>
      </w:r>
    </w:p>
    <w:p w14:paraId="503E4027"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Suspension from attending classes and academic privileges. </w:t>
      </w:r>
    </w:p>
    <w:p w14:paraId="7F300795"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Withholding /withdrawing scholarship/ fellowship and other benefits. </w:t>
      </w:r>
    </w:p>
    <w:p w14:paraId="709FE326"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Debarring from appearing for any test/examination or other evaluation process. </w:t>
      </w:r>
    </w:p>
    <w:p w14:paraId="40DA2B1B"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Withholding results. </w:t>
      </w:r>
    </w:p>
    <w:p w14:paraId="0CB47FDB"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Debarring from representing the institution in any regional, national or international meet. tournament. youth festival etc. </w:t>
      </w:r>
    </w:p>
    <w:p w14:paraId="0399AE42"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Cancellation of admission.</w:t>
      </w:r>
    </w:p>
    <w:p w14:paraId="39BEC835"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Rustication from the institution for a period as decided. </w:t>
      </w:r>
    </w:p>
    <w:p w14:paraId="671375DD"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 xml:space="preserve">Expulsion from the institution and consequent debarring from admission to any other institution for a specified period. </w:t>
      </w:r>
    </w:p>
    <w:p w14:paraId="709D8C9A"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A fine amount ranging between Rs. 25000/- to Rs.1 akh.</w:t>
      </w:r>
    </w:p>
    <w:p w14:paraId="6727F0AC" w14:textId="77777777" w:rsidR="00132755" w:rsidRPr="00ED7E60" w:rsidRDefault="00132755" w:rsidP="00E66970">
      <w:pPr>
        <w:pStyle w:val="NormalWeb"/>
        <w:numPr>
          <w:ilvl w:val="0"/>
          <w:numId w:val="51"/>
        </w:numPr>
        <w:spacing w:beforeAutospacing="0" w:afterAutospacing="0" w:line="276" w:lineRule="auto"/>
        <w:ind w:right="-330"/>
        <w:jc w:val="both"/>
        <w:rPr>
          <w:rFonts w:asciiTheme="minorHAnsi" w:hAnsiTheme="minorHAnsi" w:cstheme="minorHAnsi"/>
        </w:rPr>
      </w:pPr>
      <w:r w:rsidRPr="00ED7E60">
        <w:rPr>
          <w:rFonts w:asciiTheme="minorHAnsi" w:hAnsiTheme="minorHAnsi" w:cstheme="minorHAnsi"/>
        </w:rPr>
        <w:t>Collective Punishment: When the persons committing or abetting the crime of ragging are not identified, the institution shall resort to collective punishment.</w:t>
      </w:r>
    </w:p>
    <w:p w14:paraId="11CF2BEC" w14:textId="77777777" w:rsidR="00E4213E" w:rsidRPr="00ED7E60" w:rsidRDefault="00E4213E" w:rsidP="005A75A6">
      <w:pPr>
        <w:pStyle w:val="Heading1"/>
        <w:spacing w:before="100" w:after="100"/>
        <w:ind w:right="-330"/>
        <w:rPr>
          <w:rFonts w:asciiTheme="minorHAnsi" w:eastAsia="Times New Roman" w:hAnsiTheme="minorHAnsi" w:cstheme="minorHAnsi"/>
          <w:b w:val="0"/>
          <w:bCs w:val="0"/>
          <w:color w:val="auto"/>
          <w:sz w:val="24"/>
          <w:szCs w:val="24"/>
          <w:lang w:eastAsia="en-US"/>
        </w:rPr>
      </w:pPr>
      <w:bookmarkStart w:id="18" w:name="_Toc180919017"/>
    </w:p>
    <w:p w14:paraId="0B5C4E3A" w14:textId="77777777" w:rsidR="00E505A2" w:rsidRPr="00ED7E60" w:rsidRDefault="00E505A2" w:rsidP="005A75A6">
      <w:pPr>
        <w:spacing w:before="100" w:after="100"/>
        <w:rPr>
          <w:rFonts w:asciiTheme="minorHAnsi" w:hAnsiTheme="minorHAnsi" w:cstheme="minorHAnsi"/>
          <w:lang w:eastAsia="en-US"/>
        </w:rPr>
      </w:pPr>
    </w:p>
    <w:p w14:paraId="233EB6D3" w14:textId="77777777" w:rsidR="00BF104D" w:rsidRPr="00ED7E60" w:rsidRDefault="00BF104D" w:rsidP="008B2357">
      <w:pPr>
        <w:pStyle w:val="Heading1"/>
        <w:spacing w:before="100" w:after="100" w:line="240" w:lineRule="auto"/>
        <w:ind w:right="-330"/>
        <w:jc w:val="center"/>
        <w:rPr>
          <w:rFonts w:asciiTheme="minorHAnsi" w:hAnsiTheme="minorHAnsi" w:cstheme="minorHAnsi"/>
          <w:sz w:val="32"/>
          <w:szCs w:val="24"/>
        </w:rPr>
      </w:pPr>
    </w:p>
    <w:p w14:paraId="7F1D5576" w14:textId="77777777" w:rsidR="00B105A1" w:rsidRPr="00ED7E60" w:rsidRDefault="00B105A1" w:rsidP="008B2357">
      <w:pPr>
        <w:spacing w:before="100" w:after="100" w:line="240" w:lineRule="auto"/>
        <w:rPr>
          <w:rFonts w:asciiTheme="minorHAnsi" w:hAnsiTheme="minorHAnsi" w:cstheme="minorHAnsi"/>
        </w:rPr>
      </w:pPr>
    </w:p>
    <w:p w14:paraId="608DFB99" w14:textId="77777777" w:rsidR="00B105A1" w:rsidRPr="00ED7E60" w:rsidRDefault="00B105A1" w:rsidP="008B2357">
      <w:pPr>
        <w:spacing w:before="100" w:after="100" w:line="240" w:lineRule="auto"/>
        <w:rPr>
          <w:rFonts w:asciiTheme="minorHAnsi" w:hAnsiTheme="minorHAnsi" w:cstheme="minorHAnsi"/>
        </w:rPr>
      </w:pPr>
    </w:p>
    <w:p w14:paraId="3887A18C" w14:textId="77777777" w:rsidR="00132755" w:rsidRPr="00ED7E60" w:rsidRDefault="00132755" w:rsidP="008B2357">
      <w:pPr>
        <w:pStyle w:val="Heading1"/>
        <w:spacing w:before="100" w:after="100" w:line="240" w:lineRule="auto"/>
        <w:ind w:right="-330"/>
        <w:jc w:val="center"/>
        <w:rPr>
          <w:rFonts w:asciiTheme="minorHAnsi" w:hAnsiTheme="minorHAnsi" w:cstheme="minorHAnsi"/>
          <w:sz w:val="32"/>
          <w:szCs w:val="24"/>
        </w:rPr>
      </w:pPr>
      <w:r w:rsidRPr="00ED7E60">
        <w:rPr>
          <w:rFonts w:asciiTheme="minorHAnsi" w:hAnsiTheme="minorHAnsi" w:cstheme="minorHAnsi"/>
          <w:sz w:val="32"/>
          <w:szCs w:val="24"/>
        </w:rPr>
        <w:t>DISCIPLINE POLICY</w:t>
      </w:r>
      <w:bookmarkEnd w:id="18"/>
    </w:p>
    <w:p w14:paraId="4038FF40" w14:textId="77777777" w:rsidR="00E66970" w:rsidRDefault="00E66970" w:rsidP="008B2357">
      <w:pPr>
        <w:pStyle w:val="NormalWeb"/>
        <w:spacing w:beforeAutospacing="0" w:afterAutospacing="0"/>
        <w:ind w:right="-330"/>
        <w:jc w:val="both"/>
        <w:rPr>
          <w:rFonts w:asciiTheme="minorHAnsi" w:hAnsiTheme="minorHAnsi" w:cstheme="minorHAnsi"/>
          <w:b/>
          <w:bCs/>
        </w:rPr>
      </w:pPr>
    </w:p>
    <w:p w14:paraId="2F46193E" w14:textId="2F433445" w:rsidR="00E66970" w:rsidRPr="00E66970" w:rsidRDefault="00E66970" w:rsidP="008B2357">
      <w:pPr>
        <w:pStyle w:val="NormalWeb"/>
        <w:spacing w:beforeAutospacing="0" w:afterAutospacing="0"/>
        <w:ind w:right="-330"/>
        <w:jc w:val="both"/>
        <w:rPr>
          <w:rFonts w:asciiTheme="minorHAnsi" w:hAnsiTheme="minorHAnsi" w:cstheme="minorHAnsi"/>
          <w:b/>
          <w:bCs/>
        </w:rPr>
      </w:pPr>
      <w:r w:rsidRPr="00E66970">
        <w:rPr>
          <w:rFonts w:asciiTheme="minorHAnsi" w:hAnsiTheme="minorHAnsi" w:cstheme="minorHAnsi"/>
          <w:b/>
          <w:bCs/>
        </w:rPr>
        <w:t>Policy Statement</w:t>
      </w:r>
    </w:p>
    <w:p w14:paraId="464D42B6" w14:textId="06C42EDA"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Discipline Policy is framed in accordance with the Governing Rules and Regulations (GRR), prepared by the sponsoring Society for compliance by constituent colleges and Sarojini Naidu Vanita Pharmacy Maha Vidyalaya is committed to strictly implementing the said policy. </w:t>
      </w:r>
    </w:p>
    <w:p w14:paraId="1D052B91" w14:textId="77777777"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Our institute construes the term “Discipline” as the quality of being able to behave and work in a controlled way which involves obeying particular rules or standards. Humans live in a society and society needs to be disciplined to maintain law and order. SNVPMV dictates that everyone has to follow the declared rules and regulations to maintain peace and harmony, as it is the most crucial quality for success. It provides a tough mind to face problems and aids in concentration and achieving the goal. It encourages one to exert extra effort to be competitively superior.</w:t>
      </w:r>
    </w:p>
    <w:p w14:paraId="0AAFB4A2" w14:textId="77777777" w:rsidR="00E66970" w:rsidRDefault="00E66970" w:rsidP="008B2357">
      <w:pPr>
        <w:pStyle w:val="NormalWeb"/>
        <w:spacing w:beforeAutospacing="0" w:afterAutospacing="0"/>
        <w:ind w:right="-330"/>
        <w:jc w:val="both"/>
        <w:rPr>
          <w:rFonts w:asciiTheme="minorHAnsi" w:hAnsiTheme="minorHAnsi" w:cstheme="minorHAnsi"/>
        </w:rPr>
      </w:pPr>
    </w:p>
    <w:p w14:paraId="5BC49677" w14:textId="0DFBAE97" w:rsidR="00E66970" w:rsidRDefault="00E66970" w:rsidP="008B2357">
      <w:pPr>
        <w:pStyle w:val="NormalWeb"/>
        <w:spacing w:beforeAutospacing="0" w:afterAutospacing="0"/>
        <w:ind w:right="-330"/>
        <w:jc w:val="both"/>
        <w:rPr>
          <w:rFonts w:asciiTheme="minorHAnsi" w:hAnsiTheme="minorHAnsi" w:cstheme="minorHAnsi"/>
        </w:rPr>
      </w:pPr>
      <w:r w:rsidRPr="00E66970">
        <w:rPr>
          <w:rFonts w:asciiTheme="minorHAnsi" w:hAnsiTheme="minorHAnsi" w:cstheme="minorHAnsi"/>
          <w:b/>
          <w:bCs/>
        </w:rPr>
        <w:t>Discipline Policy -</w:t>
      </w:r>
      <w:r>
        <w:rPr>
          <w:rFonts w:asciiTheme="minorHAnsi" w:hAnsiTheme="minorHAnsi" w:cstheme="minorHAnsi"/>
        </w:rPr>
        <w:t xml:space="preserve"> </w:t>
      </w:r>
      <w:r w:rsidR="00132755" w:rsidRPr="00E66970">
        <w:rPr>
          <w:rFonts w:asciiTheme="minorHAnsi" w:hAnsiTheme="minorHAnsi" w:cstheme="minorHAnsi"/>
          <w:b/>
          <w:bCs/>
        </w:rPr>
        <w:t>Attendance:</w:t>
      </w:r>
    </w:p>
    <w:p w14:paraId="6A651F48" w14:textId="1FCD27D4" w:rsidR="00132755" w:rsidRPr="00ED7E60" w:rsidRDefault="00132755"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Pharmacy Council of India (PCI) and the affiliating University - Osmania University stipulates a minimum of 80% attendance in each theory and practical subject of the course to gain eligibility for appearing for the semester-end or year-end examinations. Students who have 70% to 80% attendance are liable to be condoned on medical grounds while the students with less than 70% will be detained.</w:t>
      </w:r>
    </w:p>
    <w:p w14:paraId="446E038B"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Students must attend college in formal dress, and wearing the college identity card is mandatory</w:t>
      </w:r>
    </w:p>
    <w:p w14:paraId="4B8AC509"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If the student remains absent continuously for more than two days, parents have to submit a letter to the Principal stating the reason and duly signed.</w:t>
      </w:r>
    </w:p>
    <w:p w14:paraId="25B5C66F" w14:textId="78EE6C83"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College working hours are from </w:t>
      </w:r>
      <w:r w:rsidR="008B61F5" w:rsidRPr="00ED7E60">
        <w:rPr>
          <w:rFonts w:asciiTheme="minorHAnsi" w:hAnsiTheme="minorHAnsi" w:cstheme="minorHAnsi"/>
        </w:rPr>
        <w:t>9.30</w:t>
      </w:r>
      <w:r w:rsidRPr="00ED7E60">
        <w:rPr>
          <w:rFonts w:asciiTheme="minorHAnsi" w:hAnsiTheme="minorHAnsi" w:cstheme="minorHAnsi"/>
        </w:rPr>
        <w:t xml:space="preserve"> am to 5.00 pm and students must be in t</w:t>
      </w:r>
      <w:r w:rsidR="008B61F5" w:rsidRPr="00ED7E60">
        <w:rPr>
          <w:rFonts w:asciiTheme="minorHAnsi" w:hAnsiTheme="minorHAnsi" w:cstheme="minorHAnsi"/>
        </w:rPr>
        <w:t>heir respective classrooms by 9.3</w:t>
      </w:r>
      <w:r w:rsidRPr="00ED7E60">
        <w:rPr>
          <w:rFonts w:asciiTheme="minorHAnsi" w:hAnsiTheme="minorHAnsi" w:cstheme="minorHAnsi"/>
        </w:rPr>
        <w:t>0 am failing which they will be marked absent for the day and a message will be sent to the mobile number of the parent/guardian submitted in the office, at the time of admission.</w:t>
      </w:r>
    </w:p>
    <w:p w14:paraId="498A53D6"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Any meetings/ celebrations/cultural and co-curricular activities must be conducted with the permission of the Principal and in the presence of the faculty members.</w:t>
      </w:r>
    </w:p>
    <w:p w14:paraId="5ABF0578"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Celebrations such as birthday parties of students etc. are strictly banned. </w:t>
      </w:r>
    </w:p>
    <w:p w14:paraId="6E1E5012" w14:textId="02C1BE74" w:rsidR="00FE667C" w:rsidRPr="00E66970" w:rsidRDefault="00132755" w:rsidP="00535C21">
      <w:pPr>
        <w:pStyle w:val="NormalWeb"/>
        <w:numPr>
          <w:ilvl w:val="0"/>
          <w:numId w:val="52"/>
        </w:numPr>
        <w:spacing w:beforeAutospacing="0" w:afterAutospacing="0"/>
        <w:ind w:right="-330"/>
        <w:jc w:val="both"/>
        <w:rPr>
          <w:rFonts w:asciiTheme="minorHAnsi" w:hAnsiTheme="minorHAnsi" w:cstheme="minorHAnsi"/>
        </w:rPr>
      </w:pPr>
      <w:r w:rsidRPr="00E66970">
        <w:rPr>
          <w:rFonts w:asciiTheme="minorHAnsi" w:hAnsiTheme="minorHAnsi" w:cstheme="minorHAnsi"/>
        </w:rPr>
        <w:t xml:space="preserve">For security reasons, students are allowed to carry their mobiles in silent mode. If students are found to be using their mobiles anywhere on the premises during working hours, their mobiles will be confiscated and returned after taking a suitable apology letter. </w:t>
      </w:r>
    </w:p>
    <w:p w14:paraId="0A9AC200"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Students must cooperate with the sweepers in maintaining the cleanliness and hygiene of the classroom.</w:t>
      </w:r>
    </w:p>
    <w:p w14:paraId="6E112D2C" w14:textId="7DFC2B60"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Decent </w:t>
      </w:r>
      <w:r w:rsidR="004F5059" w:rsidRPr="00ED7E60">
        <w:rPr>
          <w:rFonts w:asciiTheme="minorHAnsi" w:hAnsiTheme="minorHAnsi" w:cstheme="minorHAnsi"/>
        </w:rPr>
        <w:t>behaviour</w:t>
      </w:r>
      <w:r w:rsidRPr="00ED7E60">
        <w:rPr>
          <w:rFonts w:asciiTheme="minorHAnsi" w:hAnsiTheme="minorHAnsi" w:cstheme="minorHAnsi"/>
        </w:rPr>
        <w:t xml:space="preserve"> is expected from students. College is under CC TV surveillance, and any immoral activity would invite disciplinary action. Students must attend lectures. practical classes, tutorials and examinations etc. as per the timetable, they must not be absent without prior permission from the Principal. </w:t>
      </w:r>
    </w:p>
    <w:p w14:paraId="23FEF383"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lastRenderedPageBreak/>
        <w:t>No outside person is allowed into the college without the permission of the Principal. The head of the institution reserves the right to allow or refuse permission to anyone.</w:t>
      </w:r>
    </w:p>
    <w:p w14:paraId="06D0AC41"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Display of circulars/notices/posters/banners without the permission of the Principal is strictly banned. Writing on benches/ walls is liable to punishment.</w:t>
      </w:r>
    </w:p>
    <w:p w14:paraId="0E6CEDEB"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Formation of Societies/Associations in the college is strictly not allowed. No political activity can be conducted in the college. </w:t>
      </w:r>
    </w:p>
    <w:p w14:paraId="03EFFB9C"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Discrimination among students is strictly prohibited. In case a person found to be guilty, will be liable to punishment as per the relevant act. </w:t>
      </w:r>
    </w:p>
    <w:p w14:paraId="28943BBB"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Damage to college property and equipment is a punishable offense and will lead to payment of compensation. </w:t>
      </w:r>
    </w:p>
    <w:p w14:paraId="59C44747" w14:textId="77777777" w:rsidR="00132755" w:rsidRPr="00ED7E60" w:rsidRDefault="00132755" w:rsidP="00E66970">
      <w:pPr>
        <w:pStyle w:val="NormalWeb"/>
        <w:numPr>
          <w:ilvl w:val="0"/>
          <w:numId w:val="5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Students are not allowed to communicate any information regarding the college to the press and media. </w:t>
      </w:r>
    </w:p>
    <w:p w14:paraId="23B6A15D" w14:textId="77777777" w:rsidR="00E66970" w:rsidRDefault="00E66970" w:rsidP="008B2357">
      <w:pPr>
        <w:pStyle w:val="NormalWeb"/>
        <w:spacing w:beforeAutospacing="0" w:afterAutospacing="0"/>
        <w:ind w:right="-330"/>
        <w:jc w:val="both"/>
        <w:rPr>
          <w:rFonts w:asciiTheme="minorHAnsi" w:hAnsiTheme="minorHAnsi" w:cstheme="minorHAnsi"/>
          <w:b/>
        </w:rPr>
      </w:pPr>
    </w:p>
    <w:p w14:paraId="59EF6088" w14:textId="0E519115" w:rsidR="00132755" w:rsidRPr="00ED7E60" w:rsidRDefault="00E66970" w:rsidP="008B2357">
      <w:pPr>
        <w:pStyle w:val="NormalWeb"/>
        <w:spacing w:beforeAutospacing="0" w:afterAutospacing="0"/>
        <w:ind w:right="-330"/>
        <w:jc w:val="both"/>
        <w:rPr>
          <w:rFonts w:asciiTheme="minorHAnsi" w:hAnsiTheme="minorHAnsi" w:cstheme="minorHAnsi"/>
          <w:b/>
        </w:rPr>
      </w:pPr>
      <w:r w:rsidRPr="00E66970">
        <w:rPr>
          <w:rFonts w:asciiTheme="minorHAnsi" w:hAnsiTheme="minorHAnsi" w:cstheme="minorHAnsi"/>
          <w:b/>
          <w:bCs/>
        </w:rPr>
        <w:t>Discipline Policy -</w:t>
      </w:r>
      <w:r>
        <w:rPr>
          <w:rFonts w:asciiTheme="minorHAnsi" w:hAnsiTheme="minorHAnsi" w:cstheme="minorHAnsi"/>
        </w:rPr>
        <w:t xml:space="preserve"> </w:t>
      </w:r>
      <w:r w:rsidR="00132755" w:rsidRPr="00ED7E60">
        <w:rPr>
          <w:rFonts w:asciiTheme="minorHAnsi" w:hAnsiTheme="minorHAnsi" w:cstheme="minorHAnsi"/>
          <w:b/>
        </w:rPr>
        <w:t>LAB DISCIPLINE</w:t>
      </w:r>
    </w:p>
    <w:p w14:paraId="4F573745" w14:textId="77777777" w:rsidR="00132755" w:rsidRPr="00ED7E60" w:rsidRDefault="00132755" w:rsidP="00E66970">
      <w:pPr>
        <w:pStyle w:val="NormalWeb"/>
        <w:numPr>
          <w:ilvl w:val="0"/>
          <w:numId w:val="53"/>
        </w:numPr>
        <w:spacing w:beforeAutospacing="0" w:afterAutospacing="0"/>
        <w:ind w:right="-330"/>
        <w:jc w:val="both"/>
        <w:rPr>
          <w:rFonts w:asciiTheme="minorHAnsi" w:hAnsiTheme="minorHAnsi" w:cstheme="minorHAnsi"/>
        </w:rPr>
      </w:pPr>
      <w:r w:rsidRPr="00ED7E60">
        <w:rPr>
          <w:rFonts w:asciiTheme="minorHAnsi" w:hAnsiTheme="minorHAnsi" w:cstheme="minorHAnsi"/>
        </w:rPr>
        <w:t>Students must enter the laboratory with a white apron.</w:t>
      </w:r>
    </w:p>
    <w:p w14:paraId="5FF02130" w14:textId="77777777" w:rsidR="00132755" w:rsidRPr="00ED7E60" w:rsidRDefault="00132755" w:rsidP="00E66970">
      <w:pPr>
        <w:pStyle w:val="NormalWeb"/>
        <w:numPr>
          <w:ilvl w:val="0"/>
          <w:numId w:val="53"/>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Students must familiarize themselves with the equipment, laboratory procedures, and all safety precautions before they enter the laboratory. </w:t>
      </w:r>
    </w:p>
    <w:p w14:paraId="1A362773" w14:textId="77777777" w:rsidR="00132755" w:rsidRPr="00ED7E60" w:rsidRDefault="00132755" w:rsidP="00E66970">
      <w:pPr>
        <w:pStyle w:val="NormalWeb"/>
        <w:numPr>
          <w:ilvl w:val="0"/>
          <w:numId w:val="53"/>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Students must tuck their hair in the aprons and wear head caps at all times. </w:t>
      </w:r>
    </w:p>
    <w:p w14:paraId="2A9427AB" w14:textId="77777777" w:rsidR="00132755" w:rsidRPr="00ED7E60" w:rsidRDefault="00132755" w:rsidP="00E66970">
      <w:pPr>
        <w:pStyle w:val="NormalWeb"/>
        <w:numPr>
          <w:ilvl w:val="0"/>
          <w:numId w:val="53"/>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Students must handle chemicals with great care, no chemical shall be smelled, tasted, or inhaled. Opened chemical bottles must be kept at a safe distance from the face and body. </w:t>
      </w:r>
    </w:p>
    <w:p w14:paraId="10C28A24" w14:textId="77777777" w:rsidR="00132755" w:rsidRPr="00ED7E60" w:rsidRDefault="00132755" w:rsidP="00E66970">
      <w:pPr>
        <w:pStyle w:val="NormalWeb"/>
        <w:numPr>
          <w:ilvl w:val="0"/>
          <w:numId w:val="53"/>
        </w:numPr>
        <w:spacing w:beforeAutospacing="0" w:afterAutospacing="0"/>
        <w:ind w:right="-330"/>
        <w:jc w:val="both"/>
        <w:rPr>
          <w:rFonts w:asciiTheme="minorHAnsi" w:hAnsiTheme="minorHAnsi" w:cstheme="minorHAnsi"/>
        </w:rPr>
      </w:pPr>
      <w:r w:rsidRPr="00ED7E60">
        <w:rPr>
          <w:rFonts w:asciiTheme="minorHAnsi" w:hAnsiTheme="minorHAnsi" w:cstheme="minorHAnsi"/>
        </w:rPr>
        <w:t>Burners must be kept far away from inflammable substances.</w:t>
      </w:r>
    </w:p>
    <w:p w14:paraId="123A3157" w14:textId="77777777" w:rsidR="00132755" w:rsidRPr="00ED7E60" w:rsidRDefault="00132755" w:rsidP="00E66970">
      <w:pPr>
        <w:pStyle w:val="NormalWeb"/>
        <w:numPr>
          <w:ilvl w:val="0"/>
          <w:numId w:val="53"/>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Drinking and eating in the laboratory is strictly prohibited. </w:t>
      </w:r>
    </w:p>
    <w:p w14:paraId="5D839B2A" w14:textId="77777777" w:rsidR="00132755" w:rsidRPr="00ED7E60" w:rsidRDefault="00132755" w:rsidP="00E66970">
      <w:pPr>
        <w:pStyle w:val="NormalWeb"/>
        <w:numPr>
          <w:ilvl w:val="0"/>
          <w:numId w:val="53"/>
        </w:numPr>
        <w:spacing w:beforeAutospacing="0" w:afterAutospacing="0"/>
        <w:ind w:right="-330"/>
        <w:jc w:val="both"/>
        <w:rPr>
          <w:rFonts w:asciiTheme="minorHAnsi" w:hAnsiTheme="minorHAnsi" w:cstheme="minorHAnsi"/>
        </w:rPr>
      </w:pPr>
      <w:r w:rsidRPr="00ED7E60">
        <w:rPr>
          <w:rFonts w:asciiTheme="minorHAnsi" w:hAnsiTheme="minorHAnsi" w:cstheme="minorHAnsi"/>
        </w:rPr>
        <w:t>Moving around in the laboratory without purpose is not allowed.</w:t>
      </w:r>
    </w:p>
    <w:p w14:paraId="1CE47BD1" w14:textId="77777777" w:rsidR="00132755" w:rsidRPr="00ED7E60" w:rsidRDefault="00132755" w:rsidP="00E66970">
      <w:pPr>
        <w:pStyle w:val="NormalWeb"/>
        <w:numPr>
          <w:ilvl w:val="0"/>
          <w:numId w:val="53"/>
        </w:numPr>
        <w:spacing w:beforeAutospacing="0" w:afterAutospacing="0"/>
        <w:ind w:right="-330"/>
        <w:jc w:val="both"/>
        <w:rPr>
          <w:rFonts w:asciiTheme="minorHAnsi" w:hAnsiTheme="minorHAnsi" w:cstheme="minorHAnsi"/>
        </w:rPr>
      </w:pPr>
      <w:r w:rsidRPr="00ED7E60">
        <w:rPr>
          <w:rFonts w:asciiTheme="minorHAnsi" w:hAnsiTheme="minorHAnsi" w:cstheme="minorHAnsi"/>
        </w:rPr>
        <w:t>Experiments in the laboratory must be carried out in the presence of trained staff members</w:t>
      </w:r>
    </w:p>
    <w:p w14:paraId="322F4834" w14:textId="77777777" w:rsidR="00B105A1" w:rsidRPr="00ED7E60" w:rsidRDefault="00B105A1" w:rsidP="008B2357">
      <w:pPr>
        <w:pStyle w:val="NormalWeb"/>
        <w:spacing w:beforeAutospacing="0" w:afterAutospacing="0"/>
        <w:ind w:right="-330"/>
        <w:jc w:val="both"/>
        <w:rPr>
          <w:rFonts w:asciiTheme="minorHAnsi" w:hAnsiTheme="minorHAnsi" w:cstheme="minorHAnsi"/>
        </w:rPr>
      </w:pPr>
    </w:p>
    <w:p w14:paraId="06AFF17C" w14:textId="77777777" w:rsidR="00B105A1" w:rsidRPr="00ED7E60" w:rsidRDefault="00B105A1" w:rsidP="008B2357">
      <w:pPr>
        <w:pStyle w:val="NormalWeb"/>
        <w:spacing w:beforeAutospacing="0" w:afterAutospacing="0"/>
        <w:ind w:right="-330"/>
        <w:jc w:val="both"/>
        <w:rPr>
          <w:rFonts w:asciiTheme="minorHAnsi" w:hAnsiTheme="minorHAnsi" w:cstheme="minorHAnsi"/>
        </w:rPr>
      </w:pPr>
    </w:p>
    <w:p w14:paraId="046EC770" w14:textId="6A378068" w:rsidR="00132755" w:rsidRPr="00ED7E60" w:rsidRDefault="00E66970" w:rsidP="008B2357">
      <w:pPr>
        <w:pStyle w:val="NormalWeb"/>
        <w:spacing w:beforeAutospacing="0" w:afterAutospacing="0"/>
        <w:ind w:right="-330"/>
        <w:jc w:val="both"/>
        <w:rPr>
          <w:rFonts w:asciiTheme="minorHAnsi" w:hAnsiTheme="minorHAnsi" w:cstheme="minorHAnsi"/>
          <w:b/>
        </w:rPr>
      </w:pPr>
      <w:r w:rsidRPr="00E66970">
        <w:rPr>
          <w:rFonts w:asciiTheme="minorHAnsi" w:hAnsiTheme="minorHAnsi" w:cstheme="minorHAnsi"/>
          <w:b/>
          <w:bCs/>
        </w:rPr>
        <w:t>Discipline Policy -</w:t>
      </w:r>
      <w:r>
        <w:rPr>
          <w:rFonts w:asciiTheme="minorHAnsi" w:hAnsiTheme="minorHAnsi" w:cstheme="minorHAnsi"/>
        </w:rPr>
        <w:t xml:space="preserve"> </w:t>
      </w:r>
      <w:r w:rsidR="00132755" w:rsidRPr="00ED7E60">
        <w:rPr>
          <w:rFonts w:asciiTheme="minorHAnsi" w:hAnsiTheme="minorHAnsi" w:cstheme="minorHAnsi"/>
          <w:b/>
        </w:rPr>
        <w:t xml:space="preserve">LIBRARY &amp; COMPUTER LAB: </w:t>
      </w:r>
    </w:p>
    <w:p w14:paraId="28E5C43E" w14:textId="77777777" w:rsidR="00132755" w:rsidRPr="00ED7E60" w:rsidRDefault="00132755" w:rsidP="00E66970">
      <w:pPr>
        <w:pStyle w:val="NormalWeb"/>
        <w:numPr>
          <w:ilvl w:val="0"/>
          <w:numId w:val="54"/>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Students must carry their identity cards with them whenever they visit the library or computer lab. No bags are allowed inside and the Issue and renewal of books are as per college rules. </w:t>
      </w:r>
    </w:p>
    <w:p w14:paraId="11A64CFA" w14:textId="77777777" w:rsidR="00132755" w:rsidRPr="00ED7E60" w:rsidRDefault="00132755" w:rsidP="00E66970">
      <w:pPr>
        <w:pStyle w:val="NormalWeb"/>
        <w:numPr>
          <w:ilvl w:val="0"/>
          <w:numId w:val="54"/>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Students are expected to maintain strict silence in the library. </w:t>
      </w:r>
    </w:p>
    <w:p w14:paraId="33E3CD1E" w14:textId="77777777" w:rsidR="00132755" w:rsidRPr="00ED7E60" w:rsidRDefault="00132755" w:rsidP="00E66970">
      <w:pPr>
        <w:pStyle w:val="NormalWeb"/>
        <w:numPr>
          <w:ilvl w:val="0"/>
          <w:numId w:val="54"/>
        </w:numPr>
        <w:spacing w:beforeAutospacing="0" w:afterAutospacing="0"/>
        <w:ind w:right="-330"/>
        <w:jc w:val="both"/>
        <w:rPr>
          <w:rFonts w:asciiTheme="minorHAnsi" w:hAnsiTheme="minorHAnsi" w:cstheme="minorHAnsi"/>
        </w:rPr>
      </w:pPr>
      <w:r w:rsidRPr="00ED7E60">
        <w:rPr>
          <w:rFonts w:asciiTheme="minorHAnsi" w:hAnsiTheme="minorHAnsi" w:cstheme="minorHAnsi"/>
        </w:rPr>
        <w:t>Students must cooperate with the library and computer personnel.</w:t>
      </w:r>
    </w:p>
    <w:p w14:paraId="4540B783" w14:textId="77777777" w:rsidR="00132755" w:rsidRPr="00ED7E60" w:rsidRDefault="00132755" w:rsidP="00E66970">
      <w:pPr>
        <w:pStyle w:val="NormalWeb"/>
        <w:numPr>
          <w:ilvl w:val="0"/>
          <w:numId w:val="54"/>
        </w:numPr>
        <w:spacing w:beforeAutospacing="0" w:afterAutospacing="0"/>
        <w:ind w:right="-330"/>
        <w:jc w:val="both"/>
        <w:rPr>
          <w:rFonts w:asciiTheme="minorHAnsi" w:hAnsiTheme="minorHAnsi" w:cstheme="minorHAnsi"/>
        </w:rPr>
      </w:pPr>
      <w:r w:rsidRPr="00ED7E60">
        <w:rPr>
          <w:rFonts w:asciiTheme="minorHAnsi" w:hAnsiTheme="minorHAnsi" w:cstheme="minorHAnsi"/>
        </w:rPr>
        <w:t>Any damage to the library book must be compensated.</w:t>
      </w:r>
    </w:p>
    <w:p w14:paraId="5ECCFE98" w14:textId="77777777" w:rsidR="00132755" w:rsidRPr="00ED7E60" w:rsidRDefault="00132755" w:rsidP="00E66970">
      <w:pPr>
        <w:pStyle w:val="NormalWeb"/>
        <w:numPr>
          <w:ilvl w:val="0"/>
          <w:numId w:val="54"/>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Viewing of unnecessary websites is strictly prohibited. </w:t>
      </w:r>
    </w:p>
    <w:p w14:paraId="794FFD88" w14:textId="77777777" w:rsidR="00132755" w:rsidRPr="00ED7E60" w:rsidRDefault="00132755" w:rsidP="00E66970">
      <w:pPr>
        <w:pStyle w:val="NormalWeb"/>
        <w:numPr>
          <w:ilvl w:val="0"/>
          <w:numId w:val="54"/>
        </w:numPr>
        <w:spacing w:beforeAutospacing="0" w:afterAutospacing="0"/>
        <w:ind w:right="-330"/>
        <w:jc w:val="both"/>
        <w:rPr>
          <w:rFonts w:asciiTheme="minorHAnsi" w:hAnsiTheme="minorHAnsi" w:cstheme="minorHAnsi"/>
        </w:rPr>
      </w:pPr>
      <w:r w:rsidRPr="00ED7E60">
        <w:rPr>
          <w:rFonts w:asciiTheme="minorHAnsi" w:hAnsiTheme="minorHAnsi" w:cstheme="minorHAnsi"/>
        </w:rPr>
        <w:t>Fidgeting with the computer systems is not allowed.</w:t>
      </w:r>
    </w:p>
    <w:p w14:paraId="0CBE5554" w14:textId="77777777" w:rsidR="00132755" w:rsidRPr="00ED7E60" w:rsidRDefault="00132755" w:rsidP="00E66970">
      <w:pPr>
        <w:pStyle w:val="NormalWeb"/>
        <w:numPr>
          <w:ilvl w:val="0"/>
          <w:numId w:val="54"/>
        </w:numPr>
        <w:spacing w:beforeAutospacing="0" w:afterAutospacing="0"/>
        <w:ind w:right="-330"/>
        <w:jc w:val="both"/>
        <w:rPr>
          <w:rFonts w:asciiTheme="minorHAnsi" w:hAnsiTheme="minorHAnsi" w:cstheme="minorHAnsi"/>
        </w:rPr>
      </w:pPr>
      <w:r w:rsidRPr="00ED7E60">
        <w:rPr>
          <w:rFonts w:asciiTheme="minorHAnsi" w:hAnsiTheme="minorHAnsi" w:cstheme="minorHAnsi"/>
        </w:rPr>
        <w:t>Data backup must be a priority</w:t>
      </w:r>
    </w:p>
    <w:p w14:paraId="368E2D5E" w14:textId="77777777" w:rsidR="00E66970" w:rsidRDefault="00E66970" w:rsidP="008B2357">
      <w:pPr>
        <w:pStyle w:val="Heading1"/>
        <w:spacing w:before="100" w:after="100" w:line="240" w:lineRule="auto"/>
        <w:ind w:right="-330"/>
        <w:jc w:val="center"/>
        <w:rPr>
          <w:rFonts w:asciiTheme="minorHAnsi" w:hAnsiTheme="minorHAnsi" w:cstheme="minorHAnsi"/>
          <w:sz w:val="32"/>
          <w:szCs w:val="24"/>
        </w:rPr>
      </w:pPr>
      <w:bookmarkStart w:id="19" w:name="_Toc180919019"/>
    </w:p>
    <w:p w14:paraId="626AD1C3" w14:textId="3317E3E2" w:rsidR="008C0056" w:rsidRPr="00ED7E60" w:rsidRDefault="00A91ADC" w:rsidP="008B2357">
      <w:pPr>
        <w:pStyle w:val="Heading1"/>
        <w:spacing w:before="100" w:after="100" w:line="240" w:lineRule="auto"/>
        <w:ind w:right="-330"/>
        <w:jc w:val="center"/>
        <w:rPr>
          <w:rFonts w:asciiTheme="minorHAnsi" w:hAnsiTheme="minorHAnsi" w:cstheme="minorHAnsi"/>
          <w:sz w:val="32"/>
          <w:szCs w:val="24"/>
        </w:rPr>
      </w:pPr>
      <w:r w:rsidRPr="00ED7E60">
        <w:rPr>
          <w:rFonts w:asciiTheme="minorHAnsi" w:hAnsiTheme="minorHAnsi" w:cstheme="minorHAnsi"/>
          <w:sz w:val="32"/>
          <w:szCs w:val="24"/>
        </w:rPr>
        <w:t>E-GOVERNANCE POLICY</w:t>
      </w:r>
      <w:bookmarkEnd w:id="19"/>
    </w:p>
    <w:p w14:paraId="5327A564" w14:textId="77777777" w:rsidR="00E66970" w:rsidRDefault="00E66970" w:rsidP="008B2357">
      <w:pPr>
        <w:pStyle w:val="NormalWeb"/>
        <w:spacing w:beforeAutospacing="0" w:afterAutospacing="0"/>
        <w:ind w:right="-330"/>
        <w:jc w:val="both"/>
        <w:rPr>
          <w:rFonts w:asciiTheme="minorHAnsi" w:hAnsiTheme="minorHAnsi" w:cstheme="minorHAnsi"/>
          <w:b/>
          <w:bCs/>
        </w:rPr>
      </w:pPr>
    </w:p>
    <w:p w14:paraId="1BA122CB" w14:textId="4FDDAABA" w:rsidR="00E66970" w:rsidRDefault="00E66970" w:rsidP="008B2357">
      <w:pPr>
        <w:pStyle w:val="NormalWeb"/>
        <w:spacing w:beforeAutospacing="0" w:afterAutospacing="0"/>
        <w:ind w:right="-330"/>
        <w:jc w:val="both"/>
        <w:rPr>
          <w:rFonts w:asciiTheme="minorHAnsi" w:hAnsiTheme="minorHAnsi" w:cstheme="minorHAnsi"/>
        </w:rPr>
      </w:pPr>
      <w:r w:rsidRPr="00E66970">
        <w:rPr>
          <w:rFonts w:asciiTheme="minorHAnsi" w:hAnsiTheme="minorHAnsi" w:cstheme="minorHAnsi"/>
          <w:b/>
          <w:bCs/>
        </w:rPr>
        <w:t xml:space="preserve">Policy </w:t>
      </w:r>
      <w:r w:rsidR="00AC4D34">
        <w:rPr>
          <w:rFonts w:asciiTheme="minorHAnsi" w:hAnsiTheme="minorHAnsi" w:cstheme="minorHAnsi"/>
          <w:b/>
          <w:bCs/>
        </w:rPr>
        <w:t>Statement</w:t>
      </w:r>
      <w:r>
        <w:rPr>
          <w:rFonts w:asciiTheme="minorHAnsi" w:hAnsiTheme="minorHAnsi" w:cstheme="minorHAnsi"/>
        </w:rPr>
        <w:t xml:space="preserve"> </w:t>
      </w:r>
    </w:p>
    <w:p w14:paraId="6F816764" w14:textId="77777777" w:rsidR="00AC4D34" w:rsidRDefault="00B053A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Sarojini Naidu Vanita Pharmacy Maha Vidyalaya</w:t>
      </w:r>
      <w:r w:rsidR="008C0056" w:rsidRPr="00ED7E60">
        <w:rPr>
          <w:rFonts w:asciiTheme="minorHAnsi" w:hAnsiTheme="minorHAnsi" w:cstheme="minorHAnsi"/>
        </w:rPr>
        <w:t>, a reputed centre for higher Learning for women, is one o</w:t>
      </w:r>
      <w:r w:rsidR="00AC4D34">
        <w:rPr>
          <w:rFonts w:asciiTheme="minorHAnsi" w:hAnsiTheme="minorHAnsi" w:cstheme="minorHAnsi"/>
        </w:rPr>
        <w:t>f</w:t>
      </w:r>
      <w:r w:rsidR="008C0056" w:rsidRPr="00ED7E60">
        <w:rPr>
          <w:rFonts w:asciiTheme="minorHAnsi" w:hAnsiTheme="minorHAnsi" w:cstheme="minorHAnsi"/>
        </w:rPr>
        <w:t xml:space="preserve"> the 20 institutions of </w:t>
      </w:r>
      <w:r w:rsidR="0048149B" w:rsidRPr="00ED7E60">
        <w:rPr>
          <w:rFonts w:asciiTheme="minorHAnsi" w:hAnsiTheme="minorHAnsi" w:cstheme="minorHAnsi"/>
        </w:rPr>
        <w:t>the </w:t>
      </w:r>
      <w:r w:rsidR="008C0056" w:rsidRPr="00ED7E60">
        <w:rPr>
          <w:rFonts w:asciiTheme="minorHAnsi" w:hAnsiTheme="minorHAnsi" w:cstheme="minorHAnsi"/>
        </w:rPr>
        <w:t>Exhibition Society. Vanita has always been swift in imbibing new trends and technologies. Accordingly, with the approval of the Management, the College has adopted Tally</w:t>
      </w:r>
      <w:r w:rsidR="00AC4D34">
        <w:rPr>
          <w:rFonts w:asciiTheme="minorHAnsi" w:hAnsiTheme="minorHAnsi" w:cstheme="minorHAnsi"/>
        </w:rPr>
        <w:t xml:space="preserve"> Software</w:t>
      </w:r>
      <w:r w:rsidR="008C0056" w:rsidRPr="00ED7E60">
        <w:rPr>
          <w:rFonts w:asciiTheme="minorHAnsi" w:hAnsiTheme="minorHAnsi" w:cstheme="minorHAnsi"/>
        </w:rPr>
        <w:t xml:space="preserve"> </w:t>
      </w:r>
      <w:r w:rsidR="00490E7B" w:rsidRPr="00ED7E60">
        <w:rPr>
          <w:rFonts w:asciiTheme="minorHAnsi" w:hAnsiTheme="minorHAnsi" w:cstheme="minorHAnsi"/>
        </w:rPr>
        <w:t>to maintain financial accounts,</w:t>
      </w:r>
      <w:r w:rsidR="008C0056" w:rsidRPr="00ED7E60">
        <w:rPr>
          <w:rFonts w:asciiTheme="minorHAnsi" w:hAnsiTheme="minorHAnsi" w:cstheme="minorHAnsi"/>
        </w:rPr>
        <w:t xml:space="preserve"> Payroll Management System for office automation</w:t>
      </w:r>
      <w:r w:rsidR="00AC4D34">
        <w:rPr>
          <w:rFonts w:asciiTheme="minorHAnsi" w:hAnsiTheme="minorHAnsi" w:cstheme="minorHAnsi"/>
        </w:rPr>
        <w:t>.</w:t>
      </w:r>
    </w:p>
    <w:p w14:paraId="066E7797" w14:textId="3701D9B2" w:rsidR="008C0056" w:rsidRPr="00ED7E60"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ERP software is specifically developed and implemented for college purpose</w:t>
      </w:r>
      <w:r w:rsidR="00AC4D34">
        <w:rPr>
          <w:rFonts w:asciiTheme="minorHAnsi" w:hAnsiTheme="minorHAnsi" w:cstheme="minorHAnsi"/>
        </w:rPr>
        <w:t>s</w:t>
      </w:r>
      <w:r w:rsidRPr="00ED7E60">
        <w:rPr>
          <w:rFonts w:asciiTheme="minorHAnsi" w:hAnsiTheme="minorHAnsi" w:cstheme="minorHAnsi"/>
        </w:rPr>
        <w:t xml:space="preserve"> and is periodically upgraded as per the requirements of the institution. </w:t>
      </w:r>
      <w:r w:rsidR="00AC4D34">
        <w:rPr>
          <w:rFonts w:asciiTheme="minorHAnsi" w:hAnsiTheme="minorHAnsi" w:cstheme="minorHAnsi"/>
        </w:rPr>
        <w:t>This s</w:t>
      </w:r>
      <w:r w:rsidR="00AC4D34" w:rsidRPr="00ED7E60">
        <w:rPr>
          <w:rFonts w:asciiTheme="minorHAnsi" w:hAnsiTheme="minorHAnsi" w:cstheme="minorHAnsi"/>
        </w:rPr>
        <w:t xml:space="preserve">tudent </w:t>
      </w:r>
      <w:r w:rsidR="00AC4D34">
        <w:rPr>
          <w:rFonts w:asciiTheme="minorHAnsi" w:hAnsiTheme="minorHAnsi" w:cstheme="minorHAnsi"/>
        </w:rPr>
        <w:t>i</w:t>
      </w:r>
      <w:r w:rsidR="00AC4D34" w:rsidRPr="00ED7E60">
        <w:rPr>
          <w:rFonts w:asciiTheme="minorHAnsi" w:hAnsiTheme="minorHAnsi" w:cstheme="minorHAnsi"/>
        </w:rPr>
        <w:t xml:space="preserve">nformation </w:t>
      </w:r>
      <w:r w:rsidR="00AC4D34">
        <w:rPr>
          <w:rFonts w:asciiTheme="minorHAnsi" w:hAnsiTheme="minorHAnsi" w:cstheme="minorHAnsi"/>
        </w:rPr>
        <w:t>s</w:t>
      </w:r>
      <w:r w:rsidR="00AC4D34" w:rsidRPr="00ED7E60">
        <w:rPr>
          <w:rFonts w:asciiTheme="minorHAnsi" w:hAnsiTheme="minorHAnsi" w:cstheme="minorHAnsi"/>
        </w:rPr>
        <w:t xml:space="preserve">ystem is used for the smooth functioning of various student services like admission, transfer certificates, bonafide certificates etc. </w:t>
      </w:r>
      <w:r w:rsidRPr="00ED7E60">
        <w:rPr>
          <w:rFonts w:asciiTheme="minorHAnsi" w:hAnsiTheme="minorHAnsi" w:cstheme="minorHAnsi"/>
        </w:rPr>
        <w:t>An e-governance policy outlines the guidelines and procedures for the use of electronic systems and technology in the administration and management of the institution.</w:t>
      </w:r>
    </w:p>
    <w:p w14:paraId="6AEBC734" w14:textId="77777777" w:rsidR="00AC4D34" w:rsidRDefault="00AC4D34" w:rsidP="008B2357">
      <w:pPr>
        <w:pStyle w:val="NormalWeb"/>
        <w:spacing w:beforeAutospacing="0" w:afterAutospacing="0"/>
        <w:ind w:right="-330"/>
        <w:jc w:val="both"/>
        <w:rPr>
          <w:rFonts w:asciiTheme="minorHAnsi" w:hAnsiTheme="minorHAnsi" w:cstheme="minorHAnsi"/>
          <w:b/>
        </w:rPr>
      </w:pPr>
    </w:p>
    <w:p w14:paraId="56EEA2D0" w14:textId="5F9825B7" w:rsidR="008C0056" w:rsidRPr="00ED7E60" w:rsidRDefault="008C0056"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Scope:</w:t>
      </w:r>
    </w:p>
    <w:p w14:paraId="1BE8DFEE" w14:textId="77777777" w:rsidR="008C0056" w:rsidRPr="00ED7E60"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scope of this policy extends to the areas of</w:t>
      </w:r>
    </w:p>
    <w:p w14:paraId="4FE3632F" w14:textId="77777777" w:rsidR="008C0056" w:rsidRPr="00ED7E60" w:rsidRDefault="008C0056" w:rsidP="00AC4D34">
      <w:pPr>
        <w:pStyle w:val="NormalWeb"/>
        <w:numPr>
          <w:ilvl w:val="0"/>
          <w:numId w:val="55"/>
        </w:numPr>
        <w:spacing w:beforeAutospacing="0" w:afterAutospacing="0"/>
        <w:ind w:right="-330"/>
        <w:jc w:val="both"/>
        <w:rPr>
          <w:rFonts w:asciiTheme="minorHAnsi" w:hAnsiTheme="minorHAnsi" w:cstheme="minorHAnsi"/>
        </w:rPr>
      </w:pPr>
      <w:r w:rsidRPr="00ED7E60">
        <w:rPr>
          <w:rFonts w:asciiTheme="minorHAnsi" w:hAnsiTheme="minorHAnsi" w:cstheme="minorHAnsi"/>
        </w:rPr>
        <w:t>Administration</w:t>
      </w:r>
    </w:p>
    <w:p w14:paraId="6160E4FA" w14:textId="77777777" w:rsidR="008C0056" w:rsidRPr="00ED7E60" w:rsidRDefault="008C0056" w:rsidP="00AC4D34">
      <w:pPr>
        <w:pStyle w:val="NormalWeb"/>
        <w:numPr>
          <w:ilvl w:val="0"/>
          <w:numId w:val="55"/>
        </w:numPr>
        <w:spacing w:beforeAutospacing="0" w:afterAutospacing="0"/>
        <w:ind w:right="-330"/>
        <w:jc w:val="both"/>
        <w:rPr>
          <w:rFonts w:asciiTheme="minorHAnsi" w:hAnsiTheme="minorHAnsi" w:cstheme="minorHAnsi"/>
        </w:rPr>
      </w:pPr>
      <w:r w:rsidRPr="00ED7E60">
        <w:rPr>
          <w:rFonts w:asciiTheme="minorHAnsi" w:hAnsiTheme="minorHAnsi" w:cstheme="minorHAnsi"/>
        </w:rPr>
        <w:t>Finance and Accounts</w:t>
      </w:r>
    </w:p>
    <w:p w14:paraId="5D3D4208" w14:textId="182AC7BB" w:rsidR="008C0056" w:rsidRPr="00ED7E60" w:rsidRDefault="008C0056" w:rsidP="00AC4D34">
      <w:pPr>
        <w:pStyle w:val="NormalWeb"/>
        <w:numPr>
          <w:ilvl w:val="0"/>
          <w:numId w:val="55"/>
        </w:numPr>
        <w:spacing w:beforeAutospacing="0" w:afterAutospacing="0"/>
        <w:ind w:right="-330"/>
        <w:jc w:val="both"/>
        <w:rPr>
          <w:rFonts w:asciiTheme="minorHAnsi" w:hAnsiTheme="minorHAnsi" w:cstheme="minorHAnsi"/>
        </w:rPr>
      </w:pPr>
      <w:r w:rsidRPr="00ED7E60">
        <w:rPr>
          <w:rFonts w:asciiTheme="minorHAnsi" w:hAnsiTheme="minorHAnsi" w:cstheme="minorHAnsi"/>
        </w:rPr>
        <w:t>Student</w:t>
      </w:r>
      <w:r w:rsidR="00533906" w:rsidRPr="00ED7E60">
        <w:rPr>
          <w:rFonts w:asciiTheme="minorHAnsi" w:hAnsiTheme="minorHAnsi" w:cstheme="minorHAnsi"/>
        </w:rPr>
        <w:t>'</w:t>
      </w:r>
      <w:r w:rsidRPr="00ED7E60">
        <w:rPr>
          <w:rFonts w:asciiTheme="minorHAnsi" w:hAnsiTheme="minorHAnsi" w:cstheme="minorHAnsi"/>
        </w:rPr>
        <w:t>s Admission and support</w:t>
      </w:r>
    </w:p>
    <w:p w14:paraId="31D03FB5" w14:textId="72798F7C" w:rsidR="008C0056" w:rsidRPr="00ED7E60" w:rsidRDefault="008C0056" w:rsidP="00AC4D34">
      <w:pPr>
        <w:pStyle w:val="NormalWeb"/>
        <w:numPr>
          <w:ilvl w:val="0"/>
          <w:numId w:val="55"/>
        </w:numPr>
        <w:spacing w:beforeAutospacing="0" w:afterAutospacing="0"/>
        <w:ind w:right="-330"/>
        <w:jc w:val="both"/>
        <w:rPr>
          <w:rFonts w:asciiTheme="minorHAnsi" w:hAnsiTheme="minorHAnsi" w:cstheme="minorHAnsi"/>
        </w:rPr>
      </w:pPr>
      <w:r w:rsidRPr="00ED7E60">
        <w:rPr>
          <w:rFonts w:asciiTheme="minorHAnsi" w:hAnsiTheme="minorHAnsi" w:cstheme="minorHAnsi"/>
        </w:rPr>
        <w:t>Examination</w:t>
      </w:r>
    </w:p>
    <w:p w14:paraId="4AD477DD" w14:textId="77777777" w:rsidR="00AC4D34" w:rsidRDefault="00AC4D34" w:rsidP="008B2357">
      <w:pPr>
        <w:pStyle w:val="NormalWeb"/>
        <w:spacing w:beforeAutospacing="0" w:afterAutospacing="0"/>
        <w:ind w:right="-330"/>
        <w:jc w:val="both"/>
        <w:rPr>
          <w:rFonts w:asciiTheme="minorHAnsi" w:hAnsiTheme="minorHAnsi" w:cstheme="minorHAnsi"/>
        </w:rPr>
      </w:pPr>
    </w:p>
    <w:p w14:paraId="1D28CA63" w14:textId="5D095A27" w:rsidR="008C0056" w:rsidRPr="00AC4D34" w:rsidRDefault="008C0056" w:rsidP="008B2357">
      <w:pPr>
        <w:pStyle w:val="NormalWeb"/>
        <w:spacing w:beforeAutospacing="0" w:afterAutospacing="0"/>
        <w:ind w:right="-330"/>
        <w:jc w:val="both"/>
        <w:rPr>
          <w:rFonts w:asciiTheme="minorHAnsi" w:hAnsiTheme="minorHAnsi" w:cstheme="minorHAnsi"/>
          <w:b/>
          <w:bCs/>
        </w:rPr>
      </w:pPr>
      <w:r w:rsidRPr="00AC4D34">
        <w:rPr>
          <w:rFonts w:asciiTheme="minorHAnsi" w:hAnsiTheme="minorHAnsi" w:cstheme="minorHAnsi"/>
          <w:b/>
          <w:bCs/>
        </w:rPr>
        <w:t>Objectives:</w:t>
      </w:r>
    </w:p>
    <w:p w14:paraId="40E90451" w14:textId="20CF149A" w:rsidR="008C0056" w:rsidRPr="00ED7E60" w:rsidRDefault="008C0056" w:rsidP="00AC4D34">
      <w:pPr>
        <w:pStyle w:val="NormalWeb"/>
        <w:numPr>
          <w:ilvl w:val="0"/>
          <w:numId w:val="56"/>
        </w:numPr>
        <w:spacing w:beforeAutospacing="0" w:afterAutospacing="0"/>
        <w:ind w:right="-330"/>
        <w:jc w:val="both"/>
        <w:rPr>
          <w:rFonts w:asciiTheme="minorHAnsi" w:hAnsiTheme="minorHAnsi" w:cstheme="minorHAnsi"/>
        </w:rPr>
      </w:pPr>
      <w:r w:rsidRPr="00ED7E60">
        <w:rPr>
          <w:rFonts w:asciiTheme="minorHAnsi" w:hAnsiTheme="minorHAnsi" w:cstheme="minorHAnsi"/>
        </w:rPr>
        <w:t>To improve the efficiency of the administrative processes, reduce paperwork and save time.</w:t>
      </w:r>
    </w:p>
    <w:p w14:paraId="465774C9" w14:textId="109E8D69" w:rsidR="008C0056" w:rsidRPr="00ED7E60" w:rsidRDefault="00AC4D34" w:rsidP="00AC4D34">
      <w:pPr>
        <w:pStyle w:val="NormalWeb"/>
        <w:numPr>
          <w:ilvl w:val="0"/>
          <w:numId w:val="56"/>
        </w:numPr>
        <w:spacing w:beforeAutospacing="0" w:afterAutospacing="0"/>
        <w:ind w:right="-330"/>
        <w:jc w:val="both"/>
        <w:rPr>
          <w:rFonts w:asciiTheme="minorHAnsi" w:hAnsiTheme="minorHAnsi" w:cstheme="minorHAnsi"/>
        </w:rPr>
      </w:pPr>
      <w:r>
        <w:rPr>
          <w:rFonts w:asciiTheme="minorHAnsi" w:hAnsiTheme="minorHAnsi" w:cstheme="minorHAnsi"/>
        </w:rPr>
        <w:t>T</w:t>
      </w:r>
      <w:r w:rsidR="008C0056" w:rsidRPr="00ED7E60">
        <w:rPr>
          <w:rFonts w:asciiTheme="minorHAnsi" w:hAnsiTheme="minorHAnsi" w:cstheme="minorHAnsi"/>
        </w:rPr>
        <w:t>o provid</w:t>
      </w:r>
      <w:r>
        <w:rPr>
          <w:rFonts w:asciiTheme="minorHAnsi" w:hAnsiTheme="minorHAnsi" w:cstheme="minorHAnsi"/>
        </w:rPr>
        <w:t>e</w:t>
      </w:r>
      <w:r w:rsidR="008C0056" w:rsidRPr="00ED7E60">
        <w:rPr>
          <w:rFonts w:asciiTheme="minorHAnsi" w:hAnsiTheme="minorHAnsi" w:cstheme="minorHAnsi"/>
        </w:rPr>
        <w:t xml:space="preserve"> transparency in all the records maintained</w:t>
      </w:r>
    </w:p>
    <w:p w14:paraId="2428294C" w14:textId="77777777" w:rsidR="008C0056" w:rsidRPr="00ED7E60" w:rsidRDefault="008C0056" w:rsidP="00AC4D34">
      <w:pPr>
        <w:pStyle w:val="NormalWeb"/>
        <w:numPr>
          <w:ilvl w:val="0"/>
          <w:numId w:val="56"/>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provide easy accessibility of information to students and staff and to promote accountability. </w:t>
      </w:r>
    </w:p>
    <w:p w14:paraId="33C52020" w14:textId="77777777" w:rsidR="008C0056" w:rsidRPr="00ED7E60" w:rsidRDefault="008C0056" w:rsidP="00AC4D34">
      <w:pPr>
        <w:pStyle w:val="NormalWeb"/>
        <w:numPr>
          <w:ilvl w:val="0"/>
          <w:numId w:val="56"/>
        </w:numPr>
        <w:spacing w:beforeAutospacing="0" w:afterAutospacing="0"/>
        <w:ind w:right="-330"/>
        <w:jc w:val="both"/>
        <w:rPr>
          <w:rFonts w:asciiTheme="minorHAnsi" w:hAnsiTheme="minorHAnsi" w:cstheme="minorHAnsi"/>
        </w:rPr>
      </w:pPr>
      <w:r w:rsidRPr="00ED7E60">
        <w:rPr>
          <w:rFonts w:asciiTheme="minorHAnsi" w:hAnsiTheme="minorHAnsi" w:cstheme="minorHAnsi"/>
        </w:rPr>
        <w:t>To provide online access to resources, information and services ensuring inclusivity and convenience.</w:t>
      </w:r>
    </w:p>
    <w:p w14:paraId="1D3C6C76" w14:textId="711E543B" w:rsidR="00AC4D34" w:rsidRDefault="00AC4D34" w:rsidP="00AC4D34">
      <w:pPr>
        <w:pStyle w:val="NormalWeb"/>
        <w:numPr>
          <w:ilvl w:val="0"/>
          <w:numId w:val="56"/>
        </w:numPr>
        <w:spacing w:beforeAutospacing="0" w:afterAutospacing="0"/>
        <w:ind w:right="-330"/>
        <w:jc w:val="both"/>
        <w:rPr>
          <w:rFonts w:asciiTheme="minorHAnsi" w:hAnsiTheme="minorHAnsi" w:cstheme="minorHAnsi"/>
        </w:rPr>
      </w:pPr>
      <w:r>
        <w:rPr>
          <w:rFonts w:asciiTheme="minorHAnsi" w:hAnsiTheme="minorHAnsi" w:cstheme="minorHAnsi"/>
        </w:rPr>
        <w:t>P</w:t>
      </w:r>
      <w:r w:rsidRPr="00ED7E60">
        <w:rPr>
          <w:rFonts w:asciiTheme="minorHAnsi" w:hAnsiTheme="minorHAnsi" w:cstheme="minorHAnsi"/>
        </w:rPr>
        <w:t>lanning and decision</w:t>
      </w:r>
      <w:r>
        <w:rPr>
          <w:rFonts w:asciiTheme="minorHAnsi" w:hAnsiTheme="minorHAnsi" w:cstheme="minorHAnsi"/>
        </w:rPr>
        <w:t>-</w:t>
      </w:r>
      <w:r w:rsidRPr="00ED7E60">
        <w:rPr>
          <w:rFonts w:asciiTheme="minorHAnsi" w:hAnsiTheme="minorHAnsi" w:cstheme="minorHAnsi"/>
        </w:rPr>
        <w:t>making</w:t>
      </w:r>
      <w:r>
        <w:rPr>
          <w:rFonts w:asciiTheme="minorHAnsi" w:hAnsiTheme="minorHAnsi" w:cstheme="minorHAnsi"/>
        </w:rPr>
        <w:t xml:space="preserve"> through s</w:t>
      </w:r>
      <w:r w:rsidR="008C0056" w:rsidRPr="00ED7E60">
        <w:rPr>
          <w:rFonts w:asciiTheme="minorHAnsi" w:hAnsiTheme="minorHAnsi" w:cstheme="minorHAnsi"/>
        </w:rPr>
        <w:t>taff records, student record</w:t>
      </w:r>
      <w:r>
        <w:rPr>
          <w:rFonts w:asciiTheme="minorHAnsi" w:hAnsiTheme="minorHAnsi" w:cstheme="minorHAnsi"/>
        </w:rPr>
        <w:t>s</w:t>
      </w:r>
      <w:r w:rsidR="008C0056" w:rsidRPr="00ED7E60">
        <w:rPr>
          <w:rFonts w:asciiTheme="minorHAnsi" w:hAnsiTheme="minorHAnsi" w:cstheme="minorHAnsi"/>
        </w:rPr>
        <w:t xml:space="preserve"> and all the other records </w:t>
      </w:r>
    </w:p>
    <w:p w14:paraId="1E51AD8F" w14:textId="6F54A49F" w:rsidR="008C0056" w:rsidRPr="00ED7E60" w:rsidRDefault="008C0056" w:rsidP="00AC4D34">
      <w:pPr>
        <w:pStyle w:val="NormalWeb"/>
        <w:numPr>
          <w:ilvl w:val="0"/>
          <w:numId w:val="56"/>
        </w:numPr>
        <w:spacing w:beforeAutospacing="0" w:afterAutospacing="0"/>
        <w:ind w:right="-330"/>
        <w:jc w:val="both"/>
        <w:rPr>
          <w:rFonts w:asciiTheme="minorHAnsi" w:hAnsiTheme="minorHAnsi" w:cstheme="minorHAnsi"/>
        </w:rPr>
      </w:pPr>
      <w:r w:rsidRPr="00ED7E60">
        <w:rPr>
          <w:rFonts w:asciiTheme="minorHAnsi" w:hAnsiTheme="minorHAnsi" w:cstheme="minorHAnsi"/>
        </w:rPr>
        <w:t>To implement mechanisms for continuous improvement in students’ services and administrative processes.</w:t>
      </w:r>
    </w:p>
    <w:p w14:paraId="3E7C0990" w14:textId="1B62B8A7" w:rsidR="008C0056" w:rsidRPr="00ED7E60" w:rsidRDefault="008C0056" w:rsidP="00AC4D34">
      <w:pPr>
        <w:pStyle w:val="NormalWeb"/>
        <w:numPr>
          <w:ilvl w:val="0"/>
          <w:numId w:val="56"/>
        </w:numPr>
        <w:spacing w:beforeAutospacing="0" w:afterAutospacing="0"/>
        <w:ind w:right="-330"/>
        <w:jc w:val="both"/>
        <w:rPr>
          <w:rFonts w:asciiTheme="minorHAnsi" w:hAnsiTheme="minorHAnsi" w:cstheme="minorHAnsi"/>
        </w:rPr>
      </w:pPr>
      <w:r w:rsidRPr="00ED7E60">
        <w:rPr>
          <w:rFonts w:asciiTheme="minorHAnsi" w:hAnsiTheme="minorHAnsi" w:cstheme="minorHAnsi"/>
        </w:rPr>
        <w:t>To optimize resource utilization and reduc</w:t>
      </w:r>
      <w:r w:rsidR="00533906" w:rsidRPr="00ED7E60">
        <w:rPr>
          <w:rFonts w:asciiTheme="minorHAnsi" w:hAnsiTheme="minorHAnsi" w:cstheme="minorHAnsi"/>
        </w:rPr>
        <w:t>e</w:t>
      </w:r>
      <w:r w:rsidRPr="00ED7E60">
        <w:rPr>
          <w:rFonts w:asciiTheme="minorHAnsi" w:hAnsiTheme="minorHAnsi" w:cstheme="minorHAnsi"/>
        </w:rPr>
        <w:t xml:space="preserve"> operational costs through automation.</w:t>
      </w:r>
    </w:p>
    <w:p w14:paraId="37879F26" w14:textId="77777777" w:rsidR="008C0056" w:rsidRPr="00ED7E60" w:rsidRDefault="008C0056" w:rsidP="00AC4D34">
      <w:pPr>
        <w:pStyle w:val="NormalWeb"/>
        <w:numPr>
          <w:ilvl w:val="0"/>
          <w:numId w:val="56"/>
        </w:numPr>
        <w:spacing w:beforeAutospacing="0" w:afterAutospacing="0"/>
        <w:ind w:right="-330"/>
        <w:jc w:val="both"/>
        <w:rPr>
          <w:rFonts w:asciiTheme="minorHAnsi" w:hAnsiTheme="minorHAnsi" w:cstheme="minorHAnsi"/>
        </w:rPr>
      </w:pPr>
      <w:r w:rsidRPr="00ED7E60">
        <w:rPr>
          <w:rFonts w:asciiTheme="minorHAnsi" w:hAnsiTheme="minorHAnsi" w:cstheme="minorHAnsi"/>
        </w:rPr>
        <w:t>To protect the sensitive information about students and staff.</w:t>
      </w:r>
    </w:p>
    <w:p w14:paraId="1E22A4C8" w14:textId="77777777" w:rsidR="00AC4D34" w:rsidRDefault="00AC4D34" w:rsidP="008B2357">
      <w:pPr>
        <w:pStyle w:val="NormalWeb"/>
        <w:spacing w:beforeAutospacing="0" w:afterAutospacing="0"/>
        <w:ind w:right="-330"/>
        <w:jc w:val="both"/>
        <w:rPr>
          <w:rFonts w:asciiTheme="minorHAnsi" w:hAnsiTheme="minorHAnsi" w:cstheme="minorHAnsi"/>
          <w:b/>
        </w:rPr>
      </w:pPr>
    </w:p>
    <w:p w14:paraId="697AB1D6" w14:textId="77777777" w:rsidR="00AC4D34" w:rsidRDefault="00AC4D34" w:rsidP="008B2357">
      <w:pPr>
        <w:pStyle w:val="NormalWeb"/>
        <w:spacing w:beforeAutospacing="0" w:afterAutospacing="0"/>
        <w:ind w:right="-330"/>
        <w:jc w:val="both"/>
        <w:rPr>
          <w:rFonts w:asciiTheme="minorHAnsi" w:hAnsiTheme="minorHAnsi" w:cstheme="minorHAnsi"/>
          <w:b/>
        </w:rPr>
      </w:pPr>
    </w:p>
    <w:p w14:paraId="1F85A22F" w14:textId="77777777" w:rsidR="00AC4D34" w:rsidRDefault="00AC4D34" w:rsidP="008B2357">
      <w:pPr>
        <w:pStyle w:val="NormalWeb"/>
        <w:spacing w:beforeAutospacing="0" w:afterAutospacing="0"/>
        <w:ind w:right="-330"/>
        <w:jc w:val="both"/>
        <w:rPr>
          <w:rFonts w:asciiTheme="minorHAnsi" w:hAnsiTheme="minorHAnsi" w:cstheme="minorHAnsi"/>
          <w:b/>
        </w:rPr>
      </w:pPr>
    </w:p>
    <w:p w14:paraId="084C90B1" w14:textId="23055B20" w:rsidR="008C0056" w:rsidRPr="00ED7E60" w:rsidRDefault="008C0056"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lastRenderedPageBreak/>
        <w:t>A detailed description of the different modules that are currently in use are given below:</w:t>
      </w:r>
    </w:p>
    <w:p w14:paraId="28B72BFD" w14:textId="77777777" w:rsidR="00AC4D34" w:rsidRDefault="00AC4D34" w:rsidP="008B2357">
      <w:pPr>
        <w:pStyle w:val="NormalWeb"/>
        <w:spacing w:beforeAutospacing="0" w:afterAutospacing="0"/>
        <w:ind w:right="-330"/>
        <w:jc w:val="both"/>
        <w:rPr>
          <w:rFonts w:asciiTheme="minorHAnsi" w:hAnsiTheme="minorHAnsi" w:cstheme="minorHAnsi"/>
          <w:b/>
        </w:rPr>
      </w:pPr>
    </w:p>
    <w:p w14:paraId="138D7A07" w14:textId="77777777" w:rsidR="00AC4D34"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b/>
        </w:rPr>
        <w:t>Administration:</w:t>
      </w:r>
      <w:r w:rsidRPr="00ED7E60">
        <w:rPr>
          <w:rFonts w:asciiTheme="minorHAnsi" w:hAnsiTheme="minorHAnsi" w:cstheme="minorHAnsi"/>
        </w:rPr>
        <w:t xml:space="preserve"> </w:t>
      </w:r>
    </w:p>
    <w:p w14:paraId="45D1A304" w14:textId="4497EDE0" w:rsidR="008C0056" w:rsidRPr="00ED7E60"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Pay</w:t>
      </w:r>
      <w:r w:rsidR="00AC4D34">
        <w:rPr>
          <w:rFonts w:asciiTheme="minorHAnsi" w:hAnsiTheme="minorHAnsi" w:cstheme="minorHAnsi"/>
        </w:rPr>
        <w:t>r</w:t>
      </w:r>
      <w:r w:rsidRPr="00ED7E60">
        <w:rPr>
          <w:rFonts w:asciiTheme="minorHAnsi" w:hAnsiTheme="minorHAnsi" w:cstheme="minorHAnsi"/>
        </w:rPr>
        <w:t>oll a</w:t>
      </w:r>
      <w:r w:rsidR="00490E7B" w:rsidRPr="00ED7E60">
        <w:rPr>
          <w:rFonts w:asciiTheme="minorHAnsi" w:hAnsiTheme="minorHAnsi" w:cstheme="minorHAnsi"/>
        </w:rPr>
        <w:t>nd Accounting Monitoring System</w:t>
      </w:r>
      <w:r w:rsidRPr="00ED7E60">
        <w:rPr>
          <w:rFonts w:asciiTheme="minorHAnsi" w:hAnsiTheme="minorHAnsi" w:cstheme="minorHAnsi"/>
        </w:rPr>
        <w:t xml:space="preserve"> is used for administrative purposes in the payment of salaries, maintaining accounts of the college and daily fee collection of the students. Bio-metric Aadhar linked attendance for the staff is maintained. The website committee maintains the college website and updates the college website regularly with the different courses, events conducted, announcements, photographs latest activities and information which has been instrumental in communication. Information is passed on to the students through official email system and me</w:t>
      </w:r>
      <w:r w:rsidR="00EA3DF1" w:rsidRPr="00ED7E60">
        <w:rPr>
          <w:rFonts w:asciiTheme="minorHAnsi" w:hAnsiTheme="minorHAnsi" w:cstheme="minorHAnsi"/>
        </w:rPr>
        <w:t>ssaging platforms like WhatsApp.</w:t>
      </w:r>
    </w:p>
    <w:p w14:paraId="4D2EB5ED" w14:textId="77777777" w:rsidR="00AC4D34" w:rsidRDefault="00AC4D34" w:rsidP="008B2357">
      <w:pPr>
        <w:pStyle w:val="NormalWeb"/>
        <w:spacing w:beforeAutospacing="0" w:afterAutospacing="0"/>
        <w:ind w:right="-330"/>
        <w:jc w:val="both"/>
        <w:rPr>
          <w:rFonts w:asciiTheme="minorHAnsi" w:hAnsiTheme="minorHAnsi" w:cstheme="minorHAnsi"/>
        </w:rPr>
      </w:pPr>
    </w:p>
    <w:p w14:paraId="4BFCF66B" w14:textId="77777777" w:rsidR="00AC4D34" w:rsidRDefault="008C0056" w:rsidP="008B2357">
      <w:pPr>
        <w:pStyle w:val="NormalWeb"/>
        <w:spacing w:beforeAutospacing="0" w:afterAutospacing="0"/>
        <w:ind w:right="-330"/>
        <w:jc w:val="both"/>
        <w:rPr>
          <w:rFonts w:asciiTheme="minorHAnsi" w:hAnsiTheme="minorHAnsi" w:cstheme="minorHAnsi"/>
        </w:rPr>
      </w:pPr>
      <w:r w:rsidRPr="00AC4D34">
        <w:rPr>
          <w:rFonts w:asciiTheme="minorHAnsi" w:hAnsiTheme="minorHAnsi" w:cstheme="minorHAnsi"/>
          <w:b/>
          <w:bCs/>
        </w:rPr>
        <w:t xml:space="preserve">Finance and Accounts: </w:t>
      </w:r>
    </w:p>
    <w:p w14:paraId="4159D363" w14:textId="77777777" w:rsidR="00AC4D34"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All financial transactions in the institution are </w:t>
      </w:r>
      <w:r w:rsidR="00EA3DF1" w:rsidRPr="00ED7E60">
        <w:rPr>
          <w:rFonts w:asciiTheme="minorHAnsi" w:hAnsiTheme="minorHAnsi" w:cstheme="minorHAnsi"/>
        </w:rPr>
        <w:t xml:space="preserve">either online or through banks. </w:t>
      </w:r>
      <w:r w:rsidRPr="00ED7E60">
        <w:rPr>
          <w:rFonts w:asciiTheme="minorHAnsi" w:hAnsiTheme="minorHAnsi" w:cstheme="minorHAnsi"/>
        </w:rPr>
        <w:t>The administrative staff is provided with training for maintaining the finance</w:t>
      </w:r>
      <w:r w:rsidR="00AC4D34">
        <w:rPr>
          <w:rFonts w:asciiTheme="minorHAnsi" w:hAnsiTheme="minorHAnsi" w:cstheme="minorHAnsi"/>
        </w:rPr>
        <w:t>s</w:t>
      </w:r>
      <w:r w:rsidRPr="00ED7E60">
        <w:rPr>
          <w:rFonts w:asciiTheme="minorHAnsi" w:hAnsiTheme="minorHAnsi" w:cstheme="minorHAnsi"/>
        </w:rPr>
        <w:t xml:space="preserve"> and accounts. The latest version of Tally is used for maintaining the accounts and financial statement preparation. Online salary payment is made to the teaching and non</w:t>
      </w:r>
      <w:r w:rsidR="00AC4D34">
        <w:rPr>
          <w:rFonts w:asciiTheme="minorHAnsi" w:hAnsiTheme="minorHAnsi" w:cstheme="minorHAnsi"/>
        </w:rPr>
        <w:t>-</w:t>
      </w:r>
      <w:r w:rsidRPr="00ED7E60">
        <w:rPr>
          <w:rFonts w:asciiTheme="minorHAnsi" w:hAnsiTheme="minorHAnsi" w:cstheme="minorHAnsi"/>
        </w:rPr>
        <w:t xml:space="preserve">teaching staff. </w:t>
      </w:r>
    </w:p>
    <w:p w14:paraId="2241CDD1" w14:textId="7C5077F2" w:rsidR="008C0056" w:rsidRPr="00ED7E60"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Statutory deductions like Employee State Insurance Corporation (ESIC), Employee Provident Fund (EPF), Professional Tax and Property Tax, Income Tax/ TDS payments are made online. The scholarship section maintains the database of the receipt </w:t>
      </w:r>
      <w:r w:rsidR="00A91ADC" w:rsidRPr="00ED7E60">
        <w:rPr>
          <w:rFonts w:asciiTheme="minorHAnsi" w:hAnsiTheme="minorHAnsi" w:cstheme="minorHAnsi"/>
        </w:rPr>
        <w:t>of scholarship</w:t>
      </w:r>
      <w:r w:rsidRPr="00ED7E60">
        <w:rPr>
          <w:rFonts w:asciiTheme="minorHAnsi" w:hAnsiTheme="minorHAnsi" w:cstheme="minorHAnsi"/>
        </w:rPr>
        <w:t xml:space="preserve"> from </w:t>
      </w:r>
      <w:r w:rsidR="00AC4D34">
        <w:rPr>
          <w:rFonts w:asciiTheme="minorHAnsi" w:hAnsiTheme="minorHAnsi" w:cstheme="minorHAnsi"/>
        </w:rPr>
        <w:t>the </w:t>
      </w:r>
      <w:r w:rsidRPr="00ED7E60">
        <w:rPr>
          <w:rFonts w:asciiTheme="minorHAnsi" w:hAnsiTheme="minorHAnsi" w:cstheme="minorHAnsi"/>
        </w:rPr>
        <w:t xml:space="preserve">Government and disbursement to the student. </w:t>
      </w:r>
    </w:p>
    <w:p w14:paraId="319E8C9D" w14:textId="77777777" w:rsidR="00AC4D34" w:rsidRDefault="00AC4D34" w:rsidP="008B2357">
      <w:pPr>
        <w:pStyle w:val="NormalWeb"/>
        <w:spacing w:beforeAutospacing="0" w:afterAutospacing="0"/>
        <w:ind w:right="-330"/>
        <w:jc w:val="both"/>
        <w:rPr>
          <w:rFonts w:asciiTheme="minorHAnsi" w:hAnsiTheme="minorHAnsi" w:cstheme="minorHAnsi"/>
          <w:b/>
          <w:bCs/>
        </w:rPr>
      </w:pPr>
    </w:p>
    <w:p w14:paraId="505E3E82" w14:textId="77777777" w:rsidR="00AC4D34" w:rsidRDefault="008C0056" w:rsidP="008B2357">
      <w:pPr>
        <w:pStyle w:val="NormalWeb"/>
        <w:spacing w:beforeAutospacing="0" w:afterAutospacing="0"/>
        <w:ind w:right="-330"/>
        <w:jc w:val="both"/>
        <w:rPr>
          <w:rFonts w:asciiTheme="minorHAnsi" w:hAnsiTheme="minorHAnsi" w:cstheme="minorHAnsi"/>
        </w:rPr>
      </w:pPr>
      <w:r w:rsidRPr="00AC4D34">
        <w:rPr>
          <w:rFonts w:asciiTheme="minorHAnsi" w:hAnsiTheme="minorHAnsi" w:cstheme="minorHAnsi"/>
          <w:b/>
          <w:bCs/>
        </w:rPr>
        <w:t>Students Admission and Support:</w:t>
      </w:r>
      <w:r w:rsidRPr="00ED7E60">
        <w:rPr>
          <w:rFonts w:asciiTheme="minorHAnsi" w:hAnsiTheme="minorHAnsi" w:cstheme="minorHAnsi"/>
        </w:rPr>
        <w:t xml:space="preserve"> </w:t>
      </w:r>
    </w:p>
    <w:p w14:paraId="77933DF7" w14:textId="77777777" w:rsidR="001149F1"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institution has a</w:t>
      </w:r>
      <w:r w:rsidR="00490E7B" w:rsidRPr="00ED7E60">
        <w:rPr>
          <w:rFonts w:asciiTheme="minorHAnsi" w:hAnsiTheme="minorHAnsi" w:cstheme="minorHAnsi"/>
        </w:rPr>
        <w:t xml:space="preserve"> Students Management System for</w:t>
      </w:r>
      <w:r w:rsidRPr="00ED7E60">
        <w:rPr>
          <w:rFonts w:asciiTheme="minorHAnsi" w:hAnsiTheme="minorHAnsi" w:cstheme="minorHAnsi"/>
        </w:rPr>
        <w:t xml:space="preserve"> providing various support services to the students. The software is used to issue Transfer certificates, Bonafide certificates, Custodian certificates, Admission records of the students etc. </w:t>
      </w:r>
    </w:p>
    <w:p w14:paraId="0DBD1DA2" w14:textId="77777777" w:rsidR="009F4F89" w:rsidRPr="00ED7E60" w:rsidRDefault="009F4F89" w:rsidP="008B2357">
      <w:pPr>
        <w:pStyle w:val="NormalWeb"/>
        <w:spacing w:beforeAutospacing="0" w:afterAutospacing="0"/>
        <w:ind w:right="-330"/>
        <w:jc w:val="both"/>
        <w:rPr>
          <w:rFonts w:asciiTheme="minorHAnsi" w:hAnsiTheme="minorHAnsi" w:cstheme="minorHAnsi"/>
        </w:rPr>
      </w:pPr>
    </w:p>
    <w:p w14:paraId="033AD586" w14:textId="77777777" w:rsidR="001149F1" w:rsidRDefault="008C0056" w:rsidP="008B2357">
      <w:pPr>
        <w:pStyle w:val="NormalWeb"/>
        <w:spacing w:beforeAutospacing="0" w:afterAutospacing="0"/>
        <w:ind w:right="-330"/>
        <w:jc w:val="both"/>
        <w:rPr>
          <w:rFonts w:asciiTheme="minorHAnsi" w:hAnsiTheme="minorHAnsi" w:cstheme="minorHAnsi"/>
        </w:rPr>
      </w:pPr>
      <w:r w:rsidRPr="001149F1">
        <w:rPr>
          <w:rFonts w:asciiTheme="minorHAnsi" w:hAnsiTheme="minorHAnsi" w:cstheme="minorHAnsi"/>
          <w:b/>
          <w:bCs/>
        </w:rPr>
        <w:t xml:space="preserve">Human </w:t>
      </w:r>
      <w:r w:rsidR="00666D4E" w:rsidRPr="001149F1">
        <w:rPr>
          <w:rFonts w:asciiTheme="minorHAnsi" w:hAnsiTheme="minorHAnsi" w:cstheme="minorHAnsi"/>
          <w:b/>
          <w:bCs/>
        </w:rPr>
        <w:t>Resource Attendance</w:t>
      </w:r>
      <w:r w:rsidRPr="001149F1">
        <w:rPr>
          <w:rFonts w:asciiTheme="minorHAnsi" w:hAnsiTheme="minorHAnsi" w:cstheme="minorHAnsi"/>
          <w:b/>
          <w:bCs/>
        </w:rPr>
        <w:t xml:space="preserve"> Monitoring System: </w:t>
      </w:r>
    </w:p>
    <w:p w14:paraId="366EB3C9" w14:textId="492E3449" w:rsidR="008C0056" w:rsidRPr="00ED7E60"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attendance of both teaching and non-teaching staff is monitored through </w:t>
      </w:r>
      <w:r w:rsidR="001149F1">
        <w:rPr>
          <w:rFonts w:asciiTheme="minorHAnsi" w:hAnsiTheme="minorHAnsi" w:cstheme="minorHAnsi"/>
        </w:rPr>
        <w:t>a </w:t>
      </w:r>
      <w:r w:rsidRPr="00ED7E60">
        <w:rPr>
          <w:rFonts w:asciiTheme="minorHAnsi" w:hAnsiTheme="minorHAnsi" w:cstheme="minorHAnsi"/>
        </w:rPr>
        <w:t>Biometric system.</w:t>
      </w:r>
      <w:r w:rsidR="001149F1">
        <w:rPr>
          <w:rFonts w:asciiTheme="minorHAnsi" w:hAnsiTheme="minorHAnsi" w:cstheme="minorHAnsi"/>
        </w:rPr>
        <w:t xml:space="preserve"> Further, </w:t>
      </w:r>
    </w:p>
    <w:p w14:paraId="54AD5366" w14:textId="77777777" w:rsidR="00E94C82" w:rsidRPr="00ED7E60" w:rsidRDefault="00E94C82" w:rsidP="008B2357">
      <w:pPr>
        <w:pStyle w:val="NormalWeb"/>
        <w:spacing w:beforeAutospacing="0" w:afterAutospacing="0"/>
        <w:ind w:right="-330"/>
        <w:jc w:val="both"/>
        <w:rPr>
          <w:rFonts w:asciiTheme="minorHAnsi" w:hAnsiTheme="minorHAnsi" w:cstheme="minorHAnsi"/>
        </w:rPr>
      </w:pPr>
    </w:p>
    <w:p w14:paraId="5C98754B" w14:textId="77777777" w:rsidR="001149F1" w:rsidRDefault="008C0056" w:rsidP="008B2357">
      <w:pPr>
        <w:pStyle w:val="NormalWeb"/>
        <w:spacing w:beforeAutospacing="0" w:afterAutospacing="0"/>
        <w:ind w:right="-330"/>
        <w:jc w:val="both"/>
        <w:rPr>
          <w:rFonts w:asciiTheme="minorHAnsi" w:hAnsiTheme="minorHAnsi" w:cstheme="minorHAnsi"/>
        </w:rPr>
      </w:pPr>
      <w:r w:rsidRPr="001149F1">
        <w:rPr>
          <w:rFonts w:asciiTheme="minorHAnsi" w:hAnsiTheme="minorHAnsi" w:cstheme="minorHAnsi"/>
          <w:b/>
          <w:bCs/>
        </w:rPr>
        <w:t>Examination:</w:t>
      </w:r>
      <w:r w:rsidRPr="00ED7E60">
        <w:rPr>
          <w:rFonts w:asciiTheme="minorHAnsi" w:hAnsiTheme="minorHAnsi" w:cstheme="minorHAnsi"/>
        </w:rPr>
        <w:t xml:space="preserve"> </w:t>
      </w:r>
    </w:p>
    <w:p w14:paraId="6E2C179F" w14:textId="77777777" w:rsidR="001149F1"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Osmania University has introduced </w:t>
      </w:r>
      <w:r w:rsidR="001149F1">
        <w:rPr>
          <w:rFonts w:asciiTheme="minorHAnsi" w:hAnsiTheme="minorHAnsi" w:cstheme="minorHAnsi"/>
        </w:rPr>
        <w:t>an </w:t>
      </w:r>
      <w:r w:rsidRPr="00ED7E60">
        <w:rPr>
          <w:rFonts w:asciiTheme="minorHAnsi" w:hAnsiTheme="minorHAnsi" w:cstheme="minorHAnsi"/>
        </w:rPr>
        <w:t xml:space="preserve">online system for the disbursement of question paper, nominal roll of the students, hall tickets and payment of exam fees for regular and backlog students. Uploading of attendance in the exam and internal and assignment marks is made online. Hence the process is absolutely transparent. </w:t>
      </w:r>
    </w:p>
    <w:p w14:paraId="4FF3F644" w14:textId="2D97C31B" w:rsidR="008C0056"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examination process is </w:t>
      </w:r>
      <w:r w:rsidR="001149F1">
        <w:rPr>
          <w:rFonts w:asciiTheme="minorHAnsi" w:hAnsiTheme="minorHAnsi" w:cstheme="minorHAnsi"/>
        </w:rPr>
        <w:t>done </w:t>
      </w:r>
      <w:r w:rsidRPr="00ED7E60">
        <w:rPr>
          <w:rFonts w:asciiTheme="minorHAnsi" w:hAnsiTheme="minorHAnsi" w:cstheme="minorHAnsi"/>
        </w:rPr>
        <w:t xml:space="preserve">by using the online e-governance policy of Osmania University. The payment of </w:t>
      </w:r>
      <w:r w:rsidR="001149F1">
        <w:rPr>
          <w:rFonts w:asciiTheme="minorHAnsi" w:hAnsiTheme="minorHAnsi" w:cstheme="minorHAnsi"/>
        </w:rPr>
        <w:t>the </w:t>
      </w:r>
      <w:r w:rsidRPr="00ED7E60">
        <w:rPr>
          <w:rFonts w:asciiTheme="minorHAnsi" w:hAnsiTheme="minorHAnsi" w:cstheme="minorHAnsi"/>
        </w:rPr>
        <w:t xml:space="preserve">exam fee and hall ticket download is done online. As per OU norms, external examination question paper download, internal assessment marks, practical examination marks, </w:t>
      </w:r>
      <w:r w:rsidR="00533906" w:rsidRPr="00ED7E60">
        <w:rPr>
          <w:rFonts w:asciiTheme="minorHAnsi" w:hAnsiTheme="minorHAnsi" w:cstheme="minorHAnsi"/>
        </w:rPr>
        <w:t>and </w:t>
      </w:r>
      <w:r w:rsidRPr="00ED7E60">
        <w:rPr>
          <w:rFonts w:asciiTheme="minorHAnsi" w:hAnsiTheme="minorHAnsi" w:cstheme="minorHAnsi"/>
        </w:rPr>
        <w:t xml:space="preserve">project evaluation marks upload </w:t>
      </w:r>
      <w:r w:rsidR="001149F1">
        <w:rPr>
          <w:rFonts w:asciiTheme="minorHAnsi" w:hAnsiTheme="minorHAnsi" w:cstheme="minorHAnsi"/>
        </w:rPr>
        <w:t>are</w:t>
      </w:r>
      <w:r w:rsidRPr="00ED7E60">
        <w:rPr>
          <w:rFonts w:asciiTheme="minorHAnsi" w:hAnsiTheme="minorHAnsi" w:cstheme="minorHAnsi"/>
        </w:rPr>
        <w:t xml:space="preserve"> done online.</w:t>
      </w:r>
    </w:p>
    <w:p w14:paraId="6FA20E2A" w14:textId="77777777" w:rsidR="001149F1" w:rsidRPr="00ED7E60" w:rsidRDefault="001149F1" w:rsidP="008B2357">
      <w:pPr>
        <w:pStyle w:val="NormalWeb"/>
        <w:spacing w:beforeAutospacing="0" w:afterAutospacing="0"/>
        <w:ind w:right="-330"/>
        <w:jc w:val="both"/>
        <w:rPr>
          <w:rFonts w:asciiTheme="minorHAnsi" w:hAnsiTheme="minorHAnsi" w:cstheme="minorHAnsi"/>
        </w:rPr>
      </w:pPr>
    </w:p>
    <w:p w14:paraId="120100F2" w14:textId="4C7827E1" w:rsidR="008C0056" w:rsidRPr="00ED7E60"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It is proposed to enlarge the areas of operations of e</w:t>
      </w:r>
      <w:r w:rsidR="00666D4E" w:rsidRPr="00ED7E60">
        <w:rPr>
          <w:rFonts w:asciiTheme="minorHAnsi" w:hAnsiTheme="minorHAnsi" w:cstheme="minorHAnsi"/>
        </w:rPr>
        <w:t>-</w:t>
      </w:r>
      <w:r w:rsidRPr="00ED7E60">
        <w:rPr>
          <w:rFonts w:asciiTheme="minorHAnsi" w:hAnsiTheme="minorHAnsi" w:cstheme="minorHAnsi"/>
        </w:rPr>
        <w:t>governance in the coming years.</w:t>
      </w:r>
    </w:p>
    <w:p w14:paraId="5712984B" w14:textId="422C24EB" w:rsidR="008C0056" w:rsidRPr="00ED7E60" w:rsidRDefault="008C0056" w:rsidP="008B2357">
      <w:pPr>
        <w:pStyle w:val="Heading1"/>
        <w:spacing w:before="100" w:after="100" w:line="240" w:lineRule="auto"/>
        <w:ind w:right="-330"/>
        <w:jc w:val="center"/>
        <w:rPr>
          <w:rFonts w:asciiTheme="minorHAnsi" w:hAnsiTheme="minorHAnsi" w:cstheme="minorHAnsi"/>
          <w:sz w:val="32"/>
          <w:szCs w:val="24"/>
        </w:rPr>
      </w:pPr>
      <w:bookmarkStart w:id="20" w:name="_Toc180919020"/>
      <w:r w:rsidRPr="00ED7E60">
        <w:rPr>
          <w:rFonts w:asciiTheme="minorHAnsi" w:hAnsiTheme="minorHAnsi" w:cstheme="minorHAnsi"/>
          <w:sz w:val="32"/>
          <w:szCs w:val="24"/>
        </w:rPr>
        <w:lastRenderedPageBreak/>
        <w:t>STAFF WELFARE POLICY</w:t>
      </w:r>
      <w:bookmarkEnd w:id="20"/>
    </w:p>
    <w:p w14:paraId="1F874D9C" w14:textId="77777777" w:rsidR="001149F1" w:rsidRDefault="001149F1" w:rsidP="008B2357">
      <w:pPr>
        <w:pStyle w:val="NormalWeb"/>
        <w:spacing w:beforeAutospacing="0" w:afterAutospacing="0"/>
        <w:ind w:right="-330"/>
        <w:jc w:val="both"/>
        <w:rPr>
          <w:rFonts w:asciiTheme="minorHAnsi" w:hAnsiTheme="minorHAnsi" w:cstheme="minorHAnsi"/>
          <w:b/>
          <w:bCs/>
        </w:rPr>
      </w:pPr>
    </w:p>
    <w:p w14:paraId="028B32E9" w14:textId="312CD229" w:rsidR="001149F1" w:rsidRPr="001149F1" w:rsidRDefault="001149F1" w:rsidP="008B2357">
      <w:pPr>
        <w:pStyle w:val="NormalWeb"/>
        <w:spacing w:beforeAutospacing="0" w:afterAutospacing="0"/>
        <w:ind w:right="-330"/>
        <w:jc w:val="both"/>
        <w:rPr>
          <w:rFonts w:asciiTheme="minorHAnsi" w:hAnsiTheme="minorHAnsi" w:cstheme="minorHAnsi"/>
          <w:b/>
          <w:bCs/>
        </w:rPr>
      </w:pPr>
      <w:r w:rsidRPr="001149F1">
        <w:rPr>
          <w:rFonts w:asciiTheme="minorHAnsi" w:hAnsiTheme="minorHAnsi" w:cstheme="minorHAnsi"/>
          <w:b/>
          <w:bCs/>
        </w:rPr>
        <w:t>Policy Statement</w:t>
      </w:r>
    </w:p>
    <w:p w14:paraId="7F6967A8" w14:textId="4A8F9D1D" w:rsidR="008C0056" w:rsidRPr="00ED7E60" w:rsidRDefault="008C0056"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institution with proactive management provides various welfare measures to the staff members. Welfare measures for faculty aim to promote their </w:t>
      </w:r>
      <w:r w:rsidR="00666D4E" w:rsidRPr="00ED7E60">
        <w:rPr>
          <w:rFonts w:asciiTheme="minorHAnsi" w:hAnsiTheme="minorHAnsi" w:cstheme="minorHAnsi"/>
        </w:rPr>
        <w:t>well-being</w:t>
      </w:r>
      <w:r w:rsidRPr="00ED7E60">
        <w:rPr>
          <w:rFonts w:asciiTheme="minorHAnsi" w:hAnsiTheme="minorHAnsi" w:cstheme="minorHAnsi"/>
        </w:rPr>
        <w:t xml:space="preserve"> and job satisfaction. Satisfaction of the employees is very important for the management and the Principal. </w:t>
      </w:r>
    </w:p>
    <w:p w14:paraId="6B56CFAC" w14:textId="77777777" w:rsidR="001149F1" w:rsidRDefault="001149F1" w:rsidP="008B2357">
      <w:pPr>
        <w:pStyle w:val="NormalWeb"/>
        <w:spacing w:beforeAutospacing="0" w:afterAutospacing="0"/>
        <w:ind w:right="-330"/>
        <w:jc w:val="both"/>
        <w:rPr>
          <w:rFonts w:asciiTheme="minorHAnsi" w:hAnsiTheme="minorHAnsi" w:cstheme="minorHAnsi"/>
          <w:b/>
        </w:rPr>
      </w:pPr>
    </w:p>
    <w:p w14:paraId="09BAA640" w14:textId="24B91491" w:rsidR="008C0056" w:rsidRPr="00ED7E60" w:rsidRDefault="008C0056"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Objectives:</w:t>
      </w:r>
    </w:p>
    <w:p w14:paraId="58888F6F" w14:textId="77777777" w:rsidR="008C0056" w:rsidRPr="00ED7E60" w:rsidRDefault="008C0056" w:rsidP="001149F1">
      <w:pPr>
        <w:pStyle w:val="NormalWeb"/>
        <w:numPr>
          <w:ilvl w:val="0"/>
          <w:numId w:val="57"/>
        </w:numPr>
        <w:spacing w:beforeAutospacing="0" w:afterAutospacing="0"/>
        <w:ind w:right="-330"/>
        <w:jc w:val="both"/>
        <w:rPr>
          <w:rFonts w:asciiTheme="minorHAnsi" w:hAnsiTheme="minorHAnsi" w:cstheme="minorHAnsi"/>
        </w:rPr>
      </w:pPr>
      <w:r w:rsidRPr="00ED7E60">
        <w:rPr>
          <w:rFonts w:asciiTheme="minorHAnsi" w:hAnsiTheme="minorHAnsi" w:cstheme="minorHAnsi"/>
        </w:rPr>
        <w:t>To ensure competitive salaries and benefits for faculty.</w:t>
      </w:r>
    </w:p>
    <w:p w14:paraId="09F37948" w14:textId="77777777" w:rsidR="008C0056" w:rsidRPr="00ED7E60" w:rsidRDefault="008C0056" w:rsidP="001149F1">
      <w:pPr>
        <w:pStyle w:val="NormalWeb"/>
        <w:numPr>
          <w:ilvl w:val="0"/>
          <w:numId w:val="57"/>
        </w:numPr>
        <w:spacing w:beforeAutospacing="0" w:afterAutospacing="0"/>
        <w:ind w:right="-330"/>
        <w:jc w:val="both"/>
        <w:rPr>
          <w:rFonts w:asciiTheme="minorHAnsi" w:hAnsiTheme="minorHAnsi" w:cstheme="minorHAnsi"/>
        </w:rPr>
      </w:pPr>
      <w:r w:rsidRPr="00ED7E60">
        <w:rPr>
          <w:rFonts w:asciiTheme="minorHAnsi" w:hAnsiTheme="minorHAnsi" w:cstheme="minorHAnsi"/>
        </w:rPr>
        <w:t>To provide opportunities for training, skill enhancement and career advancement</w:t>
      </w:r>
    </w:p>
    <w:p w14:paraId="5C807E78" w14:textId="77777777" w:rsidR="008C0056" w:rsidRPr="00ED7E60" w:rsidRDefault="008C0056" w:rsidP="001149F1">
      <w:pPr>
        <w:pStyle w:val="NormalWeb"/>
        <w:numPr>
          <w:ilvl w:val="0"/>
          <w:numId w:val="57"/>
        </w:numPr>
        <w:spacing w:beforeAutospacing="0" w:afterAutospacing="0"/>
        <w:ind w:right="-330"/>
        <w:jc w:val="both"/>
        <w:rPr>
          <w:rFonts w:asciiTheme="minorHAnsi" w:hAnsiTheme="minorHAnsi" w:cstheme="minorHAnsi"/>
        </w:rPr>
      </w:pPr>
      <w:r w:rsidRPr="00ED7E60">
        <w:rPr>
          <w:rFonts w:asciiTheme="minorHAnsi" w:hAnsiTheme="minorHAnsi" w:cstheme="minorHAnsi"/>
        </w:rPr>
        <w:t>To acknowledge and reward outstanding performance and contributions</w:t>
      </w:r>
    </w:p>
    <w:p w14:paraId="4880AE17" w14:textId="77777777" w:rsidR="008C0056" w:rsidRPr="00ED7E60" w:rsidRDefault="008C0056" w:rsidP="001149F1">
      <w:pPr>
        <w:pStyle w:val="NormalWeb"/>
        <w:numPr>
          <w:ilvl w:val="0"/>
          <w:numId w:val="57"/>
        </w:numPr>
        <w:spacing w:beforeAutospacing="0" w:afterAutospacing="0"/>
        <w:ind w:right="-330"/>
        <w:jc w:val="both"/>
        <w:rPr>
          <w:rFonts w:asciiTheme="minorHAnsi" w:hAnsiTheme="minorHAnsi" w:cstheme="minorHAnsi"/>
        </w:rPr>
      </w:pPr>
      <w:r w:rsidRPr="00ED7E60">
        <w:rPr>
          <w:rFonts w:asciiTheme="minorHAnsi" w:hAnsiTheme="minorHAnsi" w:cstheme="minorHAnsi"/>
        </w:rPr>
        <w:t>To provide retirement benefits</w:t>
      </w:r>
    </w:p>
    <w:p w14:paraId="744E96EB" w14:textId="77777777" w:rsidR="001149F1" w:rsidRDefault="001149F1" w:rsidP="008B2357">
      <w:pPr>
        <w:pStyle w:val="NormalWeb"/>
        <w:spacing w:beforeAutospacing="0" w:afterAutospacing="0"/>
        <w:ind w:right="-330"/>
        <w:jc w:val="both"/>
        <w:rPr>
          <w:rFonts w:asciiTheme="minorHAnsi" w:hAnsiTheme="minorHAnsi" w:cstheme="minorHAnsi"/>
          <w:b/>
        </w:rPr>
      </w:pPr>
    </w:p>
    <w:p w14:paraId="72DC90EF" w14:textId="6B248D53" w:rsidR="00D916F6" w:rsidRPr="00ED7E60" w:rsidRDefault="008C0056"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Some of the welfare measures are</w:t>
      </w:r>
      <w:r w:rsidR="00247AF2" w:rsidRPr="00ED7E60">
        <w:rPr>
          <w:rFonts w:asciiTheme="minorHAnsi" w:hAnsiTheme="minorHAnsi" w:cstheme="minorHAnsi"/>
          <w:b/>
        </w:rPr>
        <w:t>:</w:t>
      </w:r>
    </w:p>
    <w:p w14:paraId="71730FDE" w14:textId="2E93F450" w:rsidR="00170028" w:rsidRPr="00ED7E60" w:rsidRDefault="00170028" w:rsidP="001149F1">
      <w:pPr>
        <w:pStyle w:val="NormalWeb"/>
        <w:numPr>
          <w:ilvl w:val="3"/>
          <w:numId w:val="10"/>
        </w:numPr>
        <w:spacing w:beforeAutospacing="0" w:afterAutospacing="0"/>
        <w:ind w:left="426" w:right="-330" w:hanging="426"/>
        <w:rPr>
          <w:rFonts w:asciiTheme="minorHAnsi" w:hAnsiTheme="minorHAnsi" w:cstheme="minorHAnsi"/>
          <w:b/>
        </w:rPr>
      </w:pPr>
      <w:r w:rsidRPr="00ED7E60">
        <w:rPr>
          <w:rFonts w:asciiTheme="minorHAnsi" w:hAnsiTheme="minorHAnsi" w:cstheme="minorHAnsi"/>
          <w:b/>
        </w:rPr>
        <w:t>Employee Provident Fund &amp; ESI:</w:t>
      </w:r>
    </w:p>
    <w:p w14:paraId="2427D28F" w14:textId="7FFE9E3B" w:rsidR="00170028"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GB take</w:t>
      </w:r>
      <w:r w:rsidR="001149F1">
        <w:rPr>
          <w:rFonts w:asciiTheme="minorHAnsi" w:hAnsiTheme="minorHAnsi" w:cstheme="minorHAnsi"/>
        </w:rPr>
        <w:t>s</w:t>
      </w:r>
      <w:r w:rsidRPr="00ED7E60">
        <w:rPr>
          <w:rFonts w:asciiTheme="minorHAnsi" w:hAnsiTheme="minorHAnsi" w:cstheme="minorHAnsi"/>
        </w:rPr>
        <w:t xml:space="preserve"> the responsibility to make the EPF and ESI payment</w:t>
      </w:r>
      <w:r w:rsidR="001149F1">
        <w:rPr>
          <w:rFonts w:asciiTheme="minorHAnsi" w:hAnsiTheme="minorHAnsi" w:cstheme="minorHAnsi"/>
        </w:rPr>
        <w:t>s</w:t>
      </w:r>
      <w:r w:rsidRPr="00ED7E60">
        <w:rPr>
          <w:rFonts w:asciiTheme="minorHAnsi" w:hAnsiTheme="minorHAnsi" w:cstheme="minorHAnsi"/>
        </w:rPr>
        <w:t xml:space="preserve"> regularly and ensure there are no issues with the Provident Fund Department or ESI. If any, they shall inform the Sponsoring Bodies.</w:t>
      </w:r>
      <w:r w:rsidR="001149F1">
        <w:rPr>
          <w:rFonts w:asciiTheme="minorHAnsi" w:hAnsiTheme="minorHAnsi" w:cstheme="minorHAnsi"/>
        </w:rPr>
        <w:t xml:space="preserve"> </w:t>
      </w:r>
      <w:r w:rsidRPr="00ED7E60">
        <w:rPr>
          <w:rFonts w:asciiTheme="minorHAnsi" w:hAnsiTheme="minorHAnsi" w:cstheme="minorHAnsi"/>
        </w:rPr>
        <w:t>Loans / Advances / Withdrawals shall be processed by the Principal as per EPF rules</w:t>
      </w:r>
      <w:r w:rsidR="001149F1">
        <w:rPr>
          <w:rFonts w:asciiTheme="minorHAnsi" w:hAnsiTheme="minorHAnsi" w:cstheme="minorHAnsi"/>
        </w:rPr>
        <w:t xml:space="preserve">. </w:t>
      </w:r>
      <w:r w:rsidRPr="00ED7E60">
        <w:rPr>
          <w:rFonts w:asciiTheme="minorHAnsi" w:hAnsiTheme="minorHAnsi" w:cstheme="minorHAnsi"/>
        </w:rPr>
        <w:t>The Accountant monitor</w:t>
      </w:r>
      <w:r w:rsidR="001149F1">
        <w:rPr>
          <w:rFonts w:asciiTheme="minorHAnsi" w:hAnsiTheme="minorHAnsi" w:cstheme="minorHAnsi"/>
        </w:rPr>
        <w:t>s</w:t>
      </w:r>
      <w:r w:rsidRPr="00ED7E60">
        <w:rPr>
          <w:rFonts w:asciiTheme="minorHAnsi" w:hAnsiTheme="minorHAnsi" w:cstheme="minorHAnsi"/>
        </w:rPr>
        <w:t xml:space="preserve"> the remittances of EPF/ESI regularly.</w:t>
      </w:r>
    </w:p>
    <w:p w14:paraId="7FA23DF2" w14:textId="77777777" w:rsidR="001149F1" w:rsidRPr="00ED7E60" w:rsidRDefault="001149F1" w:rsidP="008B2357">
      <w:pPr>
        <w:pStyle w:val="NormalWeb"/>
        <w:spacing w:beforeAutospacing="0" w:afterAutospacing="0"/>
        <w:ind w:right="-330"/>
        <w:jc w:val="both"/>
        <w:rPr>
          <w:rFonts w:asciiTheme="minorHAnsi" w:hAnsiTheme="minorHAnsi" w:cstheme="minorHAnsi"/>
        </w:rPr>
      </w:pPr>
    </w:p>
    <w:p w14:paraId="28E93189" w14:textId="2227A4BD" w:rsidR="00170028" w:rsidRPr="00ED7E60" w:rsidRDefault="00170028" w:rsidP="001149F1">
      <w:pPr>
        <w:pStyle w:val="NormalWeb"/>
        <w:numPr>
          <w:ilvl w:val="3"/>
          <w:numId w:val="10"/>
        </w:numPr>
        <w:spacing w:beforeAutospacing="0" w:afterAutospacing="0"/>
        <w:ind w:left="426" w:right="-330"/>
        <w:jc w:val="both"/>
        <w:rPr>
          <w:rFonts w:asciiTheme="minorHAnsi" w:hAnsiTheme="minorHAnsi" w:cstheme="minorHAnsi"/>
          <w:b/>
        </w:rPr>
      </w:pPr>
      <w:r w:rsidRPr="00ED7E60">
        <w:rPr>
          <w:rFonts w:asciiTheme="minorHAnsi" w:hAnsiTheme="minorHAnsi" w:cstheme="minorHAnsi"/>
          <w:b/>
        </w:rPr>
        <w:t>FAC</w:t>
      </w:r>
      <w:r w:rsidR="0011173B" w:rsidRPr="00ED7E60">
        <w:rPr>
          <w:rFonts w:asciiTheme="minorHAnsi" w:hAnsiTheme="minorHAnsi" w:cstheme="minorHAnsi"/>
          <w:b/>
        </w:rPr>
        <w:t>ULTY DEVELOPMENT PROGRAMS (FDP)</w:t>
      </w:r>
      <w:r w:rsidRPr="00ED7E60">
        <w:rPr>
          <w:rFonts w:asciiTheme="minorHAnsi" w:hAnsiTheme="minorHAnsi" w:cstheme="minorHAnsi"/>
          <w:b/>
        </w:rPr>
        <w:t>:</w:t>
      </w:r>
    </w:p>
    <w:p w14:paraId="7A28BF12" w14:textId="6009A2CF" w:rsidR="002F62EA"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Learning is a never-ending experience and every faculty shall accept to learn the latest trends, </w:t>
      </w:r>
      <w:r w:rsidR="001149F1">
        <w:rPr>
          <w:rFonts w:asciiTheme="minorHAnsi" w:hAnsiTheme="minorHAnsi" w:cstheme="minorHAnsi"/>
        </w:rPr>
        <w:t>and </w:t>
      </w:r>
      <w:r w:rsidRPr="00ED7E60">
        <w:rPr>
          <w:rFonts w:asciiTheme="minorHAnsi" w:hAnsiTheme="minorHAnsi" w:cstheme="minorHAnsi"/>
        </w:rPr>
        <w:t>technologies and adapt to implement</w:t>
      </w:r>
      <w:r w:rsidR="001149F1">
        <w:rPr>
          <w:rFonts w:asciiTheme="minorHAnsi" w:hAnsiTheme="minorHAnsi" w:cstheme="minorHAnsi"/>
        </w:rPr>
        <w:t> them</w:t>
      </w:r>
      <w:r w:rsidRPr="00ED7E60">
        <w:rPr>
          <w:rFonts w:asciiTheme="minorHAnsi" w:hAnsiTheme="minorHAnsi" w:cstheme="minorHAnsi"/>
        </w:rPr>
        <w:t xml:space="preserve">. Faculty Development programs are vital to the faculty without which Academic Excellence cannot be ensured. Mandatory periodic training, orientation, refresher programs for the staff either have to be conducted at the Institution or shall be attended elsewhere. </w:t>
      </w:r>
    </w:p>
    <w:p w14:paraId="41786C28" w14:textId="4449BFB9" w:rsidR="002F62EA"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Annual Appraisal of the faculty shall also include the FDP attended/organized. To consider Career Advancement/ promotion of faculty they shall compulsorily attend FDPs. Other incentives for faculty shall also be extended. Apex Regulatory bodies/Universities may be explored for </w:t>
      </w:r>
      <w:r w:rsidR="00982234" w:rsidRPr="00ED7E60">
        <w:rPr>
          <w:rFonts w:asciiTheme="minorHAnsi" w:hAnsiTheme="minorHAnsi" w:cstheme="minorHAnsi"/>
        </w:rPr>
        <w:t>fi</w:t>
      </w:r>
      <w:r w:rsidRPr="00ED7E60">
        <w:rPr>
          <w:rFonts w:asciiTheme="minorHAnsi" w:hAnsiTheme="minorHAnsi" w:cstheme="minorHAnsi"/>
        </w:rPr>
        <w:t xml:space="preserve">nancial assistance to conduct these programs. Budgeting for the FDPs shall be taken up on priority. Time- tables shall be so framed that at least some faculties undergo FDPs at a given point of time. No faculty shall refuse to undergo training. </w:t>
      </w:r>
    </w:p>
    <w:p w14:paraId="151E0BC5" w14:textId="6D59D503"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Annual Faculty Development Plans must be prepared every year after taking the training proposals from every faculty. Non-teaching staff shall also undergo training periodically in various subjects viz establishment, rules and regulations in appointments, service matters, different kind</w:t>
      </w:r>
      <w:r w:rsidR="001149F1">
        <w:rPr>
          <w:rFonts w:asciiTheme="minorHAnsi" w:hAnsiTheme="minorHAnsi" w:cstheme="minorHAnsi"/>
        </w:rPr>
        <w:t>s</w:t>
      </w:r>
      <w:r w:rsidRPr="00ED7E60">
        <w:rPr>
          <w:rFonts w:asciiTheme="minorHAnsi" w:hAnsiTheme="minorHAnsi" w:cstheme="minorHAnsi"/>
        </w:rPr>
        <w:t xml:space="preserve"> of leaves, disciplinary action, accounts, stores management, etc.</w:t>
      </w:r>
    </w:p>
    <w:p w14:paraId="1F3D8559" w14:textId="77777777" w:rsidR="0085514A"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Faculty Development Plan (FDP) of the Institution shall be prepared in advance based on the individual Faculty requirement. All the faculty shall submit their required FD Programs and submit the impact assessment after implementing the knowledge gained through those programs. </w:t>
      </w:r>
    </w:p>
    <w:p w14:paraId="02CDF6D3" w14:textId="77777777" w:rsidR="0085514A" w:rsidRDefault="0085514A" w:rsidP="008B2357">
      <w:pPr>
        <w:pStyle w:val="NormalWeb"/>
        <w:spacing w:beforeAutospacing="0" w:afterAutospacing="0"/>
        <w:ind w:right="-330"/>
        <w:jc w:val="both"/>
        <w:rPr>
          <w:rFonts w:asciiTheme="minorHAnsi" w:hAnsiTheme="minorHAnsi" w:cstheme="minorHAnsi"/>
        </w:rPr>
      </w:pPr>
    </w:p>
    <w:p w14:paraId="5CD023EE" w14:textId="6578A7BB" w:rsidR="00170028" w:rsidRPr="00ED7E60" w:rsidRDefault="00170028" w:rsidP="0085514A">
      <w:pPr>
        <w:pStyle w:val="NormalWeb"/>
        <w:numPr>
          <w:ilvl w:val="3"/>
          <w:numId w:val="10"/>
        </w:numPr>
        <w:spacing w:beforeAutospacing="0" w:afterAutospacing="0"/>
        <w:ind w:left="426" w:right="-330"/>
        <w:jc w:val="both"/>
        <w:rPr>
          <w:rFonts w:asciiTheme="minorHAnsi" w:hAnsiTheme="minorHAnsi" w:cstheme="minorHAnsi"/>
          <w:b/>
        </w:rPr>
      </w:pPr>
      <w:r w:rsidRPr="00ED7E60">
        <w:rPr>
          <w:rFonts w:asciiTheme="minorHAnsi" w:hAnsiTheme="minorHAnsi" w:cstheme="minorHAnsi"/>
          <w:b/>
        </w:rPr>
        <w:lastRenderedPageBreak/>
        <w:t>ANNUAL INCREMENT</w:t>
      </w:r>
    </w:p>
    <w:p w14:paraId="58530AF5" w14:textId="4A648A00"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Annual increment is subject to</w:t>
      </w:r>
      <w:r w:rsidR="002F62EA" w:rsidRPr="00ED7E60">
        <w:rPr>
          <w:rFonts w:asciiTheme="minorHAnsi" w:hAnsiTheme="minorHAnsi" w:cstheme="minorHAnsi"/>
        </w:rPr>
        <w:t xml:space="preserve"> </w:t>
      </w:r>
      <w:r w:rsidR="0085514A">
        <w:rPr>
          <w:rFonts w:asciiTheme="minorHAnsi" w:hAnsiTheme="minorHAnsi" w:cstheme="minorHAnsi"/>
        </w:rPr>
        <w:t>the </w:t>
      </w:r>
      <w:r w:rsidRPr="00ED7E60">
        <w:rPr>
          <w:rFonts w:asciiTheme="minorHAnsi" w:hAnsiTheme="minorHAnsi" w:cstheme="minorHAnsi"/>
        </w:rPr>
        <w:t>performance of employees with regard to ful</w:t>
      </w:r>
      <w:r w:rsidR="00CC1F3B" w:rsidRPr="00ED7E60">
        <w:rPr>
          <w:rFonts w:asciiTheme="minorHAnsi" w:hAnsiTheme="minorHAnsi" w:cstheme="minorHAnsi"/>
        </w:rPr>
        <w:t>fi</w:t>
      </w:r>
      <w:r w:rsidRPr="00ED7E60">
        <w:rPr>
          <w:rFonts w:asciiTheme="minorHAnsi" w:hAnsiTheme="minorHAnsi" w:cstheme="minorHAnsi"/>
        </w:rPr>
        <w:t>lling the assessment criteria like percentage of remedial coaching passes, feedback from the students in various courses and recommendation</w:t>
      </w:r>
      <w:r w:rsidR="0085514A">
        <w:rPr>
          <w:rFonts w:asciiTheme="minorHAnsi" w:hAnsiTheme="minorHAnsi" w:cstheme="minorHAnsi"/>
        </w:rPr>
        <w:t>s</w:t>
      </w:r>
      <w:r w:rsidRPr="00ED7E60">
        <w:rPr>
          <w:rFonts w:asciiTheme="minorHAnsi" w:hAnsiTheme="minorHAnsi" w:cstheme="minorHAnsi"/>
        </w:rPr>
        <w:t xml:space="preserve"> from the Principal and other performance criteria laid out by the college from time-to-time.</w:t>
      </w:r>
    </w:p>
    <w:p w14:paraId="04D84C8C" w14:textId="6A96BF9B"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Annual </w:t>
      </w:r>
      <w:r w:rsidR="0085514A">
        <w:rPr>
          <w:rFonts w:asciiTheme="minorHAnsi" w:hAnsiTheme="minorHAnsi" w:cstheme="minorHAnsi"/>
        </w:rPr>
        <w:t xml:space="preserve">pay </w:t>
      </w:r>
      <w:r w:rsidRPr="00ED7E60">
        <w:rPr>
          <w:rFonts w:asciiTheme="minorHAnsi" w:hAnsiTheme="minorHAnsi" w:cstheme="minorHAnsi"/>
        </w:rPr>
        <w:t xml:space="preserve">increase is drawn from </w:t>
      </w:r>
      <w:r w:rsidR="0085514A">
        <w:rPr>
          <w:rFonts w:asciiTheme="minorHAnsi" w:hAnsiTheme="minorHAnsi" w:cstheme="minorHAnsi"/>
        </w:rPr>
        <w:t>the </w:t>
      </w:r>
      <w:r w:rsidRPr="00ED7E60">
        <w:rPr>
          <w:rFonts w:asciiTheme="minorHAnsi" w:hAnsiTheme="minorHAnsi" w:cstheme="minorHAnsi"/>
        </w:rPr>
        <w:t>1</w:t>
      </w:r>
      <w:r w:rsidRPr="0085514A">
        <w:rPr>
          <w:rFonts w:asciiTheme="minorHAnsi" w:hAnsiTheme="minorHAnsi" w:cstheme="minorHAnsi"/>
          <w:vertAlign w:val="superscript"/>
        </w:rPr>
        <w:t>st</w:t>
      </w:r>
      <w:r w:rsidR="0085514A">
        <w:rPr>
          <w:rFonts w:asciiTheme="minorHAnsi" w:hAnsiTheme="minorHAnsi" w:cstheme="minorHAnsi"/>
        </w:rPr>
        <w:t xml:space="preserve"> </w:t>
      </w:r>
      <w:r w:rsidRPr="00ED7E60">
        <w:rPr>
          <w:rFonts w:asciiTheme="minorHAnsi" w:hAnsiTheme="minorHAnsi" w:cstheme="minorHAnsi"/>
        </w:rPr>
        <w:t>July every year, except when withheld as a punishment. This new system of increments shall be a one-time for all employees instead of giving them on different dates presently in vogue. This policy shall facilitate easy implementation of increment</w:t>
      </w:r>
      <w:r w:rsidR="0085514A">
        <w:rPr>
          <w:rFonts w:asciiTheme="minorHAnsi" w:hAnsiTheme="minorHAnsi" w:cstheme="minorHAnsi"/>
        </w:rPr>
        <w:t>s</w:t>
      </w:r>
      <w:r w:rsidRPr="00ED7E60">
        <w:rPr>
          <w:rFonts w:asciiTheme="minorHAnsi" w:hAnsiTheme="minorHAnsi" w:cstheme="minorHAnsi"/>
        </w:rPr>
        <w:t xml:space="preserve"> to all the employees in the month of July every year.</w:t>
      </w:r>
    </w:p>
    <w:p w14:paraId="78FD4DC7" w14:textId="77777777"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In case of an employee who reaches the maximum of his/her pay scale, he/she can be placed in the next higher pay scale after one year of reaching such a maximum, subject to meeting the performance criteria already laid out.</w:t>
      </w:r>
    </w:p>
    <w:p w14:paraId="0658C5A2" w14:textId="77777777" w:rsidR="0085514A" w:rsidRDefault="0085514A" w:rsidP="008B2357">
      <w:pPr>
        <w:pStyle w:val="NormalWeb"/>
        <w:spacing w:beforeAutospacing="0" w:afterAutospacing="0"/>
        <w:ind w:right="-330"/>
        <w:jc w:val="both"/>
        <w:rPr>
          <w:rFonts w:asciiTheme="minorHAnsi" w:hAnsiTheme="minorHAnsi" w:cstheme="minorHAnsi"/>
          <w:b/>
        </w:rPr>
      </w:pPr>
    </w:p>
    <w:p w14:paraId="49666F5E" w14:textId="550A593D" w:rsidR="00170028" w:rsidRPr="00ED7E60" w:rsidRDefault="00170028" w:rsidP="0085514A">
      <w:pPr>
        <w:pStyle w:val="NormalWeb"/>
        <w:numPr>
          <w:ilvl w:val="3"/>
          <w:numId w:val="10"/>
        </w:numPr>
        <w:spacing w:beforeAutospacing="0" w:afterAutospacing="0"/>
        <w:ind w:left="426" w:right="-330" w:hanging="426"/>
        <w:jc w:val="both"/>
        <w:rPr>
          <w:rFonts w:asciiTheme="minorHAnsi" w:hAnsiTheme="minorHAnsi" w:cstheme="minorHAnsi"/>
          <w:b/>
        </w:rPr>
      </w:pPr>
      <w:r w:rsidRPr="00ED7E60">
        <w:rPr>
          <w:rFonts w:asciiTheme="minorHAnsi" w:hAnsiTheme="minorHAnsi" w:cstheme="minorHAnsi"/>
          <w:b/>
        </w:rPr>
        <w:t>SPECIAL INCENTIVES:</w:t>
      </w:r>
    </w:p>
    <w:p w14:paraId="79CB489B"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Incentive for Ph.D:</w:t>
      </w:r>
    </w:p>
    <w:p w14:paraId="06AD4BE3" w14:textId="77777777"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Three advance increments (at 3% per year) shall be admissible to those who hold a Ph.D degree, at the time of recruitment as Lecturers. A Lecturer shall be eligible for two advance increments (at 3% per year) as and when he/she acquires a Ph.D in their career.</w:t>
      </w:r>
    </w:p>
    <w:p w14:paraId="22EE2DB1" w14:textId="77777777" w:rsidR="0085514A" w:rsidRDefault="0085514A" w:rsidP="008B2357">
      <w:pPr>
        <w:pStyle w:val="NormalWeb"/>
        <w:spacing w:beforeAutospacing="0" w:afterAutospacing="0"/>
        <w:ind w:right="-330"/>
        <w:jc w:val="both"/>
        <w:rPr>
          <w:rFonts w:asciiTheme="minorHAnsi" w:hAnsiTheme="minorHAnsi" w:cstheme="minorHAnsi"/>
          <w:b/>
        </w:rPr>
      </w:pPr>
    </w:p>
    <w:p w14:paraId="4144F465" w14:textId="159C296E"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Lump Sum incentive for acquiring higher quali</w:t>
      </w:r>
      <w:r w:rsidR="00982234" w:rsidRPr="00ED7E60">
        <w:rPr>
          <w:rFonts w:asciiTheme="minorHAnsi" w:hAnsiTheme="minorHAnsi" w:cstheme="minorHAnsi"/>
          <w:b/>
        </w:rPr>
        <w:t>fi</w:t>
      </w:r>
      <w:r w:rsidRPr="00ED7E60">
        <w:rPr>
          <w:rFonts w:asciiTheme="minorHAnsi" w:hAnsiTheme="minorHAnsi" w:cstheme="minorHAnsi"/>
          <w:b/>
        </w:rPr>
        <w:t>cations:</w:t>
      </w:r>
    </w:p>
    <w:p w14:paraId="10591B2C" w14:textId="1FB9DC3A" w:rsidR="0085514A"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Post-Graduation in </w:t>
      </w:r>
      <w:r w:rsidR="0085514A">
        <w:rPr>
          <w:rFonts w:asciiTheme="minorHAnsi" w:hAnsiTheme="minorHAnsi" w:cstheme="minorHAnsi"/>
        </w:rPr>
        <w:t>a </w:t>
      </w:r>
      <w:r w:rsidRPr="00ED7E60">
        <w:rPr>
          <w:rFonts w:asciiTheme="minorHAnsi" w:hAnsiTheme="minorHAnsi" w:cstheme="minorHAnsi"/>
        </w:rPr>
        <w:t>relevant discipline by Non-Teaching Staff entitles an incentive of Rs 1,000 per month. Incentive</w:t>
      </w:r>
      <w:r w:rsidR="0085514A">
        <w:rPr>
          <w:rFonts w:asciiTheme="minorHAnsi" w:hAnsiTheme="minorHAnsi" w:cstheme="minorHAnsi"/>
        </w:rPr>
        <w:t>s</w:t>
      </w:r>
      <w:r w:rsidRPr="00ED7E60">
        <w:rPr>
          <w:rFonts w:asciiTheme="minorHAnsi" w:hAnsiTheme="minorHAnsi" w:cstheme="minorHAnsi"/>
        </w:rPr>
        <w:t xml:space="preserve"> </w:t>
      </w:r>
      <w:r w:rsidR="0085514A">
        <w:rPr>
          <w:rFonts w:asciiTheme="minorHAnsi" w:hAnsiTheme="minorHAnsi" w:cstheme="minorHAnsi"/>
        </w:rPr>
        <w:t>are</w:t>
      </w:r>
      <w:r w:rsidRPr="00ED7E60">
        <w:rPr>
          <w:rFonts w:asciiTheme="minorHAnsi" w:hAnsiTheme="minorHAnsi" w:cstheme="minorHAnsi"/>
        </w:rPr>
        <w:t xml:space="preserve"> considered only if higher quali</w:t>
      </w:r>
      <w:r w:rsidR="00982234" w:rsidRPr="00ED7E60">
        <w:rPr>
          <w:rFonts w:asciiTheme="minorHAnsi" w:hAnsiTheme="minorHAnsi" w:cstheme="minorHAnsi"/>
        </w:rPr>
        <w:t>fi</w:t>
      </w:r>
      <w:r w:rsidRPr="00ED7E60">
        <w:rPr>
          <w:rFonts w:asciiTheme="minorHAnsi" w:hAnsiTheme="minorHAnsi" w:cstheme="minorHAnsi"/>
        </w:rPr>
        <w:t>cations shall make the staff more effective in the present or</w:t>
      </w:r>
      <w:r w:rsidR="0011173B" w:rsidRPr="00ED7E60">
        <w:rPr>
          <w:rFonts w:asciiTheme="minorHAnsi" w:hAnsiTheme="minorHAnsi" w:cstheme="minorHAnsi"/>
        </w:rPr>
        <w:t xml:space="preserve"> </w:t>
      </w:r>
      <w:r w:rsidRPr="00ED7E60">
        <w:rPr>
          <w:rFonts w:asciiTheme="minorHAnsi" w:hAnsiTheme="minorHAnsi" w:cstheme="minorHAnsi"/>
        </w:rPr>
        <w:t xml:space="preserve">next higher assignment. </w:t>
      </w:r>
    </w:p>
    <w:p w14:paraId="02DED817" w14:textId="1E211912" w:rsidR="0011173B"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incentive is admissible for higher quali</w:t>
      </w:r>
      <w:r w:rsidR="00982234" w:rsidRPr="00ED7E60">
        <w:rPr>
          <w:rFonts w:asciiTheme="minorHAnsi" w:hAnsiTheme="minorHAnsi" w:cstheme="minorHAnsi"/>
        </w:rPr>
        <w:t>fi</w:t>
      </w:r>
      <w:r w:rsidRPr="00ED7E60">
        <w:rPr>
          <w:rFonts w:asciiTheme="minorHAnsi" w:hAnsiTheme="minorHAnsi" w:cstheme="minorHAnsi"/>
        </w:rPr>
        <w:t>cations acquired after induction into service. The incentive shall be based on quali</w:t>
      </w:r>
      <w:r w:rsidR="00982234" w:rsidRPr="00ED7E60">
        <w:rPr>
          <w:rFonts w:asciiTheme="minorHAnsi" w:hAnsiTheme="minorHAnsi" w:cstheme="minorHAnsi"/>
        </w:rPr>
        <w:t>fi</w:t>
      </w:r>
      <w:r w:rsidRPr="00ED7E60">
        <w:rPr>
          <w:rFonts w:asciiTheme="minorHAnsi" w:hAnsiTheme="minorHAnsi" w:cstheme="minorHAnsi"/>
        </w:rPr>
        <w:t xml:space="preserve">cation without any relation to </w:t>
      </w:r>
      <w:r w:rsidR="0085514A">
        <w:rPr>
          <w:rFonts w:asciiTheme="minorHAnsi" w:hAnsiTheme="minorHAnsi" w:cstheme="minorHAnsi"/>
        </w:rPr>
        <w:t>the </w:t>
      </w:r>
      <w:r w:rsidRPr="00ED7E60">
        <w:rPr>
          <w:rFonts w:asciiTheme="minorHAnsi" w:hAnsiTheme="minorHAnsi" w:cstheme="minorHAnsi"/>
        </w:rPr>
        <w:t>increment or level/grade of the employee. However, granting incentive</w:t>
      </w:r>
      <w:r w:rsidR="0085514A">
        <w:rPr>
          <w:rFonts w:asciiTheme="minorHAnsi" w:hAnsiTheme="minorHAnsi" w:cstheme="minorHAnsi"/>
        </w:rPr>
        <w:t>s</w:t>
      </w:r>
      <w:r w:rsidRPr="00ED7E60">
        <w:rPr>
          <w:rFonts w:asciiTheme="minorHAnsi" w:hAnsiTheme="minorHAnsi" w:cstheme="minorHAnsi"/>
        </w:rPr>
        <w:t xml:space="preserve"> is the prerogative of the management.</w:t>
      </w:r>
    </w:p>
    <w:p w14:paraId="48E73736" w14:textId="77777777" w:rsidR="00DB48C4" w:rsidRPr="00ED7E60" w:rsidRDefault="00DB48C4" w:rsidP="008B2357">
      <w:pPr>
        <w:pStyle w:val="NormalWeb"/>
        <w:spacing w:beforeAutospacing="0" w:afterAutospacing="0"/>
        <w:ind w:right="-330"/>
        <w:jc w:val="both"/>
        <w:rPr>
          <w:rFonts w:asciiTheme="minorHAnsi" w:hAnsiTheme="minorHAnsi" w:cstheme="minorHAnsi"/>
        </w:rPr>
      </w:pPr>
    </w:p>
    <w:p w14:paraId="2A440C1A" w14:textId="610C6193" w:rsidR="00170028" w:rsidRPr="00ED7E60" w:rsidRDefault="002F62EA"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Employee Provident Fund </w:t>
      </w:r>
      <w:r w:rsidR="00170028" w:rsidRPr="00ED7E60">
        <w:rPr>
          <w:rFonts w:asciiTheme="minorHAnsi" w:hAnsiTheme="minorHAnsi" w:cstheme="minorHAnsi"/>
          <w:b/>
        </w:rPr>
        <w:t>(EPF):</w:t>
      </w:r>
    </w:p>
    <w:p w14:paraId="31248562" w14:textId="30866C3B"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An employee who draws wages (Basic Pay+DA) less than or equal to Rs.15,000 on joining the Institution and does not already have PF membership at the time of joining.</w:t>
      </w:r>
      <w:r w:rsidR="002F62EA" w:rsidRPr="00ED7E60">
        <w:rPr>
          <w:rFonts w:asciiTheme="minorHAnsi" w:hAnsiTheme="minorHAnsi" w:cstheme="minorHAnsi"/>
        </w:rPr>
        <w:t xml:space="preserve"> </w:t>
      </w:r>
      <w:r w:rsidRPr="00ED7E60">
        <w:rPr>
          <w:rFonts w:asciiTheme="minorHAnsi" w:hAnsiTheme="minorHAnsi" w:cstheme="minorHAnsi"/>
        </w:rPr>
        <w:t>An employee who is an existing member of PF (i.e already holds a PF account from previous employment) at the time of joining the Institution.</w:t>
      </w:r>
      <w:r w:rsidR="002F62EA" w:rsidRPr="00ED7E60">
        <w:rPr>
          <w:rFonts w:asciiTheme="minorHAnsi" w:hAnsiTheme="minorHAnsi" w:cstheme="minorHAnsi"/>
        </w:rPr>
        <w:t xml:space="preserve"> </w:t>
      </w:r>
      <w:r w:rsidRPr="00ED7E60">
        <w:rPr>
          <w:rFonts w:asciiTheme="minorHAnsi" w:hAnsiTheme="minorHAnsi" w:cstheme="minorHAnsi"/>
        </w:rPr>
        <w:t>Contributions are payable to eligible employees at rates applicable on a maximum wage (Basic+DA) ceiling of Rs.15,000.</w:t>
      </w:r>
    </w:p>
    <w:p w14:paraId="611DDA4A" w14:textId="799AA05A"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employee shall </w:t>
      </w:r>
      <w:r w:rsidR="00982234" w:rsidRPr="00ED7E60">
        <w:rPr>
          <w:rFonts w:asciiTheme="minorHAnsi" w:hAnsiTheme="minorHAnsi" w:cstheme="minorHAnsi"/>
        </w:rPr>
        <w:t>fi</w:t>
      </w:r>
      <w:r w:rsidRPr="00ED7E60">
        <w:rPr>
          <w:rFonts w:asciiTheme="minorHAnsi" w:hAnsiTheme="minorHAnsi" w:cstheme="minorHAnsi"/>
        </w:rPr>
        <w:t xml:space="preserve">ll the PF membership form with relevant details. The employee shall be given PF Account Number in due course and all the correspondence shall be done by the employee with </w:t>
      </w:r>
      <w:r w:rsidR="00982220" w:rsidRPr="00ED7E60">
        <w:rPr>
          <w:rFonts w:asciiTheme="minorHAnsi" w:hAnsiTheme="minorHAnsi" w:cstheme="minorHAnsi"/>
        </w:rPr>
        <w:t>Regional Provident Fun</w:t>
      </w:r>
      <w:r w:rsidRPr="00ED7E60">
        <w:rPr>
          <w:rFonts w:asciiTheme="minorHAnsi" w:hAnsiTheme="minorHAnsi" w:cstheme="minorHAnsi"/>
        </w:rPr>
        <w:t>d Commissioner citing his account number for any references/information.</w:t>
      </w:r>
    </w:p>
    <w:p w14:paraId="6EC73F81" w14:textId="613D1DA6"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Employees who are already PF members in previous employment must produce </w:t>
      </w:r>
      <w:r w:rsidR="0085514A">
        <w:rPr>
          <w:rFonts w:asciiTheme="minorHAnsi" w:hAnsiTheme="minorHAnsi" w:cstheme="minorHAnsi"/>
        </w:rPr>
        <w:t>a </w:t>
      </w:r>
      <w:r w:rsidRPr="00ED7E60">
        <w:rPr>
          <w:rFonts w:asciiTheme="minorHAnsi" w:hAnsiTheme="minorHAnsi" w:cstheme="minorHAnsi"/>
        </w:rPr>
        <w:t>certi</w:t>
      </w:r>
      <w:r w:rsidR="005436DD" w:rsidRPr="00ED7E60">
        <w:rPr>
          <w:rFonts w:asciiTheme="minorHAnsi" w:hAnsiTheme="minorHAnsi" w:cstheme="minorHAnsi"/>
        </w:rPr>
        <w:t>fi</w:t>
      </w:r>
      <w:r w:rsidRPr="00ED7E60">
        <w:rPr>
          <w:rFonts w:asciiTheme="minorHAnsi" w:hAnsiTheme="minorHAnsi" w:cstheme="minorHAnsi"/>
        </w:rPr>
        <w:t>cate of membership from PF authorities, in case they are joining newly in the Institution.</w:t>
      </w:r>
      <w:r w:rsidR="002F62EA" w:rsidRPr="00ED7E60">
        <w:rPr>
          <w:rFonts w:asciiTheme="minorHAnsi" w:hAnsiTheme="minorHAnsi" w:cstheme="minorHAnsi"/>
        </w:rPr>
        <w:t xml:space="preserve"> </w:t>
      </w:r>
    </w:p>
    <w:p w14:paraId="544EF94D"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GRATUITY:</w:t>
      </w:r>
    </w:p>
    <w:p w14:paraId="74BEF2E2" w14:textId="77777777"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Gratuity is paid to all employees who have put in a minimum of 5 years of continuous service in the Institution limited up to the retirement age of 58 years.</w:t>
      </w:r>
    </w:p>
    <w:p w14:paraId="5C78C83A" w14:textId="77777777"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lastRenderedPageBreak/>
        <w:t>Gratuity is calculated with the formula:</w:t>
      </w:r>
    </w:p>
    <w:p w14:paraId="267CBDF8" w14:textId="1F4B401E"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(Last Drawn Basic + DA ) X number of years of service X 15 / 26 days.</w:t>
      </w:r>
    </w:p>
    <w:p w14:paraId="383F016A" w14:textId="1380A850"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 provision for </w:t>
      </w:r>
      <w:r w:rsidR="0085514A">
        <w:rPr>
          <w:rFonts w:asciiTheme="minorHAnsi" w:hAnsiTheme="minorHAnsi" w:cstheme="minorHAnsi"/>
        </w:rPr>
        <w:t>a </w:t>
      </w:r>
      <w:r w:rsidRPr="00ED7E60">
        <w:rPr>
          <w:rFonts w:asciiTheme="minorHAnsi" w:hAnsiTheme="minorHAnsi" w:cstheme="minorHAnsi"/>
        </w:rPr>
        <w:t xml:space="preserve">Gratuity Fund </w:t>
      </w:r>
      <w:r w:rsidR="002F62EA" w:rsidRPr="00ED7E60">
        <w:rPr>
          <w:rFonts w:asciiTheme="minorHAnsi" w:hAnsiTheme="minorHAnsi" w:cstheme="minorHAnsi"/>
        </w:rPr>
        <w:t>is</w:t>
      </w:r>
      <w:r w:rsidRPr="00ED7E60">
        <w:rPr>
          <w:rFonts w:asciiTheme="minorHAnsi" w:hAnsiTheme="minorHAnsi" w:cstheme="minorHAnsi"/>
        </w:rPr>
        <w:t xml:space="preserve"> made by the employer at the rate of 4.81% of (Basic Pay and DA) p.m. for every employee.</w:t>
      </w:r>
    </w:p>
    <w:p w14:paraId="6426190C" w14:textId="77777777"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Employer may obtain an insurance for liability of payment towards the gratuity from the Life Insurance Corporation of India or any other Insurance Company incorporated under the Company's Act, 1950.</w:t>
      </w:r>
    </w:p>
    <w:p w14:paraId="16314EC3" w14:textId="77777777" w:rsidR="0085514A" w:rsidRDefault="0085514A" w:rsidP="008B2357">
      <w:pPr>
        <w:pStyle w:val="Heading1"/>
        <w:spacing w:before="100" w:after="100" w:line="240" w:lineRule="auto"/>
        <w:ind w:right="-330"/>
        <w:rPr>
          <w:rFonts w:asciiTheme="minorHAnsi" w:hAnsiTheme="minorHAnsi" w:cstheme="minorHAnsi"/>
          <w:color w:val="auto"/>
          <w:sz w:val="24"/>
          <w:szCs w:val="24"/>
        </w:rPr>
      </w:pPr>
      <w:bookmarkStart w:id="21" w:name="_Toc180919021"/>
    </w:p>
    <w:p w14:paraId="05C28132" w14:textId="478A0D69" w:rsidR="00170028" w:rsidRPr="0085514A" w:rsidRDefault="0085514A" w:rsidP="008B2357">
      <w:pPr>
        <w:pStyle w:val="Heading1"/>
        <w:spacing w:before="100" w:after="100" w:line="240" w:lineRule="auto"/>
        <w:ind w:right="-330"/>
        <w:rPr>
          <w:rFonts w:asciiTheme="minorHAnsi" w:hAnsiTheme="minorHAnsi" w:cstheme="minorHAnsi"/>
          <w:color w:val="auto"/>
          <w:sz w:val="24"/>
          <w:szCs w:val="24"/>
        </w:rPr>
      </w:pPr>
      <w:r w:rsidRPr="0085514A">
        <w:rPr>
          <w:rFonts w:asciiTheme="minorHAnsi" w:hAnsiTheme="minorHAnsi" w:cstheme="minorHAnsi"/>
          <w:color w:val="auto"/>
          <w:sz w:val="24"/>
          <w:szCs w:val="24"/>
        </w:rPr>
        <w:t>Retirement Policy:</w:t>
      </w:r>
      <w:bookmarkEnd w:id="21"/>
    </w:p>
    <w:p w14:paraId="11E30188" w14:textId="35FE0528"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Regular employees who have attained the age of 58 years shall retire from service and all retirement bene</w:t>
      </w:r>
      <w:r w:rsidR="004268D6" w:rsidRPr="00ED7E60">
        <w:rPr>
          <w:rFonts w:asciiTheme="minorHAnsi" w:hAnsiTheme="minorHAnsi" w:cstheme="minorHAnsi"/>
        </w:rPr>
        <w:t>fits</w:t>
      </w:r>
      <w:r w:rsidRPr="00ED7E60">
        <w:rPr>
          <w:rFonts w:asciiTheme="minorHAnsi" w:hAnsiTheme="minorHAnsi" w:cstheme="minorHAnsi"/>
        </w:rPr>
        <w:t xml:space="preserve"> shall be paid as per policy.</w:t>
      </w:r>
    </w:p>
    <w:p w14:paraId="4CBE71E2" w14:textId="4743653C"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Retired employees may be re-engaged on </w:t>
      </w:r>
      <w:r w:rsidR="0085514A">
        <w:rPr>
          <w:rFonts w:asciiTheme="minorHAnsi" w:hAnsiTheme="minorHAnsi" w:cstheme="minorHAnsi"/>
        </w:rPr>
        <w:t>a </w:t>
      </w:r>
      <w:r w:rsidRPr="00ED7E60">
        <w:rPr>
          <w:rFonts w:asciiTheme="minorHAnsi" w:hAnsiTheme="minorHAnsi" w:cstheme="minorHAnsi"/>
        </w:rPr>
        <w:t>contractual basis up</w:t>
      </w:r>
      <w:r w:rsidR="0085514A">
        <w:rPr>
          <w:rFonts w:asciiTheme="minorHAnsi" w:hAnsiTheme="minorHAnsi" w:cstheme="minorHAnsi"/>
        </w:rPr>
        <w:t xml:space="preserve"> </w:t>
      </w:r>
      <w:r w:rsidRPr="00ED7E60">
        <w:rPr>
          <w:rFonts w:asciiTheme="minorHAnsi" w:hAnsiTheme="minorHAnsi" w:cstheme="minorHAnsi"/>
        </w:rPr>
        <w:t>to the age of 65 years provided they meet the medical, experience and any other criteria required for the position.</w:t>
      </w:r>
    </w:p>
    <w:p w14:paraId="4123BCC6" w14:textId="77777777"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They shall be paid a consolidated amount.</w:t>
      </w:r>
    </w:p>
    <w:p w14:paraId="130DD152" w14:textId="30C62CA9"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They shall be eligible for 15 Casual Leaves and 10 Sick Leaves. They shall not be eligible for any other kind of leave and/or bene</w:t>
      </w:r>
      <w:r w:rsidR="00E52572" w:rsidRPr="00ED7E60">
        <w:rPr>
          <w:rFonts w:asciiTheme="minorHAnsi" w:hAnsiTheme="minorHAnsi" w:cstheme="minorHAnsi"/>
        </w:rPr>
        <w:t xml:space="preserve">fits </w:t>
      </w:r>
      <w:r w:rsidRPr="00ED7E60">
        <w:rPr>
          <w:rFonts w:asciiTheme="minorHAnsi" w:hAnsiTheme="minorHAnsi" w:cstheme="minorHAnsi"/>
        </w:rPr>
        <w:t>as that of a regular employee.</w:t>
      </w:r>
    </w:p>
    <w:p w14:paraId="3C63F7CE" w14:textId="77777777" w:rsidR="004F59DD" w:rsidRPr="00ED7E60" w:rsidRDefault="004F59DD" w:rsidP="008B2357">
      <w:pPr>
        <w:pStyle w:val="NormalWeb"/>
        <w:spacing w:beforeAutospacing="0" w:afterAutospacing="0"/>
        <w:ind w:right="-330"/>
        <w:jc w:val="both"/>
        <w:rPr>
          <w:rFonts w:asciiTheme="minorHAnsi" w:hAnsiTheme="minorHAnsi" w:cstheme="minorHAnsi"/>
        </w:rPr>
      </w:pPr>
    </w:p>
    <w:p w14:paraId="44E13635"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LEAVE RULES &amp; TYPES OF LEAVES:</w:t>
      </w:r>
    </w:p>
    <w:p w14:paraId="0EE95B3C"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General Principles:</w:t>
      </w:r>
    </w:p>
    <w:p w14:paraId="295DC751"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Leave cannot be claimed as a matter of right.</w:t>
      </w:r>
    </w:p>
    <w:p w14:paraId="0DB442F3"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The leave sanctioning authority may refuse or revoke leave of any kind but cannot alter the kind of leave due and applied for.</w:t>
      </w:r>
    </w:p>
    <w:p w14:paraId="5779138E"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Leave of one kind taken earlier cannot be converted into leave of a different kind at a later date at the request of the employee.</w:t>
      </w:r>
    </w:p>
    <w:p w14:paraId="5AF02007"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Wilful absence from duty after the expiry of leave renders an employee for disciplinary action and Loss of pay including possible termination from duty.</w:t>
      </w:r>
    </w:p>
    <w:p w14:paraId="49098688"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Absence without leave, not in continuation of any authorized leave, shall constitute as an interruption of service unless it is regularized.</w:t>
      </w:r>
    </w:p>
    <w:p w14:paraId="0D7AEF05"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The Principal reserves the right to call back an employee from leave to report for duty during exigencies of work in the interest of the Institution.</w:t>
      </w:r>
    </w:p>
    <w:p w14:paraId="40303D9A" w14:textId="41175284"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No leave application for any type of leave shall be entertained by the sanctioned authority unless and until </w:t>
      </w:r>
      <w:r w:rsidR="0085514A">
        <w:rPr>
          <w:rFonts w:asciiTheme="minorHAnsi" w:hAnsiTheme="minorHAnsi" w:cstheme="minorHAnsi"/>
        </w:rPr>
        <w:t>the </w:t>
      </w:r>
      <w:r w:rsidRPr="00ED7E60">
        <w:rPr>
          <w:rFonts w:asciiTheme="minorHAnsi" w:hAnsiTheme="minorHAnsi" w:cstheme="minorHAnsi"/>
        </w:rPr>
        <w:t>administrative of</w:t>
      </w:r>
      <w:r w:rsidR="00E52572" w:rsidRPr="00ED7E60">
        <w:rPr>
          <w:rFonts w:asciiTheme="minorHAnsi" w:hAnsiTheme="minorHAnsi" w:cstheme="minorHAnsi"/>
        </w:rPr>
        <w:t>fice</w:t>
      </w:r>
      <w:r w:rsidRPr="00ED7E60">
        <w:rPr>
          <w:rFonts w:asciiTheme="minorHAnsi" w:hAnsiTheme="minorHAnsi" w:cstheme="minorHAnsi"/>
        </w:rPr>
        <w:t xml:space="preserve"> indicates the eligibility and endorse</w:t>
      </w:r>
      <w:r w:rsidR="0085514A">
        <w:rPr>
          <w:rFonts w:asciiTheme="minorHAnsi" w:hAnsiTheme="minorHAnsi" w:cstheme="minorHAnsi"/>
        </w:rPr>
        <w:t>s</w:t>
      </w:r>
      <w:r w:rsidRPr="00ED7E60">
        <w:rPr>
          <w:rFonts w:asciiTheme="minorHAnsi" w:hAnsiTheme="minorHAnsi" w:cstheme="minorHAnsi"/>
        </w:rPr>
        <w:t xml:space="preserve"> thereon.</w:t>
      </w:r>
    </w:p>
    <w:p w14:paraId="4345DB8B" w14:textId="24F61AC0"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Any leave must be applied in advance. In case of emergency, telephoning/email/sms intimation shall be given to the of</w:t>
      </w:r>
      <w:r w:rsidR="00D22EDA" w:rsidRPr="00ED7E60">
        <w:rPr>
          <w:rFonts w:asciiTheme="minorHAnsi" w:hAnsiTheme="minorHAnsi" w:cstheme="minorHAnsi"/>
        </w:rPr>
        <w:t>fice</w:t>
      </w:r>
      <w:r w:rsidRPr="00ED7E60">
        <w:rPr>
          <w:rFonts w:asciiTheme="minorHAnsi" w:hAnsiTheme="minorHAnsi" w:cstheme="minorHAnsi"/>
        </w:rPr>
        <w:t xml:space="preserve"> and on</w:t>
      </w:r>
      <w:r w:rsidR="0011173B" w:rsidRPr="00ED7E60">
        <w:rPr>
          <w:rFonts w:asciiTheme="minorHAnsi" w:hAnsiTheme="minorHAnsi" w:cstheme="minorHAnsi"/>
        </w:rPr>
        <w:t xml:space="preserve"> </w:t>
      </w:r>
      <w:r w:rsidRPr="00ED7E60">
        <w:rPr>
          <w:rFonts w:asciiTheme="minorHAnsi" w:hAnsiTheme="minorHAnsi" w:cstheme="minorHAnsi"/>
        </w:rPr>
        <w:t>rejoining, proper leave application shall be put up and regularized.</w:t>
      </w:r>
    </w:p>
    <w:p w14:paraId="6A04481F"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Leave, though entitled, if availed without intimation/permission shall be deemed as absence from duty resulting in loss of pay.</w:t>
      </w:r>
    </w:p>
    <w:p w14:paraId="414FCB4B" w14:textId="1DC9C126"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Application for leave shall be submitted in </w:t>
      </w:r>
      <w:r w:rsidR="0085514A">
        <w:rPr>
          <w:rFonts w:asciiTheme="minorHAnsi" w:hAnsiTheme="minorHAnsi" w:cstheme="minorHAnsi"/>
        </w:rPr>
        <w:t>the </w:t>
      </w:r>
      <w:r w:rsidRPr="00ED7E60">
        <w:rPr>
          <w:rFonts w:asciiTheme="minorHAnsi" w:hAnsiTheme="minorHAnsi" w:cstheme="minorHAnsi"/>
        </w:rPr>
        <w:t>prescribed format.</w:t>
      </w:r>
    </w:p>
    <w:p w14:paraId="2D36C3A7" w14:textId="1B4142FB"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lastRenderedPageBreak/>
        <w:t>All the leave applications shall be</w:t>
      </w:r>
      <w:r w:rsidR="0085514A">
        <w:rPr>
          <w:rFonts w:asciiTheme="minorHAnsi" w:hAnsiTheme="minorHAnsi" w:cstheme="minorHAnsi"/>
        </w:rPr>
        <w:t xml:space="preserve"> fil</w:t>
      </w:r>
      <w:r w:rsidRPr="00ED7E60">
        <w:rPr>
          <w:rFonts w:asciiTheme="minorHAnsi" w:hAnsiTheme="minorHAnsi" w:cstheme="minorHAnsi"/>
        </w:rPr>
        <w:t xml:space="preserve">ed </w:t>
      </w:r>
      <w:r w:rsidR="0085514A">
        <w:rPr>
          <w:rFonts w:asciiTheme="minorHAnsi" w:hAnsiTheme="minorHAnsi" w:cstheme="minorHAnsi"/>
        </w:rPr>
        <w:t>by</w:t>
      </w:r>
      <w:r w:rsidRPr="00ED7E60">
        <w:rPr>
          <w:rFonts w:asciiTheme="minorHAnsi" w:hAnsiTheme="minorHAnsi" w:cstheme="minorHAnsi"/>
        </w:rPr>
        <w:t xml:space="preserve"> a separate </w:t>
      </w:r>
      <w:r w:rsidR="0085514A">
        <w:rPr>
          <w:rFonts w:asciiTheme="minorHAnsi" w:hAnsiTheme="minorHAnsi" w:cstheme="minorHAnsi"/>
        </w:rPr>
        <w:t>fi</w:t>
      </w:r>
      <w:r w:rsidRPr="00ED7E60">
        <w:rPr>
          <w:rFonts w:asciiTheme="minorHAnsi" w:hAnsiTheme="minorHAnsi" w:cstheme="minorHAnsi"/>
        </w:rPr>
        <w:t>le employee</w:t>
      </w:r>
      <w:r w:rsidR="0085514A">
        <w:rPr>
          <w:rFonts w:asciiTheme="minorHAnsi" w:hAnsiTheme="minorHAnsi" w:cstheme="minorHAnsi"/>
        </w:rPr>
        <w:t>-</w:t>
      </w:r>
      <w:r w:rsidRPr="00ED7E60">
        <w:rPr>
          <w:rFonts w:asciiTheme="minorHAnsi" w:hAnsiTheme="minorHAnsi" w:cstheme="minorHAnsi"/>
        </w:rPr>
        <w:t>wise to cross</w:t>
      </w:r>
      <w:r w:rsidR="0085514A">
        <w:rPr>
          <w:rFonts w:asciiTheme="minorHAnsi" w:hAnsiTheme="minorHAnsi" w:cstheme="minorHAnsi"/>
        </w:rPr>
        <w:t>-</w:t>
      </w:r>
      <w:r w:rsidRPr="00ED7E60">
        <w:rPr>
          <w:rFonts w:asciiTheme="minorHAnsi" w:hAnsiTheme="minorHAnsi" w:cstheme="minorHAnsi"/>
        </w:rPr>
        <w:t>check the leave register as and when required.</w:t>
      </w:r>
    </w:p>
    <w:p w14:paraId="28FCBB7B" w14:textId="60C99CAB"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The leave register shall be initia</w:t>
      </w:r>
      <w:r w:rsidR="0085514A">
        <w:rPr>
          <w:rFonts w:asciiTheme="minorHAnsi" w:hAnsiTheme="minorHAnsi" w:cstheme="minorHAnsi"/>
        </w:rPr>
        <w:t>l</w:t>
      </w:r>
      <w:r w:rsidRPr="00ED7E60">
        <w:rPr>
          <w:rFonts w:asciiTheme="minorHAnsi" w:hAnsiTheme="minorHAnsi" w:cstheme="minorHAnsi"/>
        </w:rPr>
        <w:t>led by the Administrative of</w:t>
      </w:r>
      <w:r w:rsidR="00D22EDA" w:rsidRPr="00ED7E60">
        <w:rPr>
          <w:rFonts w:asciiTheme="minorHAnsi" w:hAnsiTheme="minorHAnsi" w:cstheme="minorHAnsi"/>
        </w:rPr>
        <w:t>ficer</w:t>
      </w:r>
      <w:r w:rsidRPr="00ED7E60">
        <w:rPr>
          <w:rFonts w:asciiTheme="minorHAnsi" w:hAnsiTheme="minorHAnsi" w:cstheme="minorHAnsi"/>
        </w:rPr>
        <w:t xml:space="preserve"> and the Principal at the time of crediting leave every time, to keep control o</w:t>
      </w:r>
      <w:r w:rsidR="0085514A">
        <w:rPr>
          <w:rFonts w:asciiTheme="minorHAnsi" w:hAnsiTheme="minorHAnsi" w:cstheme="minorHAnsi"/>
        </w:rPr>
        <w:t>f</w:t>
      </w:r>
      <w:r w:rsidRPr="00ED7E60">
        <w:rPr>
          <w:rFonts w:asciiTheme="minorHAnsi" w:hAnsiTheme="minorHAnsi" w:cstheme="minorHAnsi"/>
        </w:rPr>
        <w:t xml:space="preserve"> the maintenance of the leave register.</w:t>
      </w:r>
    </w:p>
    <w:p w14:paraId="02B1210C"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The leave register is subject to audit by the internal audit team or Statutory Auditors.</w:t>
      </w:r>
    </w:p>
    <w:p w14:paraId="7435AF9A" w14:textId="6804E2F2" w:rsidR="000B28DF" w:rsidRPr="0085514A" w:rsidRDefault="00170028" w:rsidP="00852947">
      <w:pPr>
        <w:pStyle w:val="NormalWeb"/>
        <w:numPr>
          <w:ilvl w:val="0"/>
          <w:numId w:val="58"/>
        </w:numPr>
        <w:spacing w:beforeAutospacing="0" w:afterAutospacing="0"/>
        <w:ind w:right="-330"/>
        <w:jc w:val="both"/>
        <w:rPr>
          <w:rFonts w:asciiTheme="minorHAnsi" w:hAnsiTheme="minorHAnsi" w:cstheme="minorHAnsi"/>
        </w:rPr>
      </w:pPr>
      <w:r w:rsidRPr="0085514A">
        <w:rPr>
          <w:rFonts w:asciiTheme="minorHAnsi" w:hAnsiTheme="minorHAnsi" w:cstheme="minorHAnsi"/>
        </w:rPr>
        <w:t>Holidays/Sundays/Second Saturdays may be suf</w:t>
      </w:r>
      <w:r w:rsidR="00D22EDA" w:rsidRPr="0085514A">
        <w:rPr>
          <w:rFonts w:asciiTheme="minorHAnsi" w:hAnsiTheme="minorHAnsi" w:cstheme="minorHAnsi"/>
        </w:rPr>
        <w:t>fi</w:t>
      </w:r>
      <w:r w:rsidRPr="0085514A">
        <w:rPr>
          <w:rFonts w:asciiTheme="minorHAnsi" w:hAnsiTheme="minorHAnsi" w:cstheme="minorHAnsi"/>
        </w:rPr>
        <w:t>xed or pre</w:t>
      </w:r>
      <w:r w:rsidR="00D22EDA" w:rsidRPr="0085514A">
        <w:rPr>
          <w:rFonts w:asciiTheme="minorHAnsi" w:hAnsiTheme="minorHAnsi" w:cstheme="minorHAnsi"/>
        </w:rPr>
        <w:t>fi</w:t>
      </w:r>
      <w:r w:rsidRPr="0085514A">
        <w:rPr>
          <w:rFonts w:asciiTheme="minorHAnsi" w:hAnsiTheme="minorHAnsi" w:cstheme="minorHAnsi"/>
        </w:rPr>
        <w:t>xed to the leave.</w:t>
      </w:r>
    </w:p>
    <w:p w14:paraId="196CFBE4" w14:textId="016AB764"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In case of </w:t>
      </w:r>
      <w:r w:rsidR="0085514A">
        <w:rPr>
          <w:rFonts w:asciiTheme="minorHAnsi" w:hAnsiTheme="minorHAnsi" w:cstheme="minorHAnsi"/>
        </w:rPr>
        <w:t>an </w:t>
      </w:r>
      <w:r w:rsidRPr="00ED7E60">
        <w:rPr>
          <w:rFonts w:asciiTheme="minorHAnsi" w:hAnsiTheme="minorHAnsi" w:cstheme="minorHAnsi"/>
        </w:rPr>
        <w:t>employee on duty outside of headquarters, he/she can apply for leave in advance. For such type of leave, all the expenses must be borne by the employee.</w:t>
      </w:r>
    </w:p>
    <w:p w14:paraId="05081B65"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When on probation, if leave is availed more than entitlement, then the probation shall be extended proportionately.</w:t>
      </w:r>
    </w:p>
    <w:p w14:paraId="230FA2B2" w14:textId="77777777"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Longer absence exceeding 30 days with loss of pay may affect annual increment.</w:t>
      </w:r>
    </w:p>
    <w:p w14:paraId="29E15890" w14:textId="2CDDE5CD" w:rsidR="00170028" w:rsidRPr="00ED7E60" w:rsidRDefault="00170028" w:rsidP="0085514A">
      <w:pPr>
        <w:pStyle w:val="NormalWeb"/>
        <w:numPr>
          <w:ilvl w:val="0"/>
          <w:numId w:val="5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Generally, loss of pay shall not be sanctioned except in urgent cases subject to </w:t>
      </w:r>
      <w:r w:rsidR="0085514A">
        <w:rPr>
          <w:rFonts w:asciiTheme="minorHAnsi" w:hAnsiTheme="minorHAnsi" w:cstheme="minorHAnsi"/>
        </w:rPr>
        <w:t>the </w:t>
      </w:r>
      <w:r w:rsidRPr="00ED7E60">
        <w:rPr>
          <w:rFonts w:asciiTheme="minorHAnsi" w:hAnsiTheme="minorHAnsi" w:cstheme="minorHAnsi"/>
        </w:rPr>
        <w:t>discretion of the Management/Principal.</w:t>
      </w:r>
    </w:p>
    <w:p w14:paraId="781FB6BF"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Types of Leaves:</w:t>
      </w:r>
    </w:p>
    <w:p w14:paraId="73B2B0A0"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Casual Leave (CL):</w:t>
      </w:r>
    </w:p>
    <w:p w14:paraId="292ED20D" w14:textId="77777777"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The objective of casual leave is to enable an employee to attend to some urgent or sudden unforeseen contingencies and normally it is granted not exceeding one day and is applicable to both teaching and non-teaching staff.</w:t>
      </w:r>
    </w:p>
    <w:p w14:paraId="043D142B" w14:textId="03DC9B16"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Holidays or Sundays may be suf</w:t>
      </w:r>
      <w:r w:rsidR="00245C06" w:rsidRPr="00ED7E60">
        <w:rPr>
          <w:rFonts w:asciiTheme="minorHAnsi" w:hAnsiTheme="minorHAnsi" w:cstheme="minorHAnsi"/>
        </w:rPr>
        <w:t>fixed</w:t>
      </w:r>
      <w:r w:rsidRPr="00ED7E60">
        <w:rPr>
          <w:rFonts w:asciiTheme="minorHAnsi" w:hAnsiTheme="minorHAnsi" w:cstheme="minorHAnsi"/>
        </w:rPr>
        <w:t xml:space="preserve"> or pre</w:t>
      </w:r>
      <w:r w:rsidR="00245C06" w:rsidRPr="00ED7E60">
        <w:rPr>
          <w:rFonts w:asciiTheme="minorHAnsi" w:hAnsiTheme="minorHAnsi" w:cstheme="minorHAnsi"/>
        </w:rPr>
        <w:t>fi</w:t>
      </w:r>
      <w:r w:rsidRPr="00ED7E60">
        <w:rPr>
          <w:rFonts w:asciiTheme="minorHAnsi" w:hAnsiTheme="minorHAnsi" w:cstheme="minorHAnsi"/>
        </w:rPr>
        <w:t>xed or days falling during intervening period shall not be counted as leave.</w:t>
      </w:r>
    </w:p>
    <w:p w14:paraId="363B6820" w14:textId="77777777"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Casual leave can be availed for half day, if required, with permission of Principal.</w:t>
      </w:r>
    </w:p>
    <w:p w14:paraId="20165770" w14:textId="77777777"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During probation period, casual leave is restricted to one day per month and this shall be credited every month.</w:t>
      </w:r>
    </w:p>
    <w:p w14:paraId="142525ED" w14:textId="77777777"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It is proposed that the casual leave be credited on calendar year basis.</w:t>
      </w:r>
    </w:p>
    <w:p w14:paraId="702CBE73" w14:textId="77777777"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Casual leave cannot be combined with any other leave.</w:t>
      </w:r>
    </w:p>
    <w:p w14:paraId="02F99980" w14:textId="09557430"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The total leave per academic year on con</w:t>
      </w:r>
      <w:r w:rsidR="002B4506" w:rsidRPr="00ED7E60">
        <w:rPr>
          <w:rFonts w:asciiTheme="minorHAnsi" w:hAnsiTheme="minorHAnsi" w:cstheme="minorHAnsi"/>
        </w:rPr>
        <w:t>firmation</w:t>
      </w:r>
      <w:r w:rsidRPr="00ED7E60">
        <w:rPr>
          <w:rFonts w:asciiTheme="minorHAnsi" w:hAnsiTheme="minorHAnsi" w:cstheme="minorHAnsi"/>
        </w:rPr>
        <w:t xml:space="preserve"> of services is 15 days. This shall be credited at the rate of 7 days for the </w:t>
      </w:r>
      <w:r w:rsidR="002B4506" w:rsidRPr="00ED7E60">
        <w:rPr>
          <w:rFonts w:asciiTheme="minorHAnsi" w:hAnsiTheme="minorHAnsi" w:cstheme="minorHAnsi"/>
        </w:rPr>
        <w:t>fi</w:t>
      </w:r>
      <w:r w:rsidRPr="00ED7E60">
        <w:rPr>
          <w:rFonts w:asciiTheme="minorHAnsi" w:hAnsiTheme="minorHAnsi" w:cstheme="minorHAnsi"/>
        </w:rPr>
        <w:t>rst half of the year and 8 days during second half.</w:t>
      </w:r>
    </w:p>
    <w:p w14:paraId="3C826F1C" w14:textId="77777777"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Three Late marks shall be treated as one Casual Leave.</w:t>
      </w:r>
    </w:p>
    <w:p w14:paraId="72ED5412" w14:textId="77777777" w:rsidR="00170028" w:rsidRPr="00ED7E60" w:rsidRDefault="00170028" w:rsidP="00AA219D">
      <w:pPr>
        <w:pStyle w:val="NormalWeb"/>
        <w:numPr>
          <w:ilvl w:val="0"/>
          <w:numId w:val="59"/>
        </w:numPr>
        <w:spacing w:beforeAutospacing="0" w:afterAutospacing="0"/>
        <w:ind w:right="-330"/>
        <w:jc w:val="both"/>
        <w:rPr>
          <w:rFonts w:asciiTheme="minorHAnsi" w:hAnsiTheme="minorHAnsi" w:cstheme="minorHAnsi"/>
        </w:rPr>
      </w:pPr>
      <w:r w:rsidRPr="00ED7E60">
        <w:rPr>
          <w:rFonts w:asciiTheme="minorHAnsi" w:hAnsiTheme="minorHAnsi" w:cstheme="minorHAnsi"/>
        </w:rPr>
        <w:t>Unused Leaves cannot be carried forward to next year.</w:t>
      </w:r>
    </w:p>
    <w:p w14:paraId="15BF31A6" w14:textId="77777777" w:rsidR="00170028" w:rsidRPr="00ED7E60" w:rsidRDefault="00170028" w:rsidP="008B2357">
      <w:pPr>
        <w:pStyle w:val="NormalWeb"/>
        <w:spacing w:beforeAutospacing="0" w:afterAutospacing="0"/>
        <w:ind w:right="-330"/>
        <w:jc w:val="both"/>
        <w:rPr>
          <w:rFonts w:asciiTheme="minorHAnsi" w:hAnsiTheme="minorHAnsi" w:cstheme="minorHAnsi"/>
        </w:rPr>
      </w:pPr>
    </w:p>
    <w:p w14:paraId="62E07190"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Special Casual Leave / Medical Leave / Sick Leave / Half-Pay Leave (SCL / SL / HPL)</w:t>
      </w:r>
    </w:p>
    <w:p w14:paraId="57718D5C" w14:textId="31CE73DD" w:rsidR="00170028" w:rsidRPr="00ED7E60" w:rsidRDefault="00170028" w:rsidP="00AA219D">
      <w:pPr>
        <w:pStyle w:val="NormalWeb"/>
        <w:numPr>
          <w:ilvl w:val="0"/>
          <w:numId w:val="60"/>
        </w:numPr>
        <w:spacing w:beforeAutospacing="0" w:afterAutospacing="0"/>
        <w:ind w:right="-330"/>
        <w:jc w:val="both"/>
        <w:rPr>
          <w:rFonts w:asciiTheme="minorHAnsi" w:hAnsiTheme="minorHAnsi" w:cstheme="minorHAnsi"/>
        </w:rPr>
      </w:pPr>
      <w:r w:rsidRPr="00ED7E60">
        <w:rPr>
          <w:rFonts w:asciiTheme="minorHAnsi" w:hAnsiTheme="minorHAnsi" w:cstheme="minorHAnsi"/>
        </w:rPr>
        <w:t>This leave is sanctioned on con</w:t>
      </w:r>
      <w:r w:rsidR="0095796C" w:rsidRPr="00ED7E60">
        <w:rPr>
          <w:rFonts w:asciiTheme="minorHAnsi" w:hAnsiTheme="minorHAnsi" w:cstheme="minorHAnsi"/>
        </w:rPr>
        <w:t>fi</w:t>
      </w:r>
      <w:r w:rsidRPr="00ED7E60">
        <w:rPr>
          <w:rFonts w:asciiTheme="minorHAnsi" w:hAnsiTheme="minorHAnsi" w:cstheme="minorHAnsi"/>
        </w:rPr>
        <w:t>rmation of services for 10 days to both teaching and non-teaching employees. The leave must be sanctioned on submission of Medical certi</w:t>
      </w:r>
      <w:r w:rsidR="0049709E" w:rsidRPr="00ED7E60">
        <w:rPr>
          <w:rFonts w:asciiTheme="minorHAnsi" w:hAnsiTheme="minorHAnsi" w:cstheme="minorHAnsi"/>
        </w:rPr>
        <w:t xml:space="preserve">ficate </w:t>
      </w:r>
      <w:r w:rsidRPr="00ED7E60">
        <w:rPr>
          <w:rFonts w:asciiTheme="minorHAnsi" w:hAnsiTheme="minorHAnsi" w:cstheme="minorHAnsi"/>
        </w:rPr>
        <w:t xml:space="preserve">from </w:t>
      </w:r>
      <w:r w:rsidR="0017005F" w:rsidRPr="00ED7E60">
        <w:rPr>
          <w:rFonts w:asciiTheme="minorHAnsi" w:hAnsiTheme="minorHAnsi" w:cstheme="minorHAnsi"/>
        </w:rPr>
        <w:t xml:space="preserve">a </w:t>
      </w:r>
      <w:r w:rsidRPr="00ED7E60">
        <w:rPr>
          <w:rFonts w:asciiTheme="minorHAnsi" w:hAnsiTheme="minorHAnsi" w:cstheme="minorHAnsi"/>
        </w:rPr>
        <w:t>recognized Allopathic Medical Practitioner only.</w:t>
      </w:r>
    </w:p>
    <w:p w14:paraId="3A48D96A" w14:textId="77777777" w:rsidR="00170028" w:rsidRPr="00ED7E60" w:rsidRDefault="00170028" w:rsidP="00AA219D">
      <w:pPr>
        <w:pStyle w:val="NormalWeb"/>
        <w:numPr>
          <w:ilvl w:val="0"/>
          <w:numId w:val="60"/>
        </w:numPr>
        <w:spacing w:beforeAutospacing="0" w:afterAutospacing="0"/>
        <w:ind w:right="-330"/>
        <w:jc w:val="both"/>
        <w:rPr>
          <w:rFonts w:asciiTheme="minorHAnsi" w:hAnsiTheme="minorHAnsi" w:cstheme="minorHAnsi"/>
        </w:rPr>
      </w:pPr>
      <w:r w:rsidRPr="00ED7E60">
        <w:rPr>
          <w:rFonts w:asciiTheme="minorHAnsi" w:hAnsiTheme="minorHAnsi" w:cstheme="minorHAnsi"/>
        </w:rPr>
        <w:t>Leaves shall be credited on 1st Jan for 5 days and 1st July of every year for 5 days respectively.</w:t>
      </w:r>
    </w:p>
    <w:p w14:paraId="17C98CEE" w14:textId="77777777" w:rsidR="00170028" w:rsidRPr="00ED7E60" w:rsidRDefault="00170028" w:rsidP="00AA219D">
      <w:pPr>
        <w:pStyle w:val="NormalWeb"/>
        <w:numPr>
          <w:ilvl w:val="0"/>
          <w:numId w:val="60"/>
        </w:numPr>
        <w:spacing w:beforeAutospacing="0" w:afterAutospacing="0"/>
        <w:ind w:right="-330"/>
        <w:jc w:val="both"/>
        <w:rPr>
          <w:rFonts w:asciiTheme="minorHAnsi" w:hAnsiTheme="minorHAnsi" w:cstheme="minorHAnsi"/>
        </w:rPr>
      </w:pPr>
      <w:r w:rsidRPr="00ED7E60">
        <w:rPr>
          <w:rFonts w:asciiTheme="minorHAnsi" w:hAnsiTheme="minorHAnsi" w:cstheme="minorHAnsi"/>
        </w:rPr>
        <w:t>Sick leave can be availed subject to a minimum of 3 days.</w:t>
      </w:r>
    </w:p>
    <w:p w14:paraId="2A303CA3" w14:textId="215B7660" w:rsidR="00170028" w:rsidRPr="00ED7E60" w:rsidRDefault="00170028" w:rsidP="00AA219D">
      <w:pPr>
        <w:pStyle w:val="NormalWeb"/>
        <w:numPr>
          <w:ilvl w:val="0"/>
          <w:numId w:val="6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If converted to half-pay leave, the employee may avail </w:t>
      </w:r>
      <w:r w:rsidR="00AA219D">
        <w:rPr>
          <w:rFonts w:asciiTheme="minorHAnsi" w:hAnsiTheme="minorHAnsi" w:cstheme="minorHAnsi"/>
        </w:rPr>
        <w:t>of </w:t>
      </w:r>
      <w:r w:rsidRPr="00ED7E60">
        <w:rPr>
          <w:rFonts w:asciiTheme="minorHAnsi" w:hAnsiTheme="minorHAnsi" w:cstheme="minorHAnsi"/>
        </w:rPr>
        <w:t>20 days leave.</w:t>
      </w:r>
    </w:p>
    <w:p w14:paraId="1792F935" w14:textId="77777777" w:rsidR="00170028" w:rsidRPr="00ED7E60" w:rsidRDefault="00170028" w:rsidP="00AA219D">
      <w:pPr>
        <w:pStyle w:val="NormalWeb"/>
        <w:numPr>
          <w:ilvl w:val="0"/>
          <w:numId w:val="60"/>
        </w:numPr>
        <w:spacing w:beforeAutospacing="0" w:afterAutospacing="0"/>
        <w:ind w:right="-330"/>
        <w:jc w:val="both"/>
        <w:rPr>
          <w:rFonts w:asciiTheme="minorHAnsi" w:hAnsiTheme="minorHAnsi" w:cstheme="minorHAnsi"/>
        </w:rPr>
      </w:pPr>
      <w:r w:rsidRPr="00ED7E60">
        <w:rPr>
          <w:rFonts w:asciiTheme="minorHAnsi" w:hAnsiTheme="minorHAnsi" w:cstheme="minorHAnsi"/>
        </w:rPr>
        <w:t>Unused Leaves cannot be carried forward to next year.</w:t>
      </w:r>
    </w:p>
    <w:p w14:paraId="4DED2496"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lastRenderedPageBreak/>
        <w:t>Vacation Leave (VL):</w:t>
      </w:r>
    </w:p>
    <w:p w14:paraId="1DA174EC" w14:textId="77777777"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All the regular faculty members (vacation staff) who have put in not less than one year of service in the college and who undertake to continue in service for the next academic year are eligible for up to 6-week vacation leave. This six-week period may be split up as follows:</w:t>
      </w:r>
    </w:p>
    <w:p w14:paraId="560F40D3" w14:textId="77777777" w:rsidR="00170028" w:rsidRPr="00ED7E60" w:rsidRDefault="00170028" w:rsidP="00AA219D">
      <w:pPr>
        <w:pStyle w:val="NormalWeb"/>
        <w:numPr>
          <w:ilvl w:val="0"/>
          <w:numId w:val="61"/>
        </w:numPr>
        <w:spacing w:beforeAutospacing="0" w:afterAutospacing="0"/>
        <w:ind w:right="-330"/>
        <w:jc w:val="both"/>
        <w:rPr>
          <w:rFonts w:asciiTheme="minorHAnsi" w:hAnsiTheme="minorHAnsi" w:cstheme="minorHAnsi"/>
        </w:rPr>
      </w:pPr>
      <w:r w:rsidRPr="00ED7E60">
        <w:rPr>
          <w:rFonts w:asciiTheme="minorHAnsi" w:hAnsiTheme="minorHAnsi" w:cstheme="minorHAnsi"/>
        </w:rPr>
        <w:t>04 weeks during summer</w:t>
      </w:r>
    </w:p>
    <w:p w14:paraId="2236B63F" w14:textId="77777777" w:rsidR="00170028" w:rsidRPr="00ED7E60" w:rsidRDefault="00170028" w:rsidP="00AA219D">
      <w:pPr>
        <w:pStyle w:val="NormalWeb"/>
        <w:numPr>
          <w:ilvl w:val="0"/>
          <w:numId w:val="61"/>
        </w:numPr>
        <w:spacing w:beforeAutospacing="0" w:afterAutospacing="0"/>
        <w:ind w:right="-330"/>
        <w:jc w:val="both"/>
        <w:rPr>
          <w:rFonts w:asciiTheme="minorHAnsi" w:hAnsiTheme="minorHAnsi" w:cstheme="minorHAnsi"/>
        </w:rPr>
      </w:pPr>
      <w:r w:rsidRPr="00ED7E60">
        <w:rPr>
          <w:rFonts w:asciiTheme="minorHAnsi" w:hAnsiTheme="minorHAnsi" w:cstheme="minorHAnsi"/>
        </w:rPr>
        <w:t>01 week each during Dussehra and Sankranti festivals</w:t>
      </w:r>
    </w:p>
    <w:p w14:paraId="27FA4F54" w14:textId="14FCFD7C"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teaching staff (Vacation Staff) shall attend the duty on the last working day of </w:t>
      </w:r>
      <w:r w:rsidR="00AA219D">
        <w:rPr>
          <w:rFonts w:asciiTheme="minorHAnsi" w:hAnsiTheme="minorHAnsi" w:cstheme="minorHAnsi"/>
        </w:rPr>
        <w:t>the </w:t>
      </w:r>
      <w:r w:rsidRPr="00ED7E60">
        <w:rPr>
          <w:rFonts w:asciiTheme="minorHAnsi" w:hAnsiTheme="minorHAnsi" w:cstheme="minorHAnsi"/>
        </w:rPr>
        <w:t xml:space="preserve">academic year and </w:t>
      </w:r>
      <w:r w:rsidR="00AA219D">
        <w:rPr>
          <w:rFonts w:asciiTheme="minorHAnsi" w:hAnsiTheme="minorHAnsi" w:cstheme="minorHAnsi"/>
        </w:rPr>
        <w:t>the </w:t>
      </w:r>
      <w:r w:rsidR="0017005F" w:rsidRPr="00ED7E60">
        <w:rPr>
          <w:rFonts w:asciiTheme="minorHAnsi" w:hAnsiTheme="minorHAnsi" w:cstheme="minorHAnsi"/>
        </w:rPr>
        <w:t>fi</w:t>
      </w:r>
      <w:r w:rsidRPr="00ED7E60">
        <w:rPr>
          <w:rFonts w:asciiTheme="minorHAnsi" w:hAnsiTheme="minorHAnsi" w:cstheme="minorHAnsi"/>
        </w:rPr>
        <w:t>rst day of the reopening day after vacation. Otherwise</w:t>
      </w:r>
      <w:r w:rsidR="00AA219D">
        <w:rPr>
          <w:rFonts w:asciiTheme="minorHAnsi" w:hAnsiTheme="minorHAnsi" w:cstheme="minorHAnsi"/>
        </w:rPr>
        <w:t>,</w:t>
      </w:r>
      <w:r w:rsidRPr="00ED7E60">
        <w:rPr>
          <w:rFonts w:asciiTheme="minorHAnsi" w:hAnsiTheme="minorHAnsi" w:cstheme="minorHAnsi"/>
        </w:rPr>
        <w:t xml:space="preserve"> the entire period of Vacation shall be treated as Loss of pay and no salary is admissible.</w:t>
      </w:r>
    </w:p>
    <w:p w14:paraId="48C20515" w14:textId="1EC8F230"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Unused vacation leaves are not carried forward to the next academic year. However, where a vacation staff member is required to attend to of</w:t>
      </w:r>
      <w:r w:rsidR="00EB7FC7" w:rsidRPr="00ED7E60">
        <w:rPr>
          <w:rFonts w:asciiTheme="minorHAnsi" w:hAnsiTheme="minorHAnsi" w:cstheme="minorHAnsi"/>
        </w:rPr>
        <w:t>fi</w:t>
      </w:r>
      <w:r w:rsidRPr="00ED7E60">
        <w:rPr>
          <w:rFonts w:asciiTheme="minorHAnsi" w:hAnsiTheme="minorHAnsi" w:cstheme="minorHAnsi"/>
        </w:rPr>
        <w:t>cial duty during vacation as per the directions of the Head of the Institution, the unused vacation leave is converted as EL in the ratio VL07:EL05 and can be carried forward to the next year.</w:t>
      </w:r>
    </w:p>
    <w:p w14:paraId="2D4D2F6B" w14:textId="77777777" w:rsidR="00AA219D" w:rsidRDefault="00AA219D" w:rsidP="008B2357">
      <w:pPr>
        <w:pStyle w:val="NormalWeb"/>
        <w:spacing w:beforeAutospacing="0" w:afterAutospacing="0"/>
        <w:ind w:right="-330"/>
        <w:jc w:val="both"/>
        <w:rPr>
          <w:rFonts w:asciiTheme="minorHAnsi" w:hAnsiTheme="minorHAnsi" w:cstheme="minorHAnsi"/>
          <w:b/>
        </w:rPr>
      </w:pPr>
    </w:p>
    <w:p w14:paraId="21297276" w14:textId="593A5148"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Earned Leave (EL):</w:t>
      </w:r>
    </w:p>
    <w:p w14:paraId="4E18E7EA" w14:textId="77777777" w:rsidR="00170028" w:rsidRPr="00ED7E60" w:rsidRDefault="00170028" w:rsidP="00AA219D">
      <w:pPr>
        <w:pStyle w:val="NormalWeb"/>
        <w:numPr>
          <w:ilvl w:val="0"/>
          <w:numId w:val="62"/>
        </w:numPr>
        <w:spacing w:beforeAutospacing="0" w:afterAutospacing="0"/>
        <w:ind w:right="-330"/>
        <w:jc w:val="both"/>
        <w:rPr>
          <w:rFonts w:asciiTheme="minorHAnsi" w:hAnsiTheme="minorHAnsi" w:cstheme="minorHAnsi"/>
        </w:rPr>
      </w:pPr>
      <w:r w:rsidRPr="00ED7E60">
        <w:rPr>
          <w:rFonts w:asciiTheme="minorHAnsi" w:hAnsiTheme="minorHAnsi" w:cstheme="minorHAnsi"/>
        </w:rPr>
        <w:t>All regular teaching and non-teaching staff are credited with 5 ELs every year.</w:t>
      </w:r>
    </w:p>
    <w:p w14:paraId="2C85EE0D" w14:textId="77777777" w:rsidR="00170028" w:rsidRPr="00ED7E60" w:rsidRDefault="00170028" w:rsidP="00AA219D">
      <w:pPr>
        <w:pStyle w:val="NormalWeb"/>
        <w:numPr>
          <w:ilvl w:val="0"/>
          <w:numId w:val="62"/>
        </w:numPr>
        <w:spacing w:beforeAutospacing="0" w:afterAutospacing="0"/>
        <w:ind w:right="-330"/>
        <w:jc w:val="both"/>
        <w:rPr>
          <w:rFonts w:asciiTheme="minorHAnsi" w:hAnsiTheme="minorHAnsi" w:cstheme="minorHAnsi"/>
        </w:rPr>
      </w:pPr>
      <w:r w:rsidRPr="00ED7E60">
        <w:rPr>
          <w:rFonts w:asciiTheme="minorHAnsi" w:hAnsiTheme="minorHAnsi" w:cstheme="minorHAnsi"/>
        </w:rPr>
        <w:t>Earned Leave availed is calculated considering the intervening holidays.</w:t>
      </w:r>
    </w:p>
    <w:p w14:paraId="290A2DBC" w14:textId="77777777" w:rsidR="00170028" w:rsidRPr="00ED7E60" w:rsidRDefault="00170028" w:rsidP="00AA219D">
      <w:pPr>
        <w:pStyle w:val="NormalWeb"/>
        <w:numPr>
          <w:ilvl w:val="0"/>
          <w:numId w:val="62"/>
        </w:numPr>
        <w:spacing w:beforeAutospacing="0" w:afterAutospacing="0"/>
        <w:ind w:right="-330"/>
        <w:jc w:val="both"/>
        <w:rPr>
          <w:rFonts w:asciiTheme="minorHAnsi" w:hAnsiTheme="minorHAnsi" w:cstheme="minorHAnsi"/>
        </w:rPr>
      </w:pPr>
      <w:r w:rsidRPr="00ED7E60">
        <w:rPr>
          <w:rFonts w:asciiTheme="minorHAnsi" w:hAnsiTheme="minorHAnsi" w:cstheme="minorHAnsi"/>
        </w:rPr>
        <w:t>Earned leave cannot be availed for half day.</w:t>
      </w:r>
    </w:p>
    <w:p w14:paraId="068943F1" w14:textId="77777777" w:rsidR="00170028" w:rsidRPr="00ED7E60" w:rsidRDefault="00170028" w:rsidP="00AA219D">
      <w:pPr>
        <w:pStyle w:val="NormalWeb"/>
        <w:numPr>
          <w:ilvl w:val="0"/>
          <w:numId w:val="62"/>
        </w:numPr>
        <w:spacing w:beforeAutospacing="0" w:afterAutospacing="0"/>
        <w:ind w:right="-330"/>
        <w:jc w:val="both"/>
        <w:rPr>
          <w:rFonts w:asciiTheme="minorHAnsi" w:hAnsiTheme="minorHAnsi" w:cstheme="minorHAnsi"/>
        </w:rPr>
      </w:pPr>
      <w:r w:rsidRPr="00ED7E60">
        <w:rPr>
          <w:rFonts w:asciiTheme="minorHAnsi" w:hAnsiTheme="minorHAnsi" w:cstheme="minorHAnsi"/>
        </w:rPr>
        <w:t>Earned Leave cannot be combined with any other leave.</w:t>
      </w:r>
    </w:p>
    <w:p w14:paraId="5B002255" w14:textId="77777777" w:rsidR="00170028" w:rsidRPr="00ED7E60" w:rsidRDefault="00170028" w:rsidP="00AA219D">
      <w:pPr>
        <w:pStyle w:val="NormalWeb"/>
        <w:numPr>
          <w:ilvl w:val="0"/>
          <w:numId w:val="62"/>
        </w:numPr>
        <w:spacing w:beforeAutospacing="0" w:afterAutospacing="0"/>
        <w:ind w:right="-330"/>
        <w:jc w:val="both"/>
        <w:rPr>
          <w:rFonts w:asciiTheme="minorHAnsi" w:hAnsiTheme="minorHAnsi" w:cstheme="minorHAnsi"/>
        </w:rPr>
      </w:pPr>
      <w:r w:rsidRPr="00ED7E60">
        <w:rPr>
          <w:rFonts w:asciiTheme="minorHAnsi" w:hAnsiTheme="minorHAnsi" w:cstheme="minorHAnsi"/>
        </w:rPr>
        <w:t>Earned Leave can be accumulated up to a maximum of 90 days.</w:t>
      </w:r>
    </w:p>
    <w:p w14:paraId="2F31F00C" w14:textId="77777777" w:rsidR="00170028" w:rsidRPr="00ED7E60" w:rsidRDefault="00170028" w:rsidP="00AA219D">
      <w:pPr>
        <w:pStyle w:val="NormalWeb"/>
        <w:numPr>
          <w:ilvl w:val="0"/>
          <w:numId w:val="62"/>
        </w:numPr>
        <w:spacing w:beforeAutospacing="0" w:afterAutospacing="0"/>
        <w:ind w:right="-330"/>
        <w:jc w:val="both"/>
        <w:rPr>
          <w:rFonts w:asciiTheme="minorHAnsi" w:hAnsiTheme="minorHAnsi" w:cstheme="minorHAnsi"/>
        </w:rPr>
      </w:pPr>
      <w:r w:rsidRPr="00ED7E60">
        <w:rPr>
          <w:rFonts w:asciiTheme="minorHAnsi" w:hAnsiTheme="minorHAnsi" w:cstheme="minorHAnsi"/>
        </w:rPr>
        <w:t>Earned Leave cannot be sanctioned/availed not exceeding 30 days at a stretch, once in a year.</w:t>
      </w:r>
    </w:p>
    <w:p w14:paraId="29D2B5AE" w14:textId="77777777" w:rsidR="00170028" w:rsidRPr="00ED7E60" w:rsidRDefault="00170028" w:rsidP="00AA219D">
      <w:pPr>
        <w:pStyle w:val="NormalWeb"/>
        <w:numPr>
          <w:ilvl w:val="0"/>
          <w:numId w:val="62"/>
        </w:numPr>
        <w:spacing w:beforeAutospacing="0" w:afterAutospacing="0"/>
        <w:ind w:right="-330"/>
        <w:jc w:val="both"/>
        <w:rPr>
          <w:rFonts w:asciiTheme="minorHAnsi" w:hAnsiTheme="minorHAnsi" w:cstheme="minorHAnsi"/>
        </w:rPr>
      </w:pPr>
      <w:r w:rsidRPr="00ED7E60">
        <w:rPr>
          <w:rFonts w:asciiTheme="minorHAnsi" w:hAnsiTheme="minorHAnsi" w:cstheme="minorHAnsi"/>
        </w:rPr>
        <w:t>Earned Leave cannot be encashed.</w:t>
      </w:r>
    </w:p>
    <w:p w14:paraId="7DC91B31" w14:textId="77777777" w:rsidR="000B28DF" w:rsidRPr="00ED7E60" w:rsidRDefault="000B28DF" w:rsidP="008B2357">
      <w:pPr>
        <w:pStyle w:val="NormalWeb"/>
        <w:spacing w:beforeAutospacing="0" w:afterAutospacing="0"/>
        <w:ind w:right="-330"/>
        <w:jc w:val="both"/>
        <w:rPr>
          <w:rFonts w:asciiTheme="minorHAnsi" w:hAnsiTheme="minorHAnsi" w:cstheme="minorHAnsi"/>
        </w:rPr>
      </w:pPr>
    </w:p>
    <w:p w14:paraId="302FDD5F"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Maternity Leave:</w:t>
      </w:r>
    </w:p>
    <w:p w14:paraId="374C4A99" w14:textId="77777777"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Applicable to female employees only.</w:t>
      </w:r>
    </w:p>
    <w:p w14:paraId="04D69532" w14:textId="727DC234"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To be eligible for maternity bene</w:t>
      </w:r>
      <w:r w:rsidR="00EB7FC7" w:rsidRPr="00ED7E60">
        <w:rPr>
          <w:rFonts w:asciiTheme="minorHAnsi" w:hAnsiTheme="minorHAnsi" w:cstheme="minorHAnsi"/>
        </w:rPr>
        <w:t>fi</w:t>
      </w:r>
      <w:r w:rsidRPr="00ED7E60">
        <w:rPr>
          <w:rFonts w:asciiTheme="minorHAnsi" w:hAnsiTheme="minorHAnsi" w:cstheme="minorHAnsi"/>
        </w:rPr>
        <w:t>t, a woman must have been working as an employee for a period of at least 80 days in the past 12 months.</w:t>
      </w:r>
    </w:p>
    <w:p w14:paraId="372648D3" w14:textId="77777777"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They are entitled to 26 weeks leave with full salary, of which not more than 8 weeks shall precede the date of delivery.</w:t>
      </w:r>
    </w:p>
    <w:p w14:paraId="52C4A031" w14:textId="77777777"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For women who are expecting, after having 2 children, the duration of paid maternity leave shall be 12 weeks, of which not more than 6 weeks shall precede the date of delivery.</w:t>
      </w:r>
    </w:p>
    <w:p w14:paraId="5C4253F6" w14:textId="77777777"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Maternity leave of 12 weeks shall be available to mothers adopting a child below the age of three months from the date of adoption as well as to the commissioning mothers.</w:t>
      </w:r>
    </w:p>
    <w:p w14:paraId="64079AA7" w14:textId="77777777" w:rsidR="00AA219D" w:rsidRDefault="00170028" w:rsidP="00D975F5">
      <w:pPr>
        <w:pStyle w:val="NormalWeb"/>
        <w:numPr>
          <w:ilvl w:val="0"/>
          <w:numId w:val="63"/>
        </w:numPr>
        <w:spacing w:beforeAutospacing="0" w:afterAutospacing="0"/>
        <w:ind w:right="-330"/>
        <w:jc w:val="both"/>
        <w:rPr>
          <w:rFonts w:asciiTheme="minorHAnsi" w:hAnsiTheme="minorHAnsi" w:cstheme="minorHAnsi"/>
        </w:rPr>
      </w:pPr>
      <w:r w:rsidRPr="00AA219D">
        <w:rPr>
          <w:rFonts w:asciiTheme="minorHAnsi" w:hAnsiTheme="minorHAnsi" w:cstheme="minorHAnsi"/>
        </w:rPr>
        <w:t>In case of miscarriage, a woman shall, on production of such proof as may be prescribed, be entitled to leave with wages at the rate of maternity bene</w:t>
      </w:r>
      <w:r w:rsidR="00EB7FC7" w:rsidRPr="00AA219D">
        <w:rPr>
          <w:rFonts w:asciiTheme="minorHAnsi" w:hAnsiTheme="minorHAnsi" w:cstheme="minorHAnsi"/>
        </w:rPr>
        <w:t>fi</w:t>
      </w:r>
      <w:r w:rsidRPr="00AA219D">
        <w:rPr>
          <w:rFonts w:asciiTheme="minorHAnsi" w:hAnsiTheme="minorHAnsi" w:cstheme="minorHAnsi"/>
        </w:rPr>
        <w:t>t for a period of 6 weeks immediately following the day of her miscarriage.</w:t>
      </w:r>
    </w:p>
    <w:p w14:paraId="340F8D40" w14:textId="2A50422E" w:rsidR="00170028" w:rsidRPr="00AA219D" w:rsidRDefault="00170028" w:rsidP="00D975F5">
      <w:pPr>
        <w:pStyle w:val="NormalWeb"/>
        <w:numPr>
          <w:ilvl w:val="0"/>
          <w:numId w:val="63"/>
        </w:numPr>
        <w:spacing w:beforeAutospacing="0" w:afterAutospacing="0"/>
        <w:ind w:right="-330"/>
        <w:jc w:val="both"/>
        <w:rPr>
          <w:rFonts w:asciiTheme="minorHAnsi" w:hAnsiTheme="minorHAnsi" w:cstheme="minorHAnsi"/>
        </w:rPr>
      </w:pPr>
      <w:r w:rsidRPr="00AA219D">
        <w:rPr>
          <w:rFonts w:asciiTheme="minorHAnsi" w:hAnsiTheme="minorHAnsi" w:cstheme="minorHAnsi"/>
        </w:rPr>
        <w:lastRenderedPageBreak/>
        <w:t>In case of a tubectomy operation, a woman shall, on production of such proof as may be prescribed, be entitled to leave with wages at the rate of maternity bene</w:t>
      </w:r>
      <w:r w:rsidR="00EB7FC7" w:rsidRPr="00AA219D">
        <w:rPr>
          <w:rFonts w:asciiTheme="minorHAnsi" w:hAnsiTheme="minorHAnsi" w:cstheme="minorHAnsi"/>
        </w:rPr>
        <w:t>fi</w:t>
      </w:r>
      <w:r w:rsidRPr="00AA219D">
        <w:rPr>
          <w:rFonts w:asciiTheme="minorHAnsi" w:hAnsiTheme="minorHAnsi" w:cstheme="minorHAnsi"/>
        </w:rPr>
        <w:t>t for a period of two weeks immediately following the day of her tubectomy operation.</w:t>
      </w:r>
    </w:p>
    <w:p w14:paraId="1259860D" w14:textId="01F417BD"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 woman suffering from illness arising out of pregnancy, delivery, premature birth of child, miscarriage, medical termination of pregnancy or tubectomy operation shall, on production of such proof as may be prescribed, be entitled, in addition </w:t>
      </w:r>
      <w:r w:rsidR="0011173B" w:rsidRPr="00ED7E60">
        <w:rPr>
          <w:rFonts w:asciiTheme="minorHAnsi" w:hAnsiTheme="minorHAnsi" w:cstheme="minorHAnsi"/>
        </w:rPr>
        <w:t>to the period of absence already</w:t>
      </w:r>
      <w:r w:rsidRPr="00ED7E60">
        <w:rPr>
          <w:rFonts w:asciiTheme="minorHAnsi" w:hAnsiTheme="minorHAnsi" w:cstheme="minorHAnsi"/>
        </w:rPr>
        <w:t>allowed to her, to leave with wages at the rate of maternity bene</w:t>
      </w:r>
      <w:r w:rsidR="00EB7FC7" w:rsidRPr="00ED7E60">
        <w:rPr>
          <w:rFonts w:asciiTheme="minorHAnsi" w:hAnsiTheme="minorHAnsi" w:cstheme="minorHAnsi"/>
        </w:rPr>
        <w:t>fit</w:t>
      </w:r>
      <w:r w:rsidRPr="00ED7E60">
        <w:rPr>
          <w:rFonts w:asciiTheme="minorHAnsi" w:hAnsiTheme="minorHAnsi" w:cstheme="minorHAnsi"/>
        </w:rPr>
        <w:t xml:space="preserve"> for a maximum period of one month.</w:t>
      </w:r>
    </w:p>
    <w:p w14:paraId="0F786C7A" w14:textId="77777777"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The leave is not debited to any leave account.</w:t>
      </w:r>
    </w:p>
    <w:p w14:paraId="19E6504D" w14:textId="77777777"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Counts as service for increments and Gratuity.</w:t>
      </w:r>
    </w:p>
    <w:p w14:paraId="33A3547E" w14:textId="5EEB628D"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Leave application for maternity supported by Medical Certi</w:t>
      </w:r>
      <w:r w:rsidR="00EB7FC7" w:rsidRPr="00ED7E60">
        <w:rPr>
          <w:rFonts w:asciiTheme="minorHAnsi" w:hAnsiTheme="minorHAnsi" w:cstheme="minorHAnsi"/>
        </w:rPr>
        <w:t>fi</w:t>
      </w:r>
      <w:r w:rsidRPr="00ED7E60">
        <w:rPr>
          <w:rFonts w:asciiTheme="minorHAnsi" w:hAnsiTheme="minorHAnsi" w:cstheme="minorHAnsi"/>
        </w:rPr>
        <w:t>cate must be submitted for sanction of maternity leave.</w:t>
      </w:r>
    </w:p>
    <w:p w14:paraId="1BED3A4C" w14:textId="59C545D1"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Such a maternity leave availed shall be recorded in the personnel </w:t>
      </w:r>
      <w:r w:rsidR="00EB7FC7" w:rsidRPr="00ED7E60">
        <w:rPr>
          <w:rFonts w:asciiTheme="minorHAnsi" w:hAnsiTheme="minorHAnsi" w:cstheme="minorHAnsi"/>
        </w:rPr>
        <w:t>fi</w:t>
      </w:r>
      <w:r w:rsidRPr="00ED7E60">
        <w:rPr>
          <w:rFonts w:asciiTheme="minorHAnsi" w:hAnsiTheme="minorHAnsi" w:cstheme="minorHAnsi"/>
        </w:rPr>
        <w:t>le of the employee for future reference.</w:t>
      </w:r>
    </w:p>
    <w:p w14:paraId="76E224E3" w14:textId="152065FE"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For insured employees covered under the ESI ACT, Maternity Bene</w:t>
      </w:r>
      <w:r w:rsidR="00EB7FC7" w:rsidRPr="00ED7E60">
        <w:rPr>
          <w:rFonts w:asciiTheme="minorHAnsi" w:hAnsiTheme="minorHAnsi" w:cstheme="minorHAnsi"/>
        </w:rPr>
        <w:t>fi</w:t>
      </w:r>
      <w:r w:rsidRPr="00ED7E60">
        <w:rPr>
          <w:rFonts w:asciiTheme="minorHAnsi" w:hAnsiTheme="minorHAnsi" w:cstheme="minorHAnsi"/>
        </w:rPr>
        <w:t>t is covered under ESI bene</w:t>
      </w:r>
      <w:r w:rsidR="00EB7FC7" w:rsidRPr="00ED7E60">
        <w:rPr>
          <w:rFonts w:asciiTheme="minorHAnsi" w:hAnsiTheme="minorHAnsi" w:cstheme="minorHAnsi"/>
        </w:rPr>
        <w:t>fi</w:t>
      </w:r>
      <w:r w:rsidRPr="00ED7E60">
        <w:rPr>
          <w:rFonts w:asciiTheme="minorHAnsi" w:hAnsiTheme="minorHAnsi" w:cstheme="minorHAnsi"/>
        </w:rPr>
        <w:t>ts, at the rate of full wage, subject to contribution to ESI for a speci</w:t>
      </w:r>
      <w:r w:rsidR="00B22A81" w:rsidRPr="00ED7E60">
        <w:rPr>
          <w:rFonts w:asciiTheme="minorHAnsi" w:hAnsiTheme="minorHAnsi" w:cstheme="minorHAnsi"/>
        </w:rPr>
        <w:t>fied</w:t>
      </w:r>
      <w:r w:rsidRPr="00ED7E60">
        <w:rPr>
          <w:rFonts w:asciiTheme="minorHAnsi" w:hAnsiTheme="minorHAnsi" w:cstheme="minorHAnsi"/>
        </w:rPr>
        <w:t xml:space="preserve"> period. They shall not come under the purview of the Maternity Bene</w:t>
      </w:r>
      <w:r w:rsidR="00B22A81" w:rsidRPr="00ED7E60">
        <w:rPr>
          <w:rFonts w:asciiTheme="minorHAnsi" w:hAnsiTheme="minorHAnsi" w:cstheme="minorHAnsi"/>
        </w:rPr>
        <w:t xml:space="preserve">fit </w:t>
      </w:r>
      <w:r w:rsidRPr="00ED7E60">
        <w:rPr>
          <w:rFonts w:asciiTheme="minorHAnsi" w:hAnsiTheme="minorHAnsi" w:cstheme="minorHAnsi"/>
        </w:rPr>
        <w:t>Act and shall claim the bene</w:t>
      </w:r>
      <w:r w:rsidR="00EB7FC7" w:rsidRPr="00ED7E60">
        <w:rPr>
          <w:rFonts w:asciiTheme="minorHAnsi" w:hAnsiTheme="minorHAnsi" w:cstheme="minorHAnsi"/>
        </w:rPr>
        <w:t>fi</w:t>
      </w:r>
      <w:r w:rsidRPr="00ED7E60">
        <w:rPr>
          <w:rFonts w:asciiTheme="minorHAnsi" w:hAnsiTheme="minorHAnsi" w:cstheme="minorHAnsi"/>
        </w:rPr>
        <w:t>ts from ESI, as per eligibility.</w:t>
      </w:r>
    </w:p>
    <w:p w14:paraId="5CAE09E8" w14:textId="46D53705" w:rsidR="00170028" w:rsidRPr="00ED7E60" w:rsidRDefault="00170028" w:rsidP="00AA219D">
      <w:pPr>
        <w:pStyle w:val="NormalWeb"/>
        <w:numPr>
          <w:ilvl w:val="0"/>
          <w:numId w:val="63"/>
        </w:numPr>
        <w:spacing w:beforeAutospacing="0" w:afterAutospacing="0"/>
        <w:ind w:right="-330"/>
        <w:jc w:val="both"/>
        <w:rPr>
          <w:rFonts w:asciiTheme="minorHAnsi" w:hAnsiTheme="minorHAnsi" w:cstheme="minorHAnsi"/>
        </w:rPr>
      </w:pPr>
      <w:r w:rsidRPr="00ED7E60">
        <w:rPr>
          <w:rFonts w:asciiTheme="minorHAnsi" w:hAnsiTheme="minorHAnsi" w:cstheme="minorHAnsi"/>
        </w:rPr>
        <w:t>For employees not eligible for bene</w:t>
      </w:r>
      <w:r w:rsidR="00EB7FC7" w:rsidRPr="00ED7E60">
        <w:rPr>
          <w:rFonts w:asciiTheme="minorHAnsi" w:hAnsiTheme="minorHAnsi" w:cstheme="minorHAnsi"/>
        </w:rPr>
        <w:t>fi</w:t>
      </w:r>
      <w:r w:rsidRPr="00ED7E60">
        <w:rPr>
          <w:rFonts w:asciiTheme="minorHAnsi" w:hAnsiTheme="minorHAnsi" w:cstheme="minorHAnsi"/>
        </w:rPr>
        <w:t xml:space="preserve">ts under the ESI ACT, Maternity </w:t>
      </w:r>
      <w:r w:rsidR="00AA219D">
        <w:rPr>
          <w:rFonts w:asciiTheme="minorHAnsi" w:hAnsiTheme="minorHAnsi" w:cstheme="minorHAnsi"/>
        </w:rPr>
        <w:t>b</w:t>
      </w:r>
      <w:r w:rsidRPr="00ED7E60">
        <w:rPr>
          <w:rFonts w:asciiTheme="minorHAnsi" w:hAnsiTheme="minorHAnsi" w:cstheme="minorHAnsi"/>
        </w:rPr>
        <w:t>ene</w:t>
      </w:r>
      <w:r w:rsidR="00AA219D">
        <w:rPr>
          <w:rFonts w:asciiTheme="minorHAnsi" w:hAnsiTheme="minorHAnsi" w:cstheme="minorHAnsi"/>
        </w:rPr>
        <w:t>fi</w:t>
      </w:r>
      <w:r w:rsidRPr="00ED7E60">
        <w:rPr>
          <w:rFonts w:asciiTheme="minorHAnsi" w:hAnsiTheme="minorHAnsi" w:cstheme="minorHAnsi"/>
        </w:rPr>
        <w:t xml:space="preserve">t </w:t>
      </w:r>
      <w:r w:rsidR="00AA219D">
        <w:rPr>
          <w:rFonts w:asciiTheme="minorHAnsi" w:hAnsiTheme="minorHAnsi" w:cstheme="minorHAnsi"/>
        </w:rPr>
        <w:t>are</w:t>
      </w:r>
      <w:r w:rsidRPr="00ED7E60">
        <w:rPr>
          <w:rFonts w:asciiTheme="minorHAnsi" w:hAnsiTheme="minorHAnsi" w:cstheme="minorHAnsi"/>
        </w:rPr>
        <w:t xml:space="preserve"> payable as per the Maternity Bene</w:t>
      </w:r>
      <w:r w:rsidR="00EB7FC7" w:rsidRPr="00ED7E60">
        <w:rPr>
          <w:rFonts w:asciiTheme="minorHAnsi" w:hAnsiTheme="minorHAnsi" w:cstheme="minorHAnsi"/>
        </w:rPr>
        <w:t>fi</w:t>
      </w:r>
      <w:r w:rsidRPr="00ED7E60">
        <w:rPr>
          <w:rFonts w:asciiTheme="minorHAnsi" w:hAnsiTheme="minorHAnsi" w:cstheme="minorHAnsi"/>
        </w:rPr>
        <w:t>ts ACT by the employer.</w:t>
      </w:r>
    </w:p>
    <w:p w14:paraId="563F4FBB" w14:textId="77777777" w:rsidR="000B28DF" w:rsidRPr="00ED7E60" w:rsidRDefault="000B28DF" w:rsidP="008B2357">
      <w:pPr>
        <w:pStyle w:val="NormalWeb"/>
        <w:spacing w:beforeAutospacing="0" w:afterAutospacing="0"/>
        <w:ind w:right="-330"/>
        <w:jc w:val="both"/>
        <w:rPr>
          <w:rFonts w:asciiTheme="minorHAnsi" w:hAnsiTheme="minorHAnsi" w:cstheme="minorHAnsi"/>
        </w:rPr>
      </w:pPr>
    </w:p>
    <w:p w14:paraId="05276D6C" w14:textId="77777777"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Paternity Leave:</w:t>
      </w:r>
    </w:p>
    <w:p w14:paraId="549D6AC7" w14:textId="77777777" w:rsidR="00170028" w:rsidRPr="00ED7E60" w:rsidRDefault="00170028" w:rsidP="00AA219D">
      <w:pPr>
        <w:pStyle w:val="NormalWeb"/>
        <w:numPr>
          <w:ilvl w:val="0"/>
          <w:numId w:val="64"/>
        </w:numPr>
        <w:spacing w:beforeAutospacing="0" w:afterAutospacing="0"/>
        <w:ind w:right="-330"/>
        <w:jc w:val="both"/>
        <w:rPr>
          <w:rFonts w:asciiTheme="minorHAnsi" w:hAnsiTheme="minorHAnsi" w:cstheme="minorHAnsi"/>
        </w:rPr>
      </w:pPr>
      <w:r w:rsidRPr="00ED7E60">
        <w:rPr>
          <w:rFonts w:asciiTheme="minorHAnsi" w:hAnsiTheme="minorHAnsi" w:cstheme="minorHAnsi"/>
        </w:rPr>
        <w:t>Admissible to male employees only.</w:t>
      </w:r>
    </w:p>
    <w:p w14:paraId="36162405" w14:textId="77777777" w:rsidR="00170028" w:rsidRPr="00ED7E60" w:rsidRDefault="00170028" w:rsidP="00AA219D">
      <w:pPr>
        <w:pStyle w:val="NormalWeb"/>
        <w:numPr>
          <w:ilvl w:val="0"/>
          <w:numId w:val="64"/>
        </w:numPr>
        <w:spacing w:beforeAutospacing="0" w:afterAutospacing="0"/>
        <w:ind w:right="-330"/>
        <w:jc w:val="both"/>
        <w:rPr>
          <w:rFonts w:asciiTheme="minorHAnsi" w:hAnsiTheme="minorHAnsi" w:cstheme="minorHAnsi"/>
        </w:rPr>
      </w:pPr>
      <w:r w:rsidRPr="00ED7E60">
        <w:rPr>
          <w:rFonts w:asciiTheme="minorHAnsi" w:hAnsiTheme="minorHAnsi" w:cstheme="minorHAnsi"/>
        </w:rPr>
        <w:t>Male employees can avail 7 days of paid leave before 15 days or within 6 months from date of delivery.</w:t>
      </w:r>
    </w:p>
    <w:p w14:paraId="0046B2B9" w14:textId="77777777" w:rsidR="00AA219D" w:rsidRDefault="00AA219D" w:rsidP="008B2357">
      <w:pPr>
        <w:pStyle w:val="NormalWeb"/>
        <w:spacing w:beforeAutospacing="0" w:afterAutospacing="0"/>
        <w:ind w:right="-330"/>
        <w:jc w:val="both"/>
        <w:rPr>
          <w:rFonts w:asciiTheme="minorHAnsi" w:hAnsiTheme="minorHAnsi" w:cstheme="minorHAnsi"/>
          <w:b/>
        </w:rPr>
      </w:pPr>
    </w:p>
    <w:p w14:paraId="1B8A0855" w14:textId="0A1C71CE"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Study Leave:</w:t>
      </w:r>
    </w:p>
    <w:p w14:paraId="2ED2D45F" w14:textId="77777777" w:rsidR="00AA219D"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Study leave with/without pay may be granted to deserving employees for pursuing higher studies at the discretion of the management. The terms of the leave shall be worked out on a case-to-case basis as decided by the GB. </w:t>
      </w:r>
    </w:p>
    <w:p w14:paraId="3B6E13A4" w14:textId="167B028F" w:rsidR="00170028" w:rsidRPr="00ED7E60" w:rsidRDefault="0017002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However, they may be given increments as per their eligibility after acquiring higher quali</w:t>
      </w:r>
      <w:r w:rsidR="00CC1F3B" w:rsidRPr="00ED7E60">
        <w:rPr>
          <w:rFonts w:asciiTheme="minorHAnsi" w:hAnsiTheme="minorHAnsi" w:cstheme="minorHAnsi"/>
        </w:rPr>
        <w:t>fi</w:t>
      </w:r>
      <w:r w:rsidRPr="00ED7E60">
        <w:rPr>
          <w:rFonts w:asciiTheme="minorHAnsi" w:hAnsiTheme="minorHAnsi" w:cstheme="minorHAnsi"/>
        </w:rPr>
        <w:t>cations and rejoining the Institution. They shall give an undertaking that they shall serve the Institution for a minimum period of</w:t>
      </w:r>
      <w:r w:rsidR="0011173B" w:rsidRPr="00ED7E60">
        <w:rPr>
          <w:rFonts w:asciiTheme="minorHAnsi" w:hAnsiTheme="minorHAnsi" w:cstheme="minorHAnsi"/>
        </w:rPr>
        <w:t xml:space="preserve"> </w:t>
      </w:r>
      <w:r w:rsidR="00CC1F3B" w:rsidRPr="00ED7E60">
        <w:rPr>
          <w:rFonts w:asciiTheme="minorHAnsi" w:hAnsiTheme="minorHAnsi" w:cstheme="minorHAnsi"/>
        </w:rPr>
        <w:t>fi</w:t>
      </w:r>
      <w:r w:rsidRPr="00ED7E60">
        <w:rPr>
          <w:rFonts w:asciiTheme="minorHAnsi" w:hAnsiTheme="minorHAnsi" w:cstheme="minorHAnsi"/>
        </w:rPr>
        <w:t xml:space="preserve">ve years or else they shall not be sponsored </w:t>
      </w:r>
      <w:r w:rsidR="00AA219D">
        <w:rPr>
          <w:rFonts w:asciiTheme="minorHAnsi" w:hAnsiTheme="minorHAnsi" w:cstheme="minorHAnsi"/>
        </w:rPr>
        <w:t>t</w:t>
      </w:r>
      <w:r w:rsidRPr="00ED7E60">
        <w:rPr>
          <w:rFonts w:asciiTheme="minorHAnsi" w:hAnsiTheme="minorHAnsi" w:cstheme="minorHAnsi"/>
        </w:rPr>
        <w:t xml:space="preserve">o get </w:t>
      </w:r>
      <w:r w:rsidR="00AA219D">
        <w:rPr>
          <w:rFonts w:asciiTheme="minorHAnsi" w:hAnsiTheme="minorHAnsi" w:cstheme="minorHAnsi"/>
        </w:rPr>
        <w:t>a </w:t>
      </w:r>
      <w:r w:rsidRPr="00ED7E60">
        <w:rPr>
          <w:rFonts w:asciiTheme="minorHAnsi" w:hAnsiTheme="minorHAnsi" w:cstheme="minorHAnsi"/>
        </w:rPr>
        <w:t>seat under faculty quota or granted study leave.</w:t>
      </w:r>
    </w:p>
    <w:p w14:paraId="5D733D19" w14:textId="77777777" w:rsidR="00AA219D" w:rsidRDefault="00AA219D" w:rsidP="008B2357">
      <w:pPr>
        <w:pStyle w:val="NormalWeb"/>
        <w:spacing w:beforeAutospacing="0" w:afterAutospacing="0"/>
        <w:ind w:right="-330"/>
        <w:jc w:val="both"/>
        <w:rPr>
          <w:rFonts w:asciiTheme="minorHAnsi" w:hAnsiTheme="minorHAnsi" w:cstheme="minorHAnsi"/>
          <w:b/>
        </w:rPr>
      </w:pPr>
    </w:p>
    <w:p w14:paraId="2131D4B7" w14:textId="123A30EA" w:rsidR="00170028" w:rsidRPr="00ED7E60" w:rsidRDefault="0017002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Compensatory Leave:</w:t>
      </w:r>
    </w:p>
    <w:p w14:paraId="0FBA4394" w14:textId="4CF6BE7F" w:rsidR="00170028" w:rsidRPr="00ED7E60" w:rsidRDefault="00AA219D" w:rsidP="008B2357">
      <w:pPr>
        <w:pStyle w:val="NormalWeb"/>
        <w:spacing w:beforeAutospacing="0" w:afterAutospacing="0"/>
        <w:ind w:right="-330"/>
        <w:jc w:val="both"/>
        <w:rPr>
          <w:rFonts w:asciiTheme="minorHAnsi" w:hAnsiTheme="minorHAnsi" w:cstheme="minorHAnsi"/>
        </w:rPr>
      </w:pPr>
      <w:r>
        <w:rPr>
          <w:rFonts w:asciiTheme="minorHAnsi" w:hAnsiTheme="minorHAnsi" w:cstheme="minorHAnsi"/>
        </w:rPr>
        <w:t>Teaching and n</w:t>
      </w:r>
      <w:r w:rsidR="00170028" w:rsidRPr="00ED7E60">
        <w:rPr>
          <w:rFonts w:asciiTheme="minorHAnsi" w:hAnsiTheme="minorHAnsi" w:cstheme="minorHAnsi"/>
        </w:rPr>
        <w:t>on-</w:t>
      </w:r>
      <w:r>
        <w:rPr>
          <w:rFonts w:asciiTheme="minorHAnsi" w:hAnsiTheme="minorHAnsi" w:cstheme="minorHAnsi"/>
        </w:rPr>
        <w:t>t</w:t>
      </w:r>
      <w:r w:rsidR="00170028" w:rsidRPr="00ED7E60">
        <w:rPr>
          <w:rFonts w:asciiTheme="minorHAnsi" w:hAnsiTheme="minorHAnsi" w:cstheme="minorHAnsi"/>
        </w:rPr>
        <w:t xml:space="preserve">eaching Staff who work on public holidays are eligible for one day </w:t>
      </w:r>
      <w:r>
        <w:rPr>
          <w:rFonts w:asciiTheme="minorHAnsi" w:hAnsiTheme="minorHAnsi" w:cstheme="minorHAnsi"/>
        </w:rPr>
        <w:t>of </w:t>
      </w:r>
      <w:r w:rsidR="00170028" w:rsidRPr="00ED7E60">
        <w:rPr>
          <w:rFonts w:asciiTheme="minorHAnsi" w:hAnsiTheme="minorHAnsi" w:cstheme="minorHAnsi"/>
        </w:rPr>
        <w:t>compensatory leave for each day of work. This leave must be used with</w:t>
      </w:r>
      <w:r w:rsidR="004F59DD" w:rsidRPr="00ED7E60">
        <w:rPr>
          <w:rFonts w:asciiTheme="minorHAnsi" w:hAnsiTheme="minorHAnsi" w:cstheme="minorHAnsi"/>
        </w:rPr>
        <w:t>in 6</w:t>
      </w:r>
      <w:r w:rsidR="00170028" w:rsidRPr="00ED7E60">
        <w:rPr>
          <w:rFonts w:asciiTheme="minorHAnsi" w:hAnsiTheme="minorHAnsi" w:cstheme="minorHAnsi"/>
        </w:rPr>
        <w:t xml:space="preserve"> months of the date of work/eligibility.</w:t>
      </w:r>
    </w:p>
    <w:p w14:paraId="44F4A0AA" w14:textId="77777777" w:rsidR="00170028" w:rsidRPr="00ED7E60" w:rsidRDefault="00170028" w:rsidP="008B2357">
      <w:pPr>
        <w:pStyle w:val="NormalWeb"/>
        <w:spacing w:beforeAutospacing="0" w:afterAutospacing="0"/>
        <w:ind w:right="-330"/>
        <w:jc w:val="both"/>
        <w:rPr>
          <w:rFonts w:asciiTheme="minorHAnsi" w:hAnsiTheme="minorHAnsi" w:cstheme="minorHAnsi"/>
        </w:rPr>
      </w:pPr>
    </w:p>
    <w:p w14:paraId="12C4DE80" w14:textId="7FC7ADD1" w:rsidR="00AA219D" w:rsidRPr="00ED7E60" w:rsidRDefault="00AA219D" w:rsidP="00AA219D">
      <w:pPr>
        <w:pStyle w:val="Heading1"/>
        <w:spacing w:before="100" w:after="100" w:line="240" w:lineRule="auto"/>
        <w:ind w:right="-330"/>
        <w:jc w:val="center"/>
        <w:rPr>
          <w:rFonts w:asciiTheme="minorHAnsi" w:hAnsiTheme="minorHAnsi" w:cstheme="minorHAnsi"/>
          <w:sz w:val="32"/>
          <w:szCs w:val="24"/>
        </w:rPr>
      </w:pPr>
      <w:bookmarkStart w:id="22" w:name="_Toc180919022"/>
      <w:r>
        <w:rPr>
          <w:rFonts w:asciiTheme="minorHAnsi" w:hAnsiTheme="minorHAnsi" w:cstheme="minorHAnsi"/>
          <w:sz w:val="32"/>
          <w:szCs w:val="24"/>
        </w:rPr>
        <w:lastRenderedPageBreak/>
        <w:t>GENDER EQUITY</w:t>
      </w:r>
      <w:r w:rsidRPr="00ED7E60">
        <w:rPr>
          <w:rFonts w:asciiTheme="minorHAnsi" w:hAnsiTheme="minorHAnsi" w:cstheme="minorHAnsi"/>
          <w:sz w:val="32"/>
          <w:szCs w:val="24"/>
        </w:rPr>
        <w:t xml:space="preserve"> POLICY</w:t>
      </w:r>
    </w:p>
    <w:p w14:paraId="25988235" w14:textId="77777777" w:rsidR="00AA219D" w:rsidRDefault="00AA219D" w:rsidP="00AA219D">
      <w:pPr>
        <w:pStyle w:val="NormalWeb"/>
        <w:spacing w:beforeAutospacing="0" w:afterAutospacing="0"/>
        <w:ind w:right="-330"/>
        <w:jc w:val="both"/>
        <w:rPr>
          <w:rFonts w:asciiTheme="minorHAnsi" w:hAnsiTheme="minorHAnsi" w:cstheme="minorHAnsi"/>
          <w:b/>
          <w:bCs/>
        </w:rPr>
      </w:pPr>
    </w:p>
    <w:p w14:paraId="66C7FD73" w14:textId="77777777" w:rsidR="00AA219D" w:rsidRPr="001149F1" w:rsidRDefault="00AA219D" w:rsidP="00AA219D">
      <w:pPr>
        <w:pStyle w:val="NormalWeb"/>
        <w:spacing w:beforeAutospacing="0" w:afterAutospacing="0"/>
        <w:ind w:right="-330"/>
        <w:jc w:val="both"/>
        <w:rPr>
          <w:rFonts w:asciiTheme="minorHAnsi" w:hAnsiTheme="minorHAnsi" w:cstheme="minorHAnsi"/>
          <w:b/>
          <w:bCs/>
        </w:rPr>
      </w:pPr>
      <w:r w:rsidRPr="001149F1">
        <w:rPr>
          <w:rFonts w:asciiTheme="minorHAnsi" w:hAnsiTheme="minorHAnsi" w:cstheme="minorHAnsi"/>
          <w:b/>
          <w:bCs/>
        </w:rPr>
        <w:t>Policy Statement</w:t>
      </w:r>
    </w:p>
    <w:bookmarkEnd w:id="22"/>
    <w:p w14:paraId="694C920F" w14:textId="77777777" w:rsidR="00EE5F74" w:rsidRPr="00ED7E60" w:rsidRDefault="00EE5F74" w:rsidP="008B2357">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 xml:space="preserve">UNICEF says gender equality "means that women and men, and girls and boys, enjoy the same rights, resources, opportunities and protections. It does not require that girls and boys, or women and men, be the same, or that they be treated exactly alike." </w:t>
      </w:r>
    </w:p>
    <w:p w14:paraId="398C400F" w14:textId="77777777" w:rsidR="00EE5F74" w:rsidRPr="00ED7E60" w:rsidRDefault="00EE5F74" w:rsidP="008B2357">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 xml:space="preserve">The main goal is to ensure equal opportunities for women and men by encouraging a more gender-competent management in research, innovation and scientific decision-making bodies, with a particular focus on universities. </w:t>
      </w:r>
    </w:p>
    <w:p w14:paraId="0E674BF5" w14:textId="77777777" w:rsidR="00AA219D" w:rsidRDefault="00AA219D" w:rsidP="008B2357">
      <w:pPr>
        <w:pStyle w:val="NormalWeb"/>
        <w:spacing w:beforeAutospacing="0" w:afterAutospacing="0"/>
        <w:ind w:right="-330"/>
        <w:jc w:val="both"/>
        <w:rPr>
          <w:rFonts w:asciiTheme="minorHAnsi" w:hAnsiTheme="minorHAnsi" w:cstheme="minorHAnsi"/>
          <w:b/>
        </w:rPr>
      </w:pPr>
    </w:p>
    <w:p w14:paraId="54823FE3" w14:textId="0D8DA7B4" w:rsidR="00EE5F74" w:rsidRPr="00ED7E60" w:rsidRDefault="00EE5F74"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Gender Equity Policy </w:t>
      </w:r>
    </w:p>
    <w:p w14:paraId="23D9C966" w14:textId="5EBB1D5B" w:rsidR="00EE5F74" w:rsidRPr="00ED7E60" w:rsidRDefault="000F207D" w:rsidP="008B2357">
      <w:pPr>
        <w:pStyle w:val="NormalWeb"/>
        <w:spacing w:beforeAutospacing="0" w:afterAutospacing="0"/>
        <w:ind w:right="-329"/>
        <w:jc w:val="both"/>
        <w:rPr>
          <w:rFonts w:asciiTheme="minorHAnsi" w:hAnsiTheme="minorHAnsi" w:cstheme="minorHAnsi"/>
        </w:rPr>
      </w:pPr>
      <w:r w:rsidRPr="00ED7E60">
        <w:rPr>
          <w:rFonts w:asciiTheme="minorHAnsi" w:hAnsiTheme="minorHAnsi" w:cstheme="minorHAnsi"/>
        </w:rPr>
        <w:t>SNVPMV</w:t>
      </w:r>
      <w:r w:rsidR="00EE5F74" w:rsidRPr="00ED7E60">
        <w:rPr>
          <w:rFonts w:asciiTheme="minorHAnsi" w:hAnsiTheme="minorHAnsi" w:cstheme="minorHAnsi"/>
        </w:rPr>
        <w:t xml:space="preserve">, rooted in the Indian tradition and culture is committed </w:t>
      </w:r>
      <w:r w:rsidR="00E33D8D" w:rsidRPr="00ED7E60">
        <w:rPr>
          <w:rFonts w:asciiTheme="minorHAnsi" w:hAnsiTheme="minorHAnsi" w:cstheme="minorHAnsi"/>
        </w:rPr>
        <w:t>for</w:t>
      </w:r>
      <w:r w:rsidR="00EE5F74" w:rsidRPr="00ED7E60">
        <w:rPr>
          <w:rFonts w:asciiTheme="minorHAnsi" w:hAnsiTheme="minorHAnsi" w:cstheme="minorHAnsi"/>
        </w:rPr>
        <w:t xml:space="preserve"> uphold</w:t>
      </w:r>
      <w:r w:rsidR="00E33D8D" w:rsidRPr="00ED7E60">
        <w:rPr>
          <w:rFonts w:asciiTheme="minorHAnsi" w:hAnsiTheme="minorHAnsi" w:cstheme="minorHAnsi"/>
        </w:rPr>
        <w:t>ing</w:t>
      </w:r>
      <w:r w:rsidR="00EE5F74" w:rsidRPr="00ED7E60">
        <w:rPr>
          <w:rFonts w:asciiTheme="minorHAnsi" w:hAnsiTheme="minorHAnsi" w:cstheme="minorHAnsi"/>
        </w:rPr>
        <w:t xml:space="preserve"> the principle of gender Equity as enshrined in the Indian Constitution, in its Preamble, Fundamental Rights, Fundamental Duties, respecting the dignity of the human individual and the centrality of </w:t>
      </w:r>
      <w:r w:rsidR="00E33D8D" w:rsidRPr="00ED7E60">
        <w:rPr>
          <w:rFonts w:asciiTheme="minorHAnsi" w:hAnsiTheme="minorHAnsi" w:cstheme="minorHAnsi"/>
        </w:rPr>
        <w:t>the </w:t>
      </w:r>
      <w:r w:rsidR="00EE5F74" w:rsidRPr="00ED7E60">
        <w:rPr>
          <w:rFonts w:asciiTheme="minorHAnsi" w:hAnsiTheme="minorHAnsi" w:cstheme="minorHAnsi"/>
        </w:rPr>
        <w:t xml:space="preserve">human person in the scheme of things, without any discrimination to any gender, providing equal opportunity to all. </w:t>
      </w:r>
    </w:p>
    <w:p w14:paraId="57BDAB90" w14:textId="77777777" w:rsidR="00AA219D" w:rsidRDefault="00AA219D" w:rsidP="008B2357">
      <w:pPr>
        <w:pStyle w:val="NormalWeb"/>
        <w:spacing w:beforeAutospacing="0" w:afterAutospacing="0"/>
        <w:ind w:right="-330"/>
        <w:jc w:val="both"/>
        <w:rPr>
          <w:rFonts w:asciiTheme="minorHAnsi" w:hAnsiTheme="minorHAnsi" w:cstheme="minorHAnsi"/>
          <w:b/>
        </w:rPr>
      </w:pPr>
    </w:p>
    <w:p w14:paraId="7510110A" w14:textId="2BD9A5E2" w:rsidR="00EE5F74" w:rsidRPr="00ED7E60" w:rsidRDefault="00EE5F74"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Objectives </w:t>
      </w:r>
    </w:p>
    <w:p w14:paraId="046A9550" w14:textId="1E976086" w:rsidR="00EE5F74" w:rsidRPr="00ED7E60" w:rsidRDefault="00EE5F74" w:rsidP="00AA219D">
      <w:pPr>
        <w:pStyle w:val="NormalWeb"/>
        <w:numPr>
          <w:ilvl w:val="1"/>
          <w:numId w:val="69"/>
        </w:numPr>
        <w:spacing w:beforeAutospacing="0" w:afterAutospacing="0"/>
        <w:ind w:left="426" w:right="-329"/>
        <w:jc w:val="both"/>
        <w:rPr>
          <w:rFonts w:asciiTheme="minorHAnsi" w:hAnsiTheme="minorHAnsi" w:cstheme="minorHAnsi"/>
        </w:rPr>
      </w:pPr>
      <w:r w:rsidRPr="00ED7E60">
        <w:rPr>
          <w:rFonts w:asciiTheme="minorHAnsi" w:hAnsiTheme="minorHAnsi" w:cstheme="minorHAnsi"/>
        </w:rPr>
        <w:t xml:space="preserve">Equal career opportunities for women and men. </w:t>
      </w:r>
    </w:p>
    <w:p w14:paraId="07EEC81A" w14:textId="51C78D61" w:rsidR="00EE5F74" w:rsidRPr="00ED7E60" w:rsidRDefault="00EE5F74" w:rsidP="00AA219D">
      <w:pPr>
        <w:pStyle w:val="NormalWeb"/>
        <w:numPr>
          <w:ilvl w:val="1"/>
          <w:numId w:val="69"/>
        </w:numPr>
        <w:spacing w:beforeAutospacing="0" w:afterAutospacing="0"/>
        <w:ind w:left="426" w:right="-329"/>
        <w:jc w:val="both"/>
        <w:rPr>
          <w:rFonts w:asciiTheme="minorHAnsi" w:hAnsiTheme="minorHAnsi" w:cstheme="minorHAnsi"/>
        </w:rPr>
      </w:pPr>
      <w:r w:rsidRPr="00ED7E60">
        <w:rPr>
          <w:rFonts w:asciiTheme="minorHAnsi" w:hAnsiTheme="minorHAnsi" w:cstheme="minorHAnsi"/>
        </w:rPr>
        <w:t xml:space="preserve">Fair distribution of unpaid and paid work among women and men, wages and salaries that women and men can live on independently. </w:t>
      </w:r>
    </w:p>
    <w:p w14:paraId="0BBE6554" w14:textId="09118460" w:rsidR="00776CAA" w:rsidRPr="00AA219D" w:rsidRDefault="00EE5F74" w:rsidP="00F24A23">
      <w:pPr>
        <w:pStyle w:val="NormalWeb"/>
        <w:numPr>
          <w:ilvl w:val="1"/>
          <w:numId w:val="69"/>
        </w:numPr>
        <w:spacing w:beforeAutospacing="0" w:afterAutospacing="0"/>
        <w:ind w:left="426" w:right="-329"/>
        <w:jc w:val="both"/>
        <w:rPr>
          <w:rFonts w:asciiTheme="minorHAnsi" w:hAnsiTheme="minorHAnsi" w:cstheme="minorHAnsi"/>
        </w:rPr>
      </w:pPr>
      <w:r w:rsidRPr="00AA219D">
        <w:rPr>
          <w:rFonts w:asciiTheme="minorHAnsi" w:hAnsiTheme="minorHAnsi" w:cstheme="minorHAnsi"/>
        </w:rPr>
        <w:t>To positively strengthen selection processes relating to equality in recruitment, promotion and progression of, and support for, researchers, in the partner institutions</w:t>
      </w:r>
      <w:r w:rsidR="00AA219D" w:rsidRPr="00AA219D">
        <w:rPr>
          <w:rFonts w:asciiTheme="minorHAnsi" w:hAnsiTheme="minorHAnsi" w:cstheme="minorHAnsi"/>
        </w:rPr>
        <w:t>.</w:t>
      </w:r>
    </w:p>
    <w:p w14:paraId="1EB9A9D3" w14:textId="001019CA" w:rsidR="00EE5F74" w:rsidRPr="00ED7E60" w:rsidRDefault="00EE5F74" w:rsidP="00AA219D">
      <w:pPr>
        <w:pStyle w:val="NormalWeb"/>
        <w:numPr>
          <w:ilvl w:val="1"/>
          <w:numId w:val="69"/>
        </w:numPr>
        <w:spacing w:beforeAutospacing="0" w:afterAutospacing="0"/>
        <w:ind w:left="426" w:right="-329"/>
        <w:jc w:val="both"/>
        <w:rPr>
          <w:rFonts w:asciiTheme="minorHAnsi" w:hAnsiTheme="minorHAnsi" w:cstheme="minorHAnsi"/>
        </w:rPr>
      </w:pPr>
      <w:r w:rsidRPr="00ED7E60">
        <w:rPr>
          <w:rFonts w:asciiTheme="minorHAnsi" w:hAnsiTheme="minorHAnsi" w:cstheme="minorHAnsi"/>
        </w:rPr>
        <w:t xml:space="preserve">To develop processes to strengthen the presence of women in academic/research leadership positions and senior academic research positions in partner institutions </w:t>
      </w:r>
    </w:p>
    <w:p w14:paraId="53B4C5BD" w14:textId="2684F136" w:rsidR="00EE5F74" w:rsidRPr="00ED7E60" w:rsidRDefault="00EE5F74" w:rsidP="00AA219D">
      <w:pPr>
        <w:pStyle w:val="NormalWeb"/>
        <w:numPr>
          <w:ilvl w:val="1"/>
          <w:numId w:val="69"/>
        </w:numPr>
        <w:spacing w:beforeAutospacing="0" w:afterAutospacing="0"/>
        <w:ind w:left="426" w:right="-329"/>
        <w:jc w:val="both"/>
        <w:rPr>
          <w:rFonts w:asciiTheme="minorHAnsi" w:hAnsiTheme="minorHAnsi" w:cstheme="minorHAnsi"/>
        </w:rPr>
      </w:pPr>
      <w:r w:rsidRPr="00ED7E60">
        <w:rPr>
          <w:rFonts w:asciiTheme="minorHAnsi" w:hAnsiTheme="minorHAnsi" w:cstheme="minorHAnsi"/>
        </w:rPr>
        <w:t xml:space="preserve">To raise gender equality awareness in academic research and scientific structures </w:t>
      </w:r>
    </w:p>
    <w:p w14:paraId="5912C571" w14:textId="0C5814AD" w:rsidR="00EE5F74" w:rsidRPr="00ED7E60" w:rsidRDefault="00EE5F74" w:rsidP="00AA219D">
      <w:pPr>
        <w:pStyle w:val="NormalWeb"/>
        <w:numPr>
          <w:ilvl w:val="1"/>
          <w:numId w:val="69"/>
        </w:numPr>
        <w:spacing w:beforeAutospacing="0" w:afterAutospacing="0"/>
        <w:ind w:left="426" w:right="-329"/>
        <w:jc w:val="both"/>
        <w:rPr>
          <w:rFonts w:asciiTheme="minorHAnsi" w:hAnsiTheme="minorHAnsi" w:cstheme="minorHAnsi"/>
        </w:rPr>
      </w:pPr>
      <w:r w:rsidRPr="00ED7E60">
        <w:rPr>
          <w:rFonts w:asciiTheme="minorHAnsi" w:hAnsiTheme="minorHAnsi" w:cstheme="minorHAnsi"/>
        </w:rPr>
        <w:t xml:space="preserve">To provide sustainability of the culture change which will support gender equality and </w:t>
      </w:r>
      <w:r w:rsidR="00AA219D">
        <w:rPr>
          <w:rFonts w:asciiTheme="minorHAnsi" w:hAnsiTheme="minorHAnsi" w:cstheme="minorHAnsi"/>
        </w:rPr>
        <w:t>the </w:t>
      </w:r>
      <w:r w:rsidRPr="00ED7E60">
        <w:rPr>
          <w:rFonts w:asciiTheme="minorHAnsi" w:hAnsiTheme="minorHAnsi" w:cstheme="minorHAnsi"/>
        </w:rPr>
        <w:t xml:space="preserve">needs of women academics in the organisations </w:t>
      </w:r>
    </w:p>
    <w:p w14:paraId="402D5B77" w14:textId="3B591F07" w:rsidR="00EE5F74" w:rsidRPr="00ED7E60" w:rsidRDefault="00EE5F74" w:rsidP="00AA219D">
      <w:pPr>
        <w:pStyle w:val="NormalWeb"/>
        <w:numPr>
          <w:ilvl w:val="1"/>
          <w:numId w:val="69"/>
        </w:numPr>
        <w:spacing w:beforeAutospacing="0" w:afterAutospacing="0"/>
        <w:ind w:left="426" w:right="-329"/>
        <w:jc w:val="both"/>
        <w:rPr>
          <w:rFonts w:asciiTheme="minorHAnsi" w:hAnsiTheme="minorHAnsi" w:cstheme="minorHAnsi"/>
        </w:rPr>
      </w:pPr>
      <w:r w:rsidRPr="00ED7E60">
        <w:rPr>
          <w:rFonts w:asciiTheme="minorHAnsi" w:hAnsiTheme="minorHAnsi" w:cstheme="minorHAnsi"/>
        </w:rPr>
        <w:t xml:space="preserve">To implement a locally specific Gender Equality Action Plan in each core partner institution </w:t>
      </w:r>
    </w:p>
    <w:p w14:paraId="677C224E" w14:textId="650830DF" w:rsidR="009F4F89" w:rsidRPr="00ED7E60" w:rsidRDefault="00EE5F74" w:rsidP="00AA219D">
      <w:pPr>
        <w:pStyle w:val="NormalWeb"/>
        <w:numPr>
          <w:ilvl w:val="1"/>
          <w:numId w:val="69"/>
        </w:numPr>
        <w:spacing w:beforeAutospacing="0" w:afterAutospacing="0"/>
        <w:ind w:left="426" w:right="-329"/>
        <w:jc w:val="both"/>
        <w:rPr>
          <w:rFonts w:asciiTheme="minorHAnsi" w:hAnsiTheme="minorHAnsi" w:cstheme="minorHAnsi"/>
        </w:rPr>
      </w:pPr>
      <w:r w:rsidRPr="00ED7E60">
        <w:rPr>
          <w:rFonts w:asciiTheme="minorHAnsi" w:hAnsiTheme="minorHAnsi" w:cstheme="minorHAnsi"/>
        </w:rPr>
        <w:t>To strengthen research excellence frameworks and policies in the context of gender equality with the key objective of developing a 'code of practice' for</w:t>
      </w:r>
      <w:r w:rsidR="009F4F89" w:rsidRPr="00ED7E60">
        <w:rPr>
          <w:rFonts w:asciiTheme="minorHAnsi" w:hAnsiTheme="minorHAnsi" w:cstheme="minorHAnsi"/>
        </w:rPr>
        <w:t xml:space="preserve"> assessing research excellence.</w:t>
      </w:r>
    </w:p>
    <w:p w14:paraId="02E25AA5" w14:textId="77777777" w:rsidR="00AA219D" w:rsidRDefault="00AA219D" w:rsidP="00AA219D">
      <w:pPr>
        <w:pStyle w:val="NormalWeb"/>
        <w:spacing w:beforeAutospacing="0" w:afterAutospacing="0"/>
        <w:ind w:right="-330"/>
        <w:rPr>
          <w:rFonts w:asciiTheme="minorHAnsi" w:hAnsiTheme="minorHAnsi" w:cstheme="minorHAnsi"/>
          <w:b/>
          <w:sz w:val="32"/>
        </w:rPr>
      </w:pPr>
    </w:p>
    <w:p w14:paraId="45B02498" w14:textId="1B3CB46C" w:rsidR="00EE5F74" w:rsidRPr="00AA219D" w:rsidRDefault="00EE5F74" w:rsidP="00AA219D">
      <w:pPr>
        <w:pStyle w:val="NormalWeb"/>
        <w:spacing w:beforeAutospacing="0" w:afterAutospacing="0"/>
        <w:ind w:right="-330"/>
        <w:rPr>
          <w:rFonts w:asciiTheme="minorHAnsi" w:hAnsiTheme="minorHAnsi" w:cstheme="minorHAnsi"/>
          <w:b/>
        </w:rPr>
      </w:pPr>
      <w:r w:rsidRPr="00AA219D">
        <w:rPr>
          <w:rFonts w:asciiTheme="minorHAnsi" w:hAnsiTheme="minorHAnsi" w:cstheme="minorHAnsi"/>
          <w:b/>
        </w:rPr>
        <w:t>Roles and Responsibilities</w:t>
      </w:r>
    </w:p>
    <w:p w14:paraId="1178B151" w14:textId="266E14FE" w:rsidR="00EE5F74" w:rsidRPr="00ED7E60" w:rsidRDefault="00EE5F74" w:rsidP="00AA219D">
      <w:pPr>
        <w:pStyle w:val="NormalWeb"/>
        <w:numPr>
          <w:ilvl w:val="1"/>
          <w:numId w:val="70"/>
        </w:numPr>
        <w:spacing w:beforeAutospacing="0" w:afterAutospacing="0"/>
        <w:ind w:left="426" w:right="-329" w:hanging="338"/>
        <w:jc w:val="both"/>
        <w:rPr>
          <w:rFonts w:asciiTheme="minorHAnsi" w:hAnsiTheme="minorHAnsi" w:cstheme="minorHAnsi"/>
        </w:rPr>
      </w:pPr>
      <w:r w:rsidRPr="00ED7E60">
        <w:rPr>
          <w:rFonts w:asciiTheme="minorHAnsi" w:hAnsiTheme="minorHAnsi" w:cstheme="minorHAnsi"/>
        </w:rPr>
        <w:t xml:space="preserve">Promote communications that represent unbiased representations of gender equity. </w:t>
      </w:r>
    </w:p>
    <w:p w14:paraId="5E371896" w14:textId="68282BA3" w:rsidR="00EE5F74" w:rsidRPr="00ED7E60" w:rsidRDefault="00EE5F74" w:rsidP="00AA219D">
      <w:pPr>
        <w:pStyle w:val="NormalWeb"/>
        <w:numPr>
          <w:ilvl w:val="1"/>
          <w:numId w:val="70"/>
        </w:numPr>
        <w:spacing w:beforeAutospacing="0" w:afterAutospacing="0"/>
        <w:ind w:left="426" w:right="-329" w:hanging="338"/>
        <w:jc w:val="both"/>
        <w:rPr>
          <w:rFonts w:asciiTheme="minorHAnsi" w:hAnsiTheme="minorHAnsi" w:cstheme="minorHAnsi"/>
        </w:rPr>
      </w:pPr>
      <w:r w:rsidRPr="00ED7E60">
        <w:rPr>
          <w:rFonts w:asciiTheme="minorHAnsi" w:hAnsiTheme="minorHAnsi" w:cstheme="minorHAnsi"/>
        </w:rPr>
        <w:t xml:space="preserve">Conduct workshops that promote diversity and gender-sensitive communication for members and employees </w:t>
      </w:r>
    </w:p>
    <w:p w14:paraId="02B71A1F" w14:textId="681F0479" w:rsidR="00EE5F74" w:rsidRPr="00ED7E60" w:rsidRDefault="00EE5F74" w:rsidP="00AA219D">
      <w:pPr>
        <w:pStyle w:val="NormalWeb"/>
        <w:numPr>
          <w:ilvl w:val="1"/>
          <w:numId w:val="70"/>
        </w:numPr>
        <w:spacing w:beforeAutospacing="0" w:afterAutospacing="0"/>
        <w:ind w:left="426" w:right="-329" w:hanging="338"/>
        <w:jc w:val="both"/>
        <w:rPr>
          <w:rFonts w:asciiTheme="minorHAnsi" w:hAnsiTheme="minorHAnsi" w:cstheme="minorHAnsi"/>
        </w:rPr>
      </w:pPr>
      <w:r w:rsidRPr="00ED7E60">
        <w:rPr>
          <w:rFonts w:asciiTheme="minorHAnsi" w:hAnsiTheme="minorHAnsi" w:cstheme="minorHAnsi"/>
        </w:rPr>
        <w:t>Conduct regular awareness-raising activities among students and staff</w:t>
      </w:r>
    </w:p>
    <w:p w14:paraId="4571D2C1" w14:textId="340D737A" w:rsidR="00EE5F74" w:rsidRPr="00ED7E60" w:rsidRDefault="00EE5F74" w:rsidP="00AA219D">
      <w:pPr>
        <w:pStyle w:val="NormalWeb"/>
        <w:numPr>
          <w:ilvl w:val="1"/>
          <w:numId w:val="70"/>
        </w:numPr>
        <w:spacing w:beforeAutospacing="0" w:afterAutospacing="0"/>
        <w:ind w:left="426" w:right="-329" w:hanging="338"/>
        <w:jc w:val="both"/>
        <w:rPr>
          <w:rFonts w:asciiTheme="minorHAnsi" w:hAnsiTheme="minorHAnsi" w:cstheme="minorHAnsi"/>
        </w:rPr>
      </w:pPr>
      <w:r w:rsidRPr="00ED7E60">
        <w:rPr>
          <w:rFonts w:asciiTheme="minorHAnsi" w:hAnsiTheme="minorHAnsi" w:cstheme="minorHAnsi"/>
        </w:rPr>
        <w:t xml:space="preserve">In classes, faculty members could promote working together, fair representations for leadership roles, facilitate impartial participation, gender balance in team projects when </w:t>
      </w:r>
      <w:r w:rsidRPr="00ED7E60">
        <w:rPr>
          <w:rFonts w:asciiTheme="minorHAnsi" w:hAnsiTheme="minorHAnsi" w:cstheme="minorHAnsi"/>
        </w:rPr>
        <w:lastRenderedPageBreak/>
        <w:t xml:space="preserve">possible, promote students meeting with faculty, having open and closed sessions with faculty members of the appropriate gender for related scenarios, complaints and </w:t>
      </w:r>
      <w:r w:rsidR="00CC1F3B" w:rsidRPr="00ED7E60">
        <w:rPr>
          <w:rFonts w:asciiTheme="minorHAnsi" w:hAnsiTheme="minorHAnsi" w:cstheme="minorHAnsi"/>
        </w:rPr>
        <w:t>counselling</w:t>
      </w:r>
      <w:r w:rsidRPr="00ED7E60">
        <w:rPr>
          <w:rFonts w:asciiTheme="minorHAnsi" w:hAnsiTheme="minorHAnsi" w:cstheme="minorHAnsi"/>
        </w:rPr>
        <w:t xml:space="preserve"> during class hours and at hostels. </w:t>
      </w:r>
    </w:p>
    <w:p w14:paraId="3AAF187F" w14:textId="0313DC33"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Ensure </w:t>
      </w:r>
      <w:r w:rsidR="00E33D8D" w:rsidRPr="00ED7E60">
        <w:rPr>
          <w:rFonts w:asciiTheme="minorHAnsi" w:hAnsiTheme="minorHAnsi" w:cstheme="minorHAnsi"/>
        </w:rPr>
        <w:t>a </w:t>
      </w:r>
      <w:r w:rsidRPr="00ED7E60">
        <w:rPr>
          <w:rFonts w:asciiTheme="minorHAnsi" w:hAnsiTheme="minorHAnsi" w:cstheme="minorHAnsi"/>
        </w:rPr>
        <w:t xml:space="preserve">balanced gender quota in hiring committees </w:t>
      </w:r>
    </w:p>
    <w:p w14:paraId="6A4B9D92" w14:textId="2BF351F1"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Our student code of conduct promotes gender parity at the governance level. </w:t>
      </w:r>
    </w:p>
    <w:p w14:paraId="71E8D748" w14:textId="309B53FC"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Conduct gender sensitization programs </w:t>
      </w:r>
    </w:p>
    <w:p w14:paraId="0C97DEEB" w14:textId="51F1B553"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Women-related themes and topics </w:t>
      </w:r>
      <w:r w:rsidR="00E33D8D" w:rsidRPr="00ED7E60">
        <w:rPr>
          <w:rFonts w:asciiTheme="minorHAnsi" w:hAnsiTheme="minorHAnsi" w:cstheme="minorHAnsi"/>
        </w:rPr>
        <w:t xml:space="preserve">are </w:t>
      </w:r>
      <w:r w:rsidRPr="00ED7E60">
        <w:rPr>
          <w:rFonts w:asciiTheme="minorHAnsi" w:hAnsiTheme="minorHAnsi" w:cstheme="minorHAnsi"/>
        </w:rPr>
        <w:t xml:space="preserve">taken up for discussion and debates </w:t>
      </w:r>
    </w:p>
    <w:p w14:paraId="394F974B" w14:textId="40C615A2"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Leadership camps organized for the personality development of women students. </w:t>
      </w:r>
    </w:p>
    <w:p w14:paraId="3D6BDB62" w14:textId="0A38B196"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Conduct women</w:t>
      </w:r>
      <w:r w:rsidR="00E33D8D" w:rsidRPr="00ED7E60">
        <w:rPr>
          <w:rFonts w:asciiTheme="minorHAnsi" w:hAnsiTheme="minorHAnsi" w:cstheme="minorHAnsi"/>
        </w:rPr>
        <w:t>'s</w:t>
      </w:r>
      <w:r w:rsidRPr="00ED7E60">
        <w:rPr>
          <w:rFonts w:asciiTheme="minorHAnsi" w:hAnsiTheme="minorHAnsi" w:cstheme="minorHAnsi"/>
        </w:rPr>
        <w:t xml:space="preserve"> Empowerment programs for women who need help </w:t>
      </w:r>
    </w:p>
    <w:p w14:paraId="6DCC0ED9" w14:textId="3C0170C7"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Conduct programs at orphanages (women and children) for their liftmen</w:t>
      </w:r>
    </w:p>
    <w:p w14:paraId="48628947" w14:textId="1E505F5B"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Women cell and Anti-sexual harassment committees continuously conduct various awareness programs on gender sensitization. </w:t>
      </w:r>
    </w:p>
    <w:p w14:paraId="3EDB196A" w14:textId="0C66F077" w:rsidR="00F31406"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Take initiatives to check the functioning of vending machines, </w:t>
      </w:r>
      <w:r w:rsidR="00E33D8D" w:rsidRPr="00ED7E60">
        <w:rPr>
          <w:rFonts w:asciiTheme="minorHAnsi" w:hAnsiTheme="minorHAnsi" w:cstheme="minorHAnsi"/>
        </w:rPr>
        <w:t>and </w:t>
      </w:r>
      <w:r w:rsidRPr="00ED7E60">
        <w:rPr>
          <w:rFonts w:asciiTheme="minorHAnsi" w:hAnsiTheme="minorHAnsi" w:cstheme="minorHAnsi"/>
        </w:rPr>
        <w:t>inspect sanitary napkin incinerators.</w:t>
      </w:r>
    </w:p>
    <w:p w14:paraId="073938BF" w14:textId="6423C6DE" w:rsidR="00EE5F74" w:rsidRPr="00ED7E60" w:rsidRDefault="00EE5F74" w:rsidP="00AA219D">
      <w:pPr>
        <w:pStyle w:val="NormalWeb"/>
        <w:numPr>
          <w:ilvl w:val="1"/>
          <w:numId w:val="70"/>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Implement measures to evaluate the student’s confidence as a result of gender equity awareness initiatives. </w:t>
      </w:r>
    </w:p>
    <w:p w14:paraId="337DFFA2" w14:textId="77777777" w:rsidR="00AA219D" w:rsidRDefault="00AA219D" w:rsidP="008B2357">
      <w:pPr>
        <w:pStyle w:val="NormalWeb"/>
        <w:spacing w:beforeAutospacing="0" w:afterAutospacing="0"/>
        <w:ind w:right="-330"/>
        <w:jc w:val="both"/>
        <w:rPr>
          <w:rFonts w:asciiTheme="minorHAnsi" w:hAnsiTheme="minorHAnsi" w:cstheme="minorHAnsi"/>
          <w:b/>
        </w:rPr>
      </w:pPr>
    </w:p>
    <w:p w14:paraId="3942A398" w14:textId="3EF0B5DF" w:rsidR="00EE5F74" w:rsidRPr="00ED7E60" w:rsidRDefault="00EE5F74"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Action Plan </w:t>
      </w:r>
    </w:p>
    <w:p w14:paraId="4C8ADE80" w14:textId="64AADD83" w:rsidR="004366B8" w:rsidRPr="00ED7E60" w:rsidRDefault="00EE5F74"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Encourage</w:t>
      </w:r>
      <w:r w:rsidR="004D4958">
        <w:rPr>
          <w:rFonts w:asciiTheme="minorHAnsi" w:hAnsiTheme="minorHAnsi" w:cstheme="minorHAnsi"/>
        </w:rPr>
        <w:t xml:space="preserve"> the</w:t>
      </w:r>
      <w:r w:rsidRPr="00ED7E60">
        <w:rPr>
          <w:rFonts w:asciiTheme="minorHAnsi" w:hAnsiTheme="minorHAnsi" w:cstheme="minorHAnsi"/>
        </w:rPr>
        <w:t xml:space="preserve"> celebration of </w:t>
      </w:r>
      <w:r w:rsidR="00E33D8D" w:rsidRPr="00ED7E60">
        <w:rPr>
          <w:rFonts w:asciiTheme="minorHAnsi" w:hAnsiTheme="minorHAnsi" w:cstheme="minorHAnsi"/>
        </w:rPr>
        <w:t>I</w:t>
      </w:r>
      <w:r w:rsidRPr="00ED7E60">
        <w:rPr>
          <w:rFonts w:asciiTheme="minorHAnsi" w:hAnsiTheme="minorHAnsi" w:cstheme="minorHAnsi"/>
        </w:rPr>
        <w:t xml:space="preserve">nternational </w:t>
      </w:r>
      <w:r w:rsidR="00E33D8D" w:rsidRPr="00ED7E60">
        <w:rPr>
          <w:rFonts w:asciiTheme="minorHAnsi" w:hAnsiTheme="minorHAnsi" w:cstheme="minorHAnsi"/>
        </w:rPr>
        <w:t>W</w:t>
      </w:r>
      <w:r w:rsidRPr="00ED7E60">
        <w:rPr>
          <w:rFonts w:asciiTheme="minorHAnsi" w:hAnsiTheme="minorHAnsi" w:cstheme="minorHAnsi"/>
        </w:rPr>
        <w:t>omen’s day every year with a message for women</w:t>
      </w:r>
      <w:r w:rsidR="00E33D8D" w:rsidRPr="00ED7E60">
        <w:rPr>
          <w:rFonts w:asciiTheme="minorHAnsi" w:hAnsiTheme="minorHAnsi" w:cstheme="minorHAnsi"/>
        </w:rPr>
        <w:t>'s</w:t>
      </w:r>
      <w:r w:rsidRPr="00ED7E60">
        <w:rPr>
          <w:rFonts w:asciiTheme="minorHAnsi" w:hAnsiTheme="minorHAnsi" w:cstheme="minorHAnsi"/>
        </w:rPr>
        <w:t xml:space="preserve"> safety and etiquette. </w:t>
      </w:r>
    </w:p>
    <w:p w14:paraId="0686BE01" w14:textId="5EE631BB" w:rsidR="00EE5F74" w:rsidRPr="004D4958" w:rsidRDefault="00EE5F74" w:rsidP="004D4958">
      <w:pPr>
        <w:pStyle w:val="ListParagraph"/>
        <w:numPr>
          <w:ilvl w:val="1"/>
          <w:numId w:val="71"/>
        </w:numPr>
        <w:spacing w:before="100" w:after="100"/>
        <w:ind w:left="426" w:right="-330" w:hanging="338"/>
        <w:rPr>
          <w:rFonts w:asciiTheme="minorHAnsi" w:hAnsiTheme="minorHAnsi" w:cstheme="minorHAnsi"/>
        </w:rPr>
      </w:pPr>
      <w:r w:rsidRPr="004D4958">
        <w:rPr>
          <w:rFonts w:asciiTheme="minorHAnsi" w:hAnsiTheme="minorHAnsi" w:cstheme="minorHAnsi"/>
        </w:rPr>
        <w:t xml:space="preserve">The student counselors should interact with students on various problems and personal distress, so as to develop the sensitization of students and solve the social issues. </w:t>
      </w:r>
    </w:p>
    <w:p w14:paraId="7A33D63F" w14:textId="1F8AED21" w:rsidR="00EE5F74" w:rsidRPr="00ED7E60" w:rsidRDefault="00EE5F74" w:rsidP="004D4958">
      <w:pPr>
        <w:pStyle w:val="NormalWeb"/>
        <w:numPr>
          <w:ilvl w:val="1"/>
          <w:numId w:val="71"/>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Maintenance and housekeeping - The sanitary napkin incinerators, </w:t>
      </w:r>
      <w:r w:rsidR="00E33D8D" w:rsidRPr="00ED7E60">
        <w:rPr>
          <w:rFonts w:asciiTheme="minorHAnsi" w:hAnsiTheme="minorHAnsi" w:cstheme="minorHAnsi"/>
        </w:rPr>
        <w:t>and </w:t>
      </w:r>
      <w:r w:rsidRPr="00ED7E60">
        <w:rPr>
          <w:rFonts w:asciiTheme="minorHAnsi" w:hAnsiTheme="minorHAnsi" w:cstheme="minorHAnsi"/>
        </w:rPr>
        <w:t>sanitary napkin vending machines are installed for the health and hygiene maintenance o</w:t>
      </w:r>
      <w:r w:rsidR="00E33D8D" w:rsidRPr="00ED7E60">
        <w:rPr>
          <w:rFonts w:asciiTheme="minorHAnsi" w:hAnsiTheme="minorHAnsi" w:cstheme="minorHAnsi"/>
        </w:rPr>
        <w:t>f</w:t>
      </w:r>
      <w:r w:rsidRPr="00ED7E60">
        <w:rPr>
          <w:rFonts w:asciiTheme="minorHAnsi" w:hAnsiTheme="minorHAnsi" w:cstheme="minorHAnsi"/>
        </w:rPr>
        <w:t xml:space="preserve"> the girls. </w:t>
      </w:r>
    </w:p>
    <w:p w14:paraId="31AF1D55" w14:textId="2FB7BF84" w:rsidR="00EE5F74" w:rsidRPr="00ED7E60" w:rsidRDefault="00EE5F74" w:rsidP="004D4958">
      <w:pPr>
        <w:pStyle w:val="NormalWeb"/>
        <w:numPr>
          <w:ilvl w:val="1"/>
          <w:numId w:val="71"/>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An awareness program on the rights of women and rules under the </w:t>
      </w:r>
      <w:r w:rsidR="00E33D8D" w:rsidRPr="00ED7E60">
        <w:rPr>
          <w:rFonts w:asciiTheme="minorHAnsi" w:hAnsiTheme="minorHAnsi" w:cstheme="minorHAnsi"/>
        </w:rPr>
        <w:t>P</w:t>
      </w:r>
      <w:r w:rsidRPr="00ED7E60">
        <w:rPr>
          <w:rFonts w:asciiTheme="minorHAnsi" w:hAnsiTheme="minorHAnsi" w:cstheme="minorHAnsi"/>
        </w:rPr>
        <w:t xml:space="preserve">revention of workplace harassment act, notified by the Government to the student community. </w:t>
      </w:r>
    </w:p>
    <w:p w14:paraId="260515D4" w14:textId="6EF3723E" w:rsidR="00EE5F74" w:rsidRPr="00ED7E60" w:rsidRDefault="00EE5F74" w:rsidP="004D4958">
      <w:pPr>
        <w:pStyle w:val="NormalWeb"/>
        <w:numPr>
          <w:ilvl w:val="1"/>
          <w:numId w:val="71"/>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Poster competition, Slogan writing competition in connection with International Girl Child Day and women’s day</w:t>
      </w:r>
      <w:r w:rsidR="00E33D8D" w:rsidRPr="00ED7E60">
        <w:rPr>
          <w:rFonts w:asciiTheme="minorHAnsi" w:hAnsiTheme="minorHAnsi" w:cstheme="minorHAnsi"/>
        </w:rPr>
        <w:t>,</w:t>
      </w:r>
      <w:r w:rsidRPr="00ED7E60">
        <w:rPr>
          <w:rFonts w:asciiTheme="minorHAnsi" w:hAnsiTheme="minorHAnsi" w:cstheme="minorHAnsi"/>
        </w:rPr>
        <w:t xml:space="preserve"> and Group discussion </w:t>
      </w:r>
    </w:p>
    <w:p w14:paraId="2C233897" w14:textId="6A59BDC6" w:rsidR="00EE5F74" w:rsidRPr="00ED7E60" w:rsidRDefault="00EE5F74" w:rsidP="004D4958">
      <w:pPr>
        <w:pStyle w:val="NormalWeb"/>
        <w:numPr>
          <w:ilvl w:val="1"/>
          <w:numId w:val="71"/>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 xml:space="preserve">Seminar on Women’s Safety and Security along with sister institutes. </w:t>
      </w:r>
    </w:p>
    <w:p w14:paraId="5E3EB2C6" w14:textId="0FD24EC4" w:rsidR="00EE5F74" w:rsidRPr="00ED7E60" w:rsidRDefault="00EE5F74" w:rsidP="004D4958">
      <w:pPr>
        <w:pStyle w:val="NormalWeb"/>
        <w:numPr>
          <w:ilvl w:val="1"/>
          <w:numId w:val="71"/>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t>Semester</w:t>
      </w:r>
      <w:r w:rsidR="00E33D8D" w:rsidRPr="00ED7E60">
        <w:rPr>
          <w:rFonts w:asciiTheme="minorHAnsi" w:hAnsiTheme="minorHAnsi" w:cstheme="minorHAnsi"/>
        </w:rPr>
        <w:t>-</w:t>
      </w:r>
      <w:r w:rsidRPr="00ED7E60">
        <w:rPr>
          <w:rFonts w:asciiTheme="minorHAnsi" w:hAnsiTheme="minorHAnsi" w:cstheme="minorHAnsi"/>
        </w:rPr>
        <w:t xml:space="preserve">wise invited talks on Gender Equity in </w:t>
      </w:r>
      <w:r w:rsidR="00E33D8D" w:rsidRPr="00ED7E60">
        <w:rPr>
          <w:rFonts w:asciiTheme="minorHAnsi" w:hAnsiTheme="minorHAnsi" w:cstheme="minorHAnsi"/>
        </w:rPr>
        <w:t>the </w:t>
      </w:r>
      <w:r w:rsidRPr="00ED7E60">
        <w:rPr>
          <w:rFonts w:asciiTheme="minorHAnsi" w:hAnsiTheme="minorHAnsi" w:cstheme="minorHAnsi"/>
        </w:rPr>
        <w:t>open forum</w:t>
      </w:r>
    </w:p>
    <w:p w14:paraId="265D3F6E" w14:textId="77777777" w:rsidR="00EE5F74" w:rsidRPr="00ED7E60" w:rsidRDefault="00EE5F74" w:rsidP="004D4958">
      <w:pPr>
        <w:pStyle w:val="NormalWeb"/>
        <w:spacing w:beforeAutospacing="0" w:afterAutospacing="0"/>
        <w:ind w:left="426" w:right="-330" w:hanging="338"/>
        <w:jc w:val="both"/>
        <w:rPr>
          <w:rFonts w:asciiTheme="minorHAnsi" w:hAnsiTheme="minorHAnsi" w:cstheme="minorHAnsi"/>
        </w:rPr>
      </w:pPr>
    </w:p>
    <w:p w14:paraId="055F7CCF" w14:textId="77777777" w:rsidR="00F31406" w:rsidRPr="00ED7E60" w:rsidRDefault="00F31406" w:rsidP="004D4958">
      <w:pPr>
        <w:pStyle w:val="NormalWeb"/>
        <w:numPr>
          <w:ilvl w:val="0"/>
          <w:numId w:val="71"/>
        </w:numPr>
        <w:spacing w:beforeAutospacing="0" w:afterAutospacing="0"/>
        <w:ind w:left="426" w:right="-330" w:hanging="338"/>
        <w:jc w:val="both"/>
        <w:rPr>
          <w:rFonts w:asciiTheme="minorHAnsi" w:hAnsiTheme="minorHAnsi" w:cstheme="minorHAnsi"/>
        </w:rPr>
      </w:pPr>
      <w:r w:rsidRPr="00ED7E60">
        <w:rPr>
          <w:rFonts w:asciiTheme="minorHAnsi" w:hAnsiTheme="minorHAnsi" w:cstheme="minorHAnsi"/>
        </w:rPr>
        <w:br w:type="page"/>
      </w:r>
    </w:p>
    <w:p w14:paraId="62572F35" w14:textId="2EC87BAF" w:rsidR="00E17CA8" w:rsidRPr="00ED7E60" w:rsidRDefault="00A91ADC" w:rsidP="008B2357">
      <w:pPr>
        <w:pStyle w:val="Heading1"/>
        <w:spacing w:before="100" w:after="100" w:line="240" w:lineRule="auto"/>
        <w:ind w:right="-330"/>
        <w:jc w:val="center"/>
        <w:rPr>
          <w:rFonts w:asciiTheme="minorHAnsi" w:hAnsiTheme="minorHAnsi" w:cstheme="minorHAnsi"/>
          <w:sz w:val="24"/>
          <w:szCs w:val="24"/>
        </w:rPr>
      </w:pPr>
      <w:bookmarkStart w:id="23" w:name="_Toc180919023"/>
      <w:r w:rsidRPr="00ED7E60">
        <w:rPr>
          <w:rFonts w:asciiTheme="minorHAnsi" w:hAnsiTheme="minorHAnsi" w:cstheme="minorHAnsi"/>
          <w:sz w:val="32"/>
          <w:szCs w:val="24"/>
        </w:rPr>
        <w:lastRenderedPageBreak/>
        <w:t>ENERGY POLICY</w:t>
      </w:r>
      <w:bookmarkEnd w:id="23"/>
    </w:p>
    <w:p w14:paraId="49A6FD98" w14:textId="77777777" w:rsidR="004D4958" w:rsidRDefault="004D4958" w:rsidP="008B2357">
      <w:pPr>
        <w:pStyle w:val="NormalWeb"/>
        <w:spacing w:beforeAutospacing="0" w:afterAutospacing="0"/>
        <w:ind w:right="-330"/>
        <w:jc w:val="both"/>
        <w:rPr>
          <w:rFonts w:asciiTheme="minorHAnsi" w:hAnsiTheme="minorHAnsi" w:cstheme="minorHAnsi"/>
          <w:b/>
        </w:rPr>
      </w:pPr>
    </w:p>
    <w:p w14:paraId="45BAF2B3" w14:textId="1EA000FD" w:rsidR="00E17CA8" w:rsidRPr="00ED7E60" w:rsidRDefault="004D4958" w:rsidP="008B2357">
      <w:pPr>
        <w:pStyle w:val="NormalWeb"/>
        <w:spacing w:beforeAutospacing="0" w:afterAutospacing="0"/>
        <w:ind w:right="-330"/>
        <w:jc w:val="both"/>
        <w:rPr>
          <w:rFonts w:asciiTheme="minorHAnsi" w:hAnsiTheme="minorHAnsi" w:cstheme="minorHAnsi"/>
          <w:b/>
        </w:rPr>
      </w:pPr>
      <w:r>
        <w:rPr>
          <w:rFonts w:asciiTheme="minorHAnsi" w:hAnsiTheme="minorHAnsi" w:cstheme="minorHAnsi"/>
          <w:b/>
        </w:rPr>
        <w:t>Background</w:t>
      </w:r>
    </w:p>
    <w:p w14:paraId="2FFD8CD4" w14:textId="7EB07480" w:rsidR="00E17CA8" w:rsidRPr="00ED7E60" w:rsidRDefault="00E17CA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Energy Policy of the Institution will be effective in organizing structured programs to promote awareness o</w:t>
      </w:r>
      <w:r w:rsidR="00E33D8D" w:rsidRPr="00ED7E60">
        <w:rPr>
          <w:rFonts w:asciiTheme="minorHAnsi" w:hAnsiTheme="minorHAnsi" w:cstheme="minorHAnsi"/>
        </w:rPr>
        <w:t>f</w:t>
      </w:r>
      <w:r w:rsidRPr="00ED7E60">
        <w:rPr>
          <w:rFonts w:asciiTheme="minorHAnsi" w:hAnsiTheme="minorHAnsi" w:cstheme="minorHAnsi"/>
        </w:rPr>
        <w:t xml:space="preserve"> the proper management and conservation of energy those models </w:t>
      </w:r>
      <w:r w:rsidR="00E33D8D" w:rsidRPr="00ED7E60">
        <w:rPr>
          <w:rFonts w:asciiTheme="minorHAnsi" w:hAnsiTheme="minorHAnsi" w:cstheme="minorHAnsi"/>
        </w:rPr>
        <w:t xml:space="preserve">are </w:t>
      </w:r>
      <w:r w:rsidRPr="00ED7E60">
        <w:rPr>
          <w:rFonts w:asciiTheme="minorHAnsi" w:hAnsiTheme="minorHAnsi" w:cstheme="minorHAnsi"/>
        </w:rPr>
        <w:t>resource-efficient and low-carbon campuses that demonstrate practice for sustainability.</w:t>
      </w:r>
    </w:p>
    <w:p w14:paraId="1F7062C6" w14:textId="77777777" w:rsidR="004D4958" w:rsidRDefault="004D4958" w:rsidP="008B2357">
      <w:pPr>
        <w:pStyle w:val="NormalWeb"/>
        <w:spacing w:beforeAutospacing="0" w:afterAutospacing="0"/>
        <w:ind w:right="-330"/>
        <w:jc w:val="both"/>
        <w:rPr>
          <w:rFonts w:asciiTheme="minorHAnsi" w:hAnsiTheme="minorHAnsi" w:cstheme="minorHAnsi"/>
          <w:b/>
          <w:bCs/>
        </w:rPr>
      </w:pPr>
    </w:p>
    <w:p w14:paraId="2D1065A7" w14:textId="265B80FE" w:rsidR="00E17CA8" w:rsidRPr="004D4958" w:rsidRDefault="00E17CA8" w:rsidP="008B2357">
      <w:pPr>
        <w:pStyle w:val="NormalWeb"/>
        <w:spacing w:beforeAutospacing="0" w:afterAutospacing="0"/>
        <w:ind w:right="-330"/>
        <w:jc w:val="both"/>
        <w:rPr>
          <w:rFonts w:asciiTheme="minorHAnsi" w:hAnsiTheme="minorHAnsi" w:cstheme="minorHAnsi"/>
          <w:b/>
          <w:bCs/>
        </w:rPr>
      </w:pPr>
      <w:r w:rsidRPr="004D4958">
        <w:rPr>
          <w:rFonts w:asciiTheme="minorHAnsi" w:hAnsiTheme="minorHAnsi" w:cstheme="minorHAnsi"/>
          <w:b/>
          <w:bCs/>
        </w:rPr>
        <w:t>Features in the Campus:</w:t>
      </w:r>
    </w:p>
    <w:p w14:paraId="691879D4" w14:textId="6FCF9DC3" w:rsidR="00E17CA8" w:rsidRPr="00ED7E60" w:rsidRDefault="00E17CA8" w:rsidP="004D4958">
      <w:pPr>
        <w:pStyle w:val="NormalWeb"/>
        <w:numPr>
          <w:ilvl w:val="0"/>
          <w:numId w:val="72"/>
        </w:numPr>
        <w:spacing w:beforeAutospacing="0" w:afterAutospacing="0"/>
        <w:ind w:right="-330"/>
        <w:jc w:val="both"/>
        <w:rPr>
          <w:rFonts w:asciiTheme="minorHAnsi" w:hAnsiTheme="minorHAnsi" w:cstheme="minorHAnsi"/>
        </w:rPr>
      </w:pPr>
      <w:r w:rsidRPr="00ED7E60">
        <w:rPr>
          <w:rFonts w:asciiTheme="minorHAnsi" w:hAnsiTheme="minorHAnsi" w:cstheme="minorHAnsi"/>
        </w:rPr>
        <w:t>Grid</w:t>
      </w:r>
      <w:r w:rsidR="00E33D8D" w:rsidRPr="00ED7E60">
        <w:rPr>
          <w:rFonts w:asciiTheme="minorHAnsi" w:hAnsiTheme="minorHAnsi" w:cstheme="minorHAnsi"/>
        </w:rPr>
        <w:t>-</w:t>
      </w:r>
      <w:r w:rsidRPr="00ED7E60">
        <w:rPr>
          <w:rFonts w:asciiTheme="minorHAnsi" w:hAnsiTheme="minorHAnsi" w:cstheme="minorHAnsi"/>
        </w:rPr>
        <w:t>connected Solar Panel</w:t>
      </w:r>
    </w:p>
    <w:p w14:paraId="789F107E" w14:textId="77777777" w:rsidR="00E17CA8" w:rsidRPr="00ED7E60" w:rsidRDefault="00E17CA8" w:rsidP="004D4958">
      <w:pPr>
        <w:pStyle w:val="NormalWeb"/>
        <w:numPr>
          <w:ilvl w:val="0"/>
          <w:numId w:val="7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Power Backup </w:t>
      </w:r>
    </w:p>
    <w:p w14:paraId="0948A325" w14:textId="77777777" w:rsidR="00E17CA8" w:rsidRPr="00ED7E60" w:rsidRDefault="00E17CA8" w:rsidP="004D4958">
      <w:pPr>
        <w:pStyle w:val="NormalWeb"/>
        <w:numPr>
          <w:ilvl w:val="0"/>
          <w:numId w:val="72"/>
        </w:numPr>
        <w:spacing w:beforeAutospacing="0" w:afterAutospacing="0"/>
        <w:ind w:right="-330"/>
        <w:jc w:val="both"/>
        <w:rPr>
          <w:rFonts w:asciiTheme="minorHAnsi" w:hAnsiTheme="minorHAnsi" w:cstheme="minorHAnsi"/>
        </w:rPr>
      </w:pPr>
      <w:r w:rsidRPr="00ED7E60">
        <w:rPr>
          <w:rFonts w:asciiTheme="minorHAnsi" w:hAnsiTheme="minorHAnsi" w:cstheme="minorHAnsi"/>
        </w:rPr>
        <w:t>LED Light fixtures.</w:t>
      </w:r>
    </w:p>
    <w:p w14:paraId="42A76F2C" w14:textId="6157C152" w:rsidR="00E17CA8" w:rsidRPr="00ED7E60" w:rsidRDefault="00E17CA8" w:rsidP="004D4958">
      <w:pPr>
        <w:pStyle w:val="NormalWeb"/>
        <w:numPr>
          <w:ilvl w:val="0"/>
          <w:numId w:val="7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Repair, </w:t>
      </w:r>
      <w:r w:rsidR="00E33D8D" w:rsidRPr="00ED7E60">
        <w:rPr>
          <w:rFonts w:asciiTheme="minorHAnsi" w:hAnsiTheme="minorHAnsi" w:cstheme="minorHAnsi"/>
        </w:rPr>
        <w:t>r</w:t>
      </w:r>
      <w:r w:rsidRPr="00ED7E60">
        <w:rPr>
          <w:rFonts w:asciiTheme="minorHAnsi" w:hAnsiTheme="minorHAnsi" w:cstheme="minorHAnsi"/>
        </w:rPr>
        <w:t>euse and frequent maintenance of equipment to ensure sustainable longevity.</w:t>
      </w:r>
    </w:p>
    <w:p w14:paraId="2C60D5AF" w14:textId="4BEBE105" w:rsidR="00E17CA8" w:rsidRPr="00ED7E60" w:rsidRDefault="00E17CA8" w:rsidP="004D4958">
      <w:pPr>
        <w:pStyle w:val="NormalWeb"/>
        <w:numPr>
          <w:ilvl w:val="0"/>
          <w:numId w:val="72"/>
        </w:numPr>
        <w:spacing w:beforeAutospacing="0" w:afterAutospacing="0"/>
        <w:ind w:right="-330"/>
        <w:jc w:val="both"/>
        <w:rPr>
          <w:rFonts w:asciiTheme="minorHAnsi" w:hAnsiTheme="minorHAnsi" w:cstheme="minorHAnsi"/>
        </w:rPr>
      </w:pPr>
      <w:r w:rsidRPr="00ED7E60">
        <w:rPr>
          <w:rFonts w:asciiTheme="minorHAnsi" w:hAnsiTheme="minorHAnsi" w:cstheme="minorHAnsi"/>
        </w:rPr>
        <w:t>Effective maintenance through annual maintenance</w:t>
      </w:r>
      <w:r w:rsidR="004D4958">
        <w:rPr>
          <w:rFonts w:asciiTheme="minorHAnsi" w:hAnsiTheme="minorHAnsi" w:cstheme="minorHAnsi"/>
        </w:rPr>
        <w:t xml:space="preserve"> c</w:t>
      </w:r>
      <w:r w:rsidRPr="00ED7E60">
        <w:rPr>
          <w:rFonts w:asciiTheme="minorHAnsi" w:hAnsiTheme="minorHAnsi" w:cstheme="minorHAnsi"/>
        </w:rPr>
        <w:t>ontracts to increase reliability.</w:t>
      </w:r>
    </w:p>
    <w:p w14:paraId="1667A253" w14:textId="77777777" w:rsidR="004D4958" w:rsidRDefault="004D4958" w:rsidP="008B2357">
      <w:pPr>
        <w:pStyle w:val="NormalWeb"/>
        <w:spacing w:beforeAutospacing="0" w:afterAutospacing="0"/>
        <w:ind w:right="-330"/>
        <w:jc w:val="both"/>
        <w:rPr>
          <w:rFonts w:asciiTheme="minorHAnsi" w:hAnsiTheme="minorHAnsi" w:cstheme="minorHAnsi"/>
          <w:b/>
        </w:rPr>
      </w:pPr>
    </w:p>
    <w:p w14:paraId="036EEEF2" w14:textId="68103DE4" w:rsidR="00E17CA8" w:rsidRPr="00ED7E60" w:rsidRDefault="00E17CA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Policy Statement</w:t>
      </w:r>
    </w:p>
    <w:p w14:paraId="51D16958" w14:textId="1BA3B685" w:rsidR="00E17CA8" w:rsidRPr="00ED7E60" w:rsidRDefault="00E17CA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w:t>
      </w:r>
      <w:r w:rsidR="000F207D" w:rsidRPr="00ED7E60">
        <w:rPr>
          <w:rFonts w:asciiTheme="minorHAnsi" w:hAnsiTheme="minorHAnsi" w:cstheme="minorHAnsi"/>
        </w:rPr>
        <w:t>SNVPMV</w:t>
      </w:r>
      <w:r w:rsidRPr="00ED7E60">
        <w:rPr>
          <w:rFonts w:asciiTheme="minorHAnsi" w:hAnsiTheme="minorHAnsi" w:cstheme="minorHAnsi"/>
        </w:rPr>
        <w:t xml:space="preserve"> energy policy articulates </w:t>
      </w:r>
      <w:r w:rsidR="00E33D8D" w:rsidRPr="00ED7E60">
        <w:rPr>
          <w:rFonts w:asciiTheme="minorHAnsi" w:hAnsiTheme="minorHAnsi" w:cstheme="minorHAnsi"/>
        </w:rPr>
        <w:t>the </w:t>
      </w:r>
      <w:r w:rsidRPr="00ED7E60">
        <w:rPr>
          <w:rFonts w:asciiTheme="minorHAnsi" w:hAnsiTheme="minorHAnsi" w:cstheme="minorHAnsi"/>
        </w:rPr>
        <w:t>commitment of the Institution to the conservation of energy by defining energy management using renewable energy protocol for maintaining an eco-friendly green campus.</w:t>
      </w:r>
    </w:p>
    <w:p w14:paraId="2B878031" w14:textId="77777777" w:rsidR="004D4958" w:rsidRDefault="004D4958" w:rsidP="008B2357">
      <w:pPr>
        <w:pStyle w:val="NormalWeb"/>
        <w:spacing w:beforeAutospacing="0" w:afterAutospacing="0"/>
        <w:ind w:right="-330"/>
        <w:jc w:val="both"/>
        <w:rPr>
          <w:rFonts w:asciiTheme="minorHAnsi" w:hAnsiTheme="minorHAnsi" w:cstheme="minorHAnsi"/>
          <w:b/>
        </w:rPr>
      </w:pPr>
    </w:p>
    <w:p w14:paraId="69C32DFB" w14:textId="522333CF" w:rsidR="00E17CA8" w:rsidRPr="00ED7E60" w:rsidRDefault="00E17CA8"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Objectives</w:t>
      </w:r>
    </w:p>
    <w:p w14:paraId="7FC7EE4A" w14:textId="77777777" w:rsidR="00E17CA8" w:rsidRPr="00ED7E60" w:rsidRDefault="00E17CA8" w:rsidP="004D4958">
      <w:pPr>
        <w:pStyle w:val="NormalWeb"/>
        <w:numPr>
          <w:ilvl w:val="0"/>
          <w:numId w:val="73"/>
        </w:numPr>
        <w:spacing w:beforeAutospacing="0" w:afterAutospacing="0"/>
        <w:ind w:right="-330"/>
        <w:jc w:val="both"/>
        <w:rPr>
          <w:rFonts w:asciiTheme="minorHAnsi" w:hAnsiTheme="minorHAnsi" w:cstheme="minorHAnsi"/>
        </w:rPr>
      </w:pPr>
      <w:r w:rsidRPr="00ED7E60">
        <w:rPr>
          <w:rFonts w:asciiTheme="minorHAnsi" w:hAnsiTheme="minorHAnsi" w:cstheme="minorHAnsi"/>
        </w:rPr>
        <w:t>Utilize energy resources efficiently by introducing innovative technologies</w:t>
      </w:r>
    </w:p>
    <w:p w14:paraId="340D939B" w14:textId="77777777" w:rsidR="00E17CA8" w:rsidRPr="00ED7E60" w:rsidRDefault="00E17CA8" w:rsidP="004D4958">
      <w:pPr>
        <w:pStyle w:val="NormalWeb"/>
        <w:numPr>
          <w:ilvl w:val="0"/>
          <w:numId w:val="73"/>
        </w:numPr>
        <w:spacing w:beforeAutospacing="0" w:afterAutospacing="0"/>
        <w:ind w:right="-330"/>
        <w:jc w:val="both"/>
        <w:rPr>
          <w:rFonts w:asciiTheme="minorHAnsi" w:hAnsiTheme="minorHAnsi" w:cstheme="minorHAnsi"/>
        </w:rPr>
      </w:pPr>
      <w:r w:rsidRPr="00ED7E60">
        <w:rPr>
          <w:rFonts w:asciiTheme="minorHAnsi" w:hAnsiTheme="minorHAnsi" w:cstheme="minorHAnsi"/>
        </w:rPr>
        <w:t>Use of renewable energy.</w:t>
      </w:r>
    </w:p>
    <w:p w14:paraId="07E46B91" w14:textId="77777777" w:rsidR="00E17CA8" w:rsidRPr="00ED7E60" w:rsidRDefault="00E17CA8" w:rsidP="004D4958">
      <w:pPr>
        <w:pStyle w:val="NormalWeb"/>
        <w:numPr>
          <w:ilvl w:val="0"/>
          <w:numId w:val="73"/>
        </w:numPr>
        <w:spacing w:beforeAutospacing="0" w:afterAutospacing="0"/>
        <w:ind w:right="-330"/>
        <w:jc w:val="both"/>
        <w:rPr>
          <w:rFonts w:asciiTheme="minorHAnsi" w:hAnsiTheme="minorHAnsi" w:cstheme="minorHAnsi"/>
        </w:rPr>
      </w:pPr>
      <w:r w:rsidRPr="00ED7E60">
        <w:rPr>
          <w:rFonts w:asciiTheme="minorHAnsi" w:hAnsiTheme="minorHAnsi" w:cstheme="minorHAnsi"/>
        </w:rPr>
        <w:t>Optimize the Energy consumption and cost.</w:t>
      </w:r>
    </w:p>
    <w:p w14:paraId="60FF4D60" w14:textId="77777777" w:rsidR="00E17CA8" w:rsidRPr="00ED7E60" w:rsidRDefault="00E17CA8" w:rsidP="004D4958">
      <w:pPr>
        <w:pStyle w:val="NormalWeb"/>
        <w:numPr>
          <w:ilvl w:val="0"/>
          <w:numId w:val="73"/>
        </w:numPr>
        <w:spacing w:beforeAutospacing="0" w:afterAutospacing="0"/>
        <w:ind w:right="-330"/>
        <w:jc w:val="both"/>
        <w:rPr>
          <w:rFonts w:asciiTheme="minorHAnsi" w:hAnsiTheme="minorHAnsi" w:cstheme="minorHAnsi"/>
        </w:rPr>
      </w:pPr>
      <w:r w:rsidRPr="00ED7E60">
        <w:rPr>
          <w:rFonts w:asciiTheme="minorHAnsi" w:hAnsiTheme="minorHAnsi" w:cstheme="minorHAnsi"/>
        </w:rPr>
        <w:t>Reduce, Reuse and Recycle.</w:t>
      </w:r>
    </w:p>
    <w:p w14:paraId="3D484274" w14:textId="77777777" w:rsidR="00E17CA8" w:rsidRPr="00ED7E60" w:rsidRDefault="00E17CA8" w:rsidP="004D4958">
      <w:pPr>
        <w:pStyle w:val="NormalWeb"/>
        <w:numPr>
          <w:ilvl w:val="0"/>
          <w:numId w:val="73"/>
        </w:numPr>
        <w:spacing w:beforeAutospacing="0" w:afterAutospacing="0"/>
        <w:ind w:right="-330"/>
        <w:jc w:val="both"/>
        <w:rPr>
          <w:rFonts w:asciiTheme="minorHAnsi" w:hAnsiTheme="minorHAnsi" w:cstheme="minorHAnsi"/>
        </w:rPr>
      </w:pPr>
      <w:r w:rsidRPr="00ED7E60">
        <w:rPr>
          <w:rFonts w:asciiTheme="minorHAnsi" w:hAnsiTheme="minorHAnsi" w:cstheme="minorHAnsi"/>
        </w:rPr>
        <w:t>Carry out regular internal energy audits to identify energy conservation opportunities.</w:t>
      </w:r>
    </w:p>
    <w:p w14:paraId="31D976EC" w14:textId="77777777" w:rsidR="00D10B0C" w:rsidRPr="00ED7E60" w:rsidRDefault="00D10B0C" w:rsidP="008B2357">
      <w:pPr>
        <w:pStyle w:val="NormalWeb"/>
        <w:spacing w:beforeAutospacing="0" w:afterAutospacing="0"/>
        <w:ind w:right="-330"/>
        <w:jc w:val="both"/>
        <w:rPr>
          <w:rFonts w:asciiTheme="minorHAnsi" w:hAnsiTheme="minorHAnsi" w:cstheme="minorHAnsi"/>
        </w:rPr>
      </w:pPr>
    </w:p>
    <w:p w14:paraId="71ACD183" w14:textId="77777777" w:rsidR="004D4958" w:rsidRPr="004D4958" w:rsidRDefault="004D4958" w:rsidP="008B2357">
      <w:pPr>
        <w:pStyle w:val="NormalWeb"/>
        <w:spacing w:beforeAutospacing="0" w:afterAutospacing="0"/>
        <w:ind w:right="-330"/>
        <w:jc w:val="both"/>
        <w:rPr>
          <w:rFonts w:asciiTheme="minorHAnsi" w:hAnsiTheme="minorHAnsi" w:cstheme="minorHAnsi"/>
          <w:b/>
          <w:bCs/>
        </w:rPr>
      </w:pPr>
      <w:r w:rsidRPr="004D4958">
        <w:rPr>
          <w:rFonts w:asciiTheme="minorHAnsi" w:hAnsiTheme="minorHAnsi" w:cstheme="minorHAnsi"/>
          <w:b/>
          <w:bCs/>
        </w:rPr>
        <w:t>Process</w:t>
      </w:r>
    </w:p>
    <w:p w14:paraId="182A292B" w14:textId="33843332" w:rsidR="00E17CA8" w:rsidRPr="00ED7E60" w:rsidRDefault="00E17CA8" w:rsidP="004D4958">
      <w:pPr>
        <w:pStyle w:val="NormalWeb"/>
        <w:numPr>
          <w:ilvl w:val="0"/>
          <w:numId w:val="74"/>
        </w:numPr>
        <w:spacing w:beforeAutospacing="0" w:afterAutospacing="0"/>
        <w:ind w:right="-330"/>
        <w:jc w:val="both"/>
        <w:rPr>
          <w:rFonts w:asciiTheme="minorHAnsi" w:hAnsiTheme="minorHAnsi" w:cstheme="minorHAnsi"/>
        </w:rPr>
      </w:pPr>
      <w:r w:rsidRPr="00ED7E60">
        <w:rPr>
          <w:rFonts w:asciiTheme="minorHAnsi" w:hAnsiTheme="minorHAnsi" w:cstheme="minorHAnsi"/>
        </w:rPr>
        <w:t>Regular monitoring and follow</w:t>
      </w:r>
      <w:r w:rsidR="00E33D8D" w:rsidRPr="00ED7E60">
        <w:rPr>
          <w:rFonts w:asciiTheme="minorHAnsi" w:hAnsiTheme="minorHAnsi" w:cstheme="minorHAnsi"/>
        </w:rPr>
        <w:t>-</w:t>
      </w:r>
      <w:r w:rsidRPr="00ED7E60">
        <w:rPr>
          <w:rFonts w:asciiTheme="minorHAnsi" w:hAnsiTheme="minorHAnsi" w:cstheme="minorHAnsi"/>
        </w:rPr>
        <w:t>up procedures managed by the Institution</w:t>
      </w:r>
      <w:r w:rsidR="00E33D8D" w:rsidRPr="00ED7E60">
        <w:rPr>
          <w:rFonts w:asciiTheme="minorHAnsi" w:hAnsiTheme="minorHAnsi" w:cstheme="minorHAnsi"/>
        </w:rPr>
        <w:t>'s</w:t>
      </w:r>
      <w:r w:rsidRPr="00ED7E60">
        <w:rPr>
          <w:rFonts w:asciiTheme="minorHAnsi" w:hAnsiTheme="minorHAnsi" w:cstheme="minorHAnsi"/>
        </w:rPr>
        <w:t xml:space="preserve"> Energy Audit/Management Cell for effective implementation at department levels.</w:t>
      </w:r>
    </w:p>
    <w:p w14:paraId="247A25F9" w14:textId="77777777" w:rsidR="00E17CA8" w:rsidRPr="00ED7E60" w:rsidRDefault="00E17CA8" w:rsidP="004D4958">
      <w:pPr>
        <w:pStyle w:val="NormalWeb"/>
        <w:numPr>
          <w:ilvl w:val="0"/>
          <w:numId w:val="74"/>
        </w:numPr>
        <w:spacing w:beforeAutospacing="0" w:afterAutospacing="0"/>
        <w:ind w:right="-330"/>
        <w:jc w:val="both"/>
        <w:rPr>
          <w:rFonts w:asciiTheme="minorHAnsi" w:hAnsiTheme="minorHAnsi" w:cstheme="minorHAnsi"/>
        </w:rPr>
      </w:pPr>
      <w:r w:rsidRPr="00ED7E60">
        <w:rPr>
          <w:rFonts w:asciiTheme="minorHAnsi" w:hAnsiTheme="minorHAnsi" w:cstheme="minorHAnsi"/>
        </w:rPr>
        <w:t>Train faculty, non-teaching staff, students and housekeeping staff to make the Institute a role model in the area of Energy conservation.</w:t>
      </w:r>
    </w:p>
    <w:p w14:paraId="7D0F82A4" w14:textId="77777777" w:rsidR="00E17CA8" w:rsidRPr="00ED7E60" w:rsidRDefault="00E17CA8" w:rsidP="004D4958">
      <w:pPr>
        <w:pStyle w:val="NormalWeb"/>
        <w:numPr>
          <w:ilvl w:val="0"/>
          <w:numId w:val="74"/>
        </w:numPr>
        <w:spacing w:beforeAutospacing="0" w:afterAutospacing="0"/>
        <w:ind w:right="-330"/>
        <w:jc w:val="both"/>
        <w:rPr>
          <w:rFonts w:asciiTheme="minorHAnsi" w:hAnsiTheme="minorHAnsi" w:cstheme="minorHAnsi"/>
        </w:rPr>
      </w:pPr>
      <w:r w:rsidRPr="00ED7E60">
        <w:rPr>
          <w:rFonts w:asciiTheme="minorHAnsi" w:hAnsiTheme="minorHAnsi" w:cstheme="minorHAnsi"/>
        </w:rPr>
        <w:t>Encourage faculty members to obtain certification as Certified Energy Auditors and Managers.</w:t>
      </w:r>
    </w:p>
    <w:p w14:paraId="5713CED4" w14:textId="77777777" w:rsidR="00E17CA8" w:rsidRPr="00ED7E60" w:rsidRDefault="00E17CA8" w:rsidP="004D4958">
      <w:pPr>
        <w:pStyle w:val="NormalWeb"/>
        <w:numPr>
          <w:ilvl w:val="0"/>
          <w:numId w:val="74"/>
        </w:numPr>
        <w:spacing w:beforeAutospacing="0" w:afterAutospacing="0"/>
        <w:ind w:right="-330"/>
        <w:jc w:val="both"/>
        <w:rPr>
          <w:rFonts w:asciiTheme="minorHAnsi" w:hAnsiTheme="minorHAnsi" w:cstheme="minorHAnsi"/>
        </w:rPr>
      </w:pPr>
      <w:r w:rsidRPr="00ED7E60">
        <w:rPr>
          <w:rFonts w:asciiTheme="minorHAnsi" w:hAnsiTheme="minorHAnsi" w:cstheme="minorHAnsi"/>
        </w:rPr>
        <w:t>Establish ties with Industries and conduct a complete Energy Audit.</w:t>
      </w:r>
    </w:p>
    <w:p w14:paraId="2DF28198" w14:textId="62009A6F" w:rsidR="00E17CA8" w:rsidRPr="00ED7E60" w:rsidRDefault="00E17CA8" w:rsidP="004D4958">
      <w:pPr>
        <w:pStyle w:val="NormalWeb"/>
        <w:numPr>
          <w:ilvl w:val="0"/>
          <w:numId w:val="74"/>
        </w:numPr>
        <w:spacing w:beforeAutospacing="0" w:afterAutospacing="0"/>
        <w:ind w:right="-330"/>
        <w:jc w:val="both"/>
        <w:rPr>
          <w:rFonts w:asciiTheme="minorHAnsi" w:hAnsiTheme="minorHAnsi" w:cstheme="minorHAnsi"/>
        </w:rPr>
      </w:pPr>
      <w:r w:rsidRPr="00ED7E60">
        <w:rPr>
          <w:rFonts w:asciiTheme="minorHAnsi" w:hAnsiTheme="minorHAnsi" w:cstheme="minorHAnsi"/>
        </w:rPr>
        <w:t>Promote awareness related t</w:t>
      </w:r>
      <w:r w:rsidR="00E33D8D" w:rsidRPr="00ED7E60">
        <w:rPr>
          <w:rFonts w:asciiTheme="minorHAnsi" w:hAnsiTheme="minorHAnsi" w:cstheme="minorHAnsi"/>
        </w:rPr>
        <w:t>o</w:t>
      </w:r>
      <w:r w:rsidRPr="00ED7E60">
        <w:rPr>
          <w:rFonts w:asciiTheme="minorHAnsi" w:hAnsiTheme="minorHAnsi" w:cstheme="minorHAnsi"/>
        </w:rPr>
        <w:t xml:space="preserve"> Energy conservation among various sections of society.</w:t>
      </w:r>
    </w:p>
    <w:p w14:paraId="4B62713F" w14:textId="77777777" w:rsidR="00E17CA8" w:rsidRPr="00ED7E60" w:rsidRDefault="00E17CA8" w:rsidP="004D4958">
      <w:pPr>
        <w:pStyle w:val="NormalWeb"/>
        <w:numPr>
          <w:ilvl w:val="0"/>
          <w:numId w:val="74"/>
        </w:numPr>
        <w:spacing w:beforeAutospacing="0" w:afterAutospacing="0"/>
        <w:ind w:right="-330"/>
        <w:jc w:val="both"/>
        <w:rPr>
          <w:rFonts w:asciiTheme="minorHAnsi" w:hAnsiTheme="minorHAnsi" w:cstheme="minorHAnsi"/>
        </w:rPr>
      </w:pPr>
      <w:r w:rsidRPr="00ED7E60">
        <w:rPr>
          <w:rFonts w:asciiTheme="minorHAnsi" w:hAnsiTheme="minorHAnsi" w:cstheme="minorHAnsi"/>
        </w:rPr>
        <w:t>Review the Policy on a regular basis.</w:t>
      </w:r>
    </w:p>
    <w:p w14:paraId="3AFAAC3C" w14:textId="77777777" w:rsidR="004D4958" w:rsidRDefault="004D4958" w:rsidP="008B2357">
      <w:pPr>
        <w:pStyle w:val="NormalWeb"/>
        <w:spacing w:beforeAutospacing="0" w:afterAutospacing="0"/>
        <w:ind w:right="-330"/>
        <w:jc w:val="both"/>
        <w:rPr>
          <w:rFonts w:asciiTheme="minorHAnsi" w:hAnsiTheme="minorHAnsi" w:cstheme="minorHAnsi"/>
        </w:rPr>
      </w:pPr>
    </w:p>
    <w:p w14:paraId="6C62DE58" w14:textId="13BFAA73" w:rsidR="00E17CA8" w:rsidRPr="004D4958" w:rsidRDefault="00E17CA8" w:rsidP="008B2357">
      <w:pPr>
        <w:pStyle w:val="NormalWeb"/>
        <w:spacing w:beforeAutospacing="0" w:afterAutospacing="0"/>
        <w:ind w:right="-330"/>
        <w:jc w:val="both"/>
        <w:rPr>
          <w:rFonts w:asciiTheme="minorHAnsi" w:hAnsiTheme="minorHAnsi" w:cstheme="minorHAnsi"/>
          <w:b/>
          <w:bCs/>
        </w:rPr>
      </w:pPr>
      <w:r w:rsidRPr="004D4958">
        <w:rPr>
          <w:rFonts w:asciiTheme="minorHAnsi" w:hAnsiTheme="minorHAnsi" w:cstheme="minorHAnsi"/>
          <w:b/>
          <w:bCs/>
        </w:rPr>
        <w:lastRenderedPageBreak/>
        <w:t>Responsibilities and Roles</w:t>
      </w:r>
    </w:p>
    <w:p w14:paraId="27F8D739" w14:textId="77777777" w:rsidR="00E17CA8" w:rsidRPr="00ED7E60" w:rsidRDefault="00E17CA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Energy Management Team comprises of:</w:t>
      </w:r>
    </w:p>
    <w:p w14:paraId="106565EC" w14:textId="77777777" w:rsidR="00E17CA8" w:rsidRPr="00ED7E60" w:rsidRDefault="00E17CA8" w:rsidP="004D4958">
      <w:pPr>
        <w:pStyle w:val="NormalWeb"/>
        <w:numPr>
          <w:ilvl w:val="0"/>
          <w:numId w:val="75"/>
        </w:numPr>
        <w:spacing w:beforeAutospacing="0" w:afterAutospacing="0"/>
        <w:ind w:right="-330"/>
        <w:jc w:val="both"/>
        <w:rPr>
          <w:rFonts w:asciiTheme="minorHAnsi" w:hAnsiTheme="minorHAnsi" w:cstheme="minorHAnsi"/>
        </w:rPr>
      </w:pPr>
      <w:r w:rsidRPr="00ED7E60">
        <w:rPr>
          <w:rFonts w:asciiTheme="minorHAnsi" w:hAnsiTheme="minorHAnsi" w:cstheme="minorHAnsi"/>
        </w:rPr>
        <w:t>Principal</w:t>
      </w:r>
    </w:p>
    <w:p w14:paraId="1D03DBC3" w14:textId="77777777" w:rsidR="00E17CA8" w:rsidRPr="00ED7E60" w:rsidRDefault="00E17CA8" w:rsidP="004D4958">
      <w:pPr>
        <w:pStyle w:val="NormalWeb"/>
        <w:numPr>
          <w:ilvl w:val="0"/>
          <w:numId w:val="75"/>
        </w:numPr>
        <w:spacing w:beforeAutospacing="0" w:afterAutospacing="0"/>
        <w:ind w:right="-330"/>
        <w:jc w:val="both"/>
        <w:rPr>
          <w:rFonts w:asciiTheme="minorHAnsi" w:hAnsiTheme="minorHAnsi" w:cstheme="minorHAnsi"/>
        </w:rPr>
      </w:pPr>
      <w:r w:rsidRPr="00ED7E60">
        <w:rPr>
          <w:rFonts w:asciiTheme="minorHAnsi" w:hAnsiTheme="minorHAnsi" w:cstheme="minorHAnsi"/>
        </w:rPr>
        <w:t>IQAC Coordinator</w:t>
      </w:r>
    </w:p>
    <w:p w14:paraId="38129731" w14:textId="4FBC77C6" w:rsidR="00E17CA8" w:rsidRPr="00ED7E60" w:rsidRDefault="00E33D8D" w:rsidP="004D4958">
      <w:pPr>
        <w:pStyle w:val="NormalWeb"/>
        <w:numPr>
          <w:ilvl w:val="0"/>
          <w:numId w:val="75"/>
        </w:numPr>
        <w:spacing w:beforeAutospacing="0" w:afterAutospacing="0"/>
        <w:ind w:right="-330"/>
        <w:jc w:val="both"/>
        <w:rPr>
          <w:rFonts w:asciiTheme="minorHAnsi" w:hAnsiTheme="minorHAnsi" w:cstheme="minorHAnsi"/>
        </w:rPr>
      </w:pPr>
      <w:r w:rsidRPr="00ED7E60">
        <w:rPr>
          <w:rFonts w:asciiTheme="minorHAnsi" w:hAnsiTheme="minorHAnsi" w:cstheme="minorHAnsi"/>
        </w:rPr>
        <w:t>Senior Faculty</w:t>
      </w:r>
    </w:p>
    <w:p w14:paraId="3C3EF3FD" w14:textId="64EA17ED" w:rsidR="00E17CA8" w:rsidRPr="00ED7E60" w:rsidRDefault="004D4958" w:rsidP="004D4958">
      <w:pPr>
        <w:pStyle w:val="NormalWeb"/>
        <w:numPr>
          <w:ilvl w:val="0"/>
          <w:numId w:val="75"/>
        </w:numPr>
        <w:spacing w:beforeAutospacing="0" w:afterAutospacing="0"/>
        <w:ind w:right="-330"/>
        <w:jc w:val="both"/>
        <w:rPr>
          <w:rFonts w:asciiTheme="minorHAnsi" w:hAnsiTheme="minorHAnsi" w:cstheme="minorHAnsi"/>
        </w:rPr>
      </w:pPr>
      <w:r>
        <w:rPr>
          <w:rFonts w:asciiTheme="minorHAnsi" w:hAnsiTheme="minorHAnsi" w:cstheme="minorHAnsi"/>
        </w:rPr>
        <w:t>Maintenance Manager</w:t>
      </w:r>
    </w:p>
    <w:p w14:paraId="210F1C9E" w14:textId="4352BEE0" w:rsidR="00E17CA8" w:rsidRPr="00ED7E60" w:rsidRDefault="00E17CA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team should carry out the action plan and ensure the energy resources are made available and utilized optimally.</w:t>
      </w:r>
    </w:p>
    <w:p w14:paraId="31D5D27B" w14:textId="77777777" w:rsidR="004D4958" w:rsidRDefault="004D4958" w:rsidP="008B2357">
      <w:pPr>
        <w:pStyle w:val="NormalWeb"/>
        <w:spacing w:beforeAutospacing="0" w:afterAutospacing="0"/>
        <w:ind w:right="-330"/>
        <w:jc w:val="both"/>
        <w:rPr>
          <w:rFonts w:asciiTheme="minorHAnsi" w:hAnsiTheme="minorHAnsi" w:cstheme="minorHAnsi"/>
          <w:b/>
        </w:rPr>
      </w:pPr>
    </w:p>
    <w:p w14:paraId="5EE07707" w14:textId="179BE22B" w:rsidR="00E17CA8" w:rsidRPr="00ED7E60" w:rsidRDefault="00E17CA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b/>
        </w:rPr>
        <w:t>Action Plan</w:t>
      </w:r>
      <w:r w:rsidR="004D4958">
        <w:rPr>
          <w:rFonts w:asciiTheme="minorHAnsi" w:hAnsiTheme="minorHAnsi" w:cstheme="minorHAnsi"/>
          <w:b/>
        </w:rPr>
        <w:t xml:space="preserve">- </w:t>
      </w:r>
      <w:r w:rsidRPr="004D4958">
        <w:rPr>
          <w:rFonts w:asciiTheme="minorHAnsi" w:hAnsiTheme="minorHAnsi" w:cstheme="minorHAnsi"/>
          <w:b/>
          <w:bCs/>
        </w:rPr>
        <w:t>Energy Optimization Plan</w:t>
      </w:r>
    </w:p>
    <w:p w14:paraId="0047688D" w14:textId="612F6D01"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Restructuring the Energy Management Cell with representatives from all Departments, for effective implementation of </w:t>
      </w:r>
      <w:r w:rsidR="00E33D8D" w:rsidRPr="00ED7E60">
        <w:rPr>
          <w:rFonts w:asciiTheme="minorHAnsi" w:hAnsiTheme="minorHAnsi" w:cstheme="minorHAnsi"/>
        </w:rPr>
        <w:t>the </w:t>
      </w:r>
      <w:r w:rsidRPr="00ED7E60">
        <w:rPr>
          <w:rFonts w:asciiTheme="minorHAnsi" w:hAnsiTheme="minorHAnsi" w:cstheme="minorHAnsi"/>
        </w:rPr>
        <w:t xml:space="preserve">Energy </w:t>
      </w:r>
      <w:r w:rsidR="00E33D8D" w:rsidRPr="00ED7E60">
        <w:rPr>
          <w:rFonts w:asciiTheme="minorHAnsi" w:hAnsiTheme="minorHAnsi" w:cstheme="minorHAnsi"/>
        </w:rPr>
        <w:t>M</w:t>
      </w:r>
      <w:r w:rsidRPr="00ED7E60">
        <w:rPr>
          <w:rFonts w:asciiTheme="minorHAnsi" w:hAnsiTheme="minorHAnsi" w:cstheme="minorHAnsi"/>
        </w:rPr>
        <w:t>anagement program.</w:t>
      </w:r>
    </w:p>
    <w:p w14:paraId="4E829A73" w14:textId="77777777"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Regular Monitoring and benchmarking for resource use.</w:t>
      </w:r>
    </w:p>
    <w:p w14:paraId="036C1496" w14:textId="77777777"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Monitor and evaluate the energy performance levels</w:t>
      </w:r>
    </w:p>
    <w:p w14:paraId="645E6215" w14:textId="1D16DAE2"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Use of energy</w:t>
      </w:r>
      <w:r w:rsidR="00E33D8D" w:rsidRPr="00ED7E60">
        <w:rPr>
          <w:rFonts w:asciiTheme="minorHAnsi" w:hAnsiTheme="minorHAnsi" w:cstheme="minorHAnsi"/>
        </w:rPr>
        <w:t>-</w:t>
      </w:r>
      <w:r w:rsidRPr="00ED7E60">
        <w:rPr>
          <w:rFonts w:asciiTheme="minorHAnsi" w:hAnsiTheme="minorHAnsi" w:cstheme="minorHAnsi"/>
        </w:rPr>
        <w:t>efficient, star</w:t>
      </w:r>
      <w:r w:rsidR="004D4958">
        <w:rPr>
          <w:rFonts w:asciiTheme="minorHAnsi" w:hAnsiTheme="minorHAnsi" w:cstheme="minorHAnsi"/>
        </w:rPr>
        <w:t>-</w:t>
      </w:r>
      <w:r w:rsidRPr="00ED7E60">
        <w:rPr>
          <w:rFonts w:asciiTheme="minorHAnsi" w:hAnsiTheme="minorHAnsi" w:cstheme="minorHAnsi"/>
        </w:rPr>
        <w:t>labeled equipment.</w:t>
      </w:r>
    </w:p>
    <w:p w14:paraId="13E5A430" w14:textId="77777777"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Periodic maintenance and replacement of other lights/lighting fixtures to LED.</w:t>
      </w:r>
    </w:p>
    <w:p w14:paraId="6BD86FC5" w14:textId="77777777"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Maximum use of Daylight for Indoor illumination and natural ventilation.</w:t>
      </w:r>
    </w:p>
    <w:p w14:paraId="6944CA75" w14:textId="77777777"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Fine tuning of optimum temperature setting of Air Conditioners and Water coolers.</w:t>
      </w:r>
    </w:p>
    <w:p w14:paraId="0F17C7F1" w14:textId="77777777"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Maximize use of Renewable Energy – Grid Interactive Solar PV System installed in the Campus.</w:t>
      </w:r>
    </w:p>
    <w:p w14:paraId="1E5E2F6F" w14:textId="77777777"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Maximum demand optimization by adequate reactive power management</w:t>
      </w:r>
    </w:p>
    <w:p w14:paraId="45DFDB0D" w14:textId="77777777" w:rsidR="00E17CA8" w:rsidRPr="00ED7E60" w:rsidRDefault="00E17CA8" w:rsidP="004D4958">
      <w:pPr>
        <w:pStyle w:val="NormalWeb"/>
        <w:numPr>
          <w:ilvl w:val="0"/>
          <w:numId w:val="76"/>
        </w:numPr>
        <w:spacing w:beforeAutospacing="0" w:afterAutospacing="0"/>
        <w:ind w:right="-330"/>
        <w:jc w:val="both"/>
        <w:rPr>
          <w:rFonts w:asciiTheme="minorHAnsi" w:hAnsiTheme="minorHAnsi" w:cstheme="minorHAnsi"/>
        </w:rPr>
      </w:pPr>
      <w:r w:rsidRPr="00ED7E60">
        <w:rPr>
          <w:rFonts w:asciiTheme="minorHAnsi" w:hAnsiTheme="minorHAnsi" w:cstheme="minorHAnsi"/>
        </w:rPr>
        <w:t>Provide timely training.</w:t>
      </w:r>
    </w:p>
    <w:p w14:paraId="78E63C63" w14:textId="77777777" w:rsidR="00D74FF4" w:rsidRPr="00ED7E60" w:rsidRDefault="00D74FF4" w:rsidP="008B2357">
      <w:pPr>
        <w:pStyle w:val="NormalWeb"/>
        <w:spacing w:beforeAutospacing="0" w:afterAutospacing="0"/>
        <w:ind w:right="-330"/>
        <w:jc w:val="center"/>
        <w:rPr>
          <w:rFonts w:asciiTheme="minorHAnsi" w:hAnsiTheme="minorHAnsi" w:cstheme="minorHAnsi"/>
          <w:b/>
          <w:sz w:val="32"/>
        </w:rPr>
      </w:pPr>
    </w:p>
    <w:p w14:paraId="40D15FB2" w14:textId="77777777" w:rsidR="00D74FF4" w:rsidRPr="00ED7E60" w:rsidRDefault="00D74FF4" w:rsidP="008B2357">
      <w:pPr>
        <w:pStyle w:val="NormalWeb"/>
        <w:spacing w:beforeAutospacing="0" w:afterAutospacing="0"/>
        <w:ind w:right="-330"/>
        <w:jc w:val="center"/>
        <w:rPr>
          <w:rFonts w:asciiTheme="minorHAnsi" w:hAnsiTheme="minorHAnsi" w:cstheme="minorHAnsi"/>
          <w:b/>
          <w:sz w:val="32"/>
        </w:rPr>
      </w:pPr>
    </w:p>
    <w:p w14:paraId="3B510D7A" w14:textId="77777777" w:rsidR="00D74FF4" w:rsidRDefault="00D74FF4" w:rsidP="008B2357">
      <w:pPr>
        <w:pStyle w:val="NormalWeb"/>
        <w:spacing w:beforeAutospacing="0" w:afterAutospacing="0"/>
        <w:ind w:right="-330"/>
        <w:jc w:val="center"/>
        <w:rPr>
          <w:rFonts w:asciiTheme="minorHAnsi" w:hAnsiTheme="minorHAnsi" w:cstheme="minorHAnsi"/>
          <w:b/>
          <w:sz w:val="32"/>
        </w:rPr>
      </w:pPr>
    </w:p>
    <w:p w14:paraId="7DD60220"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161C83F5"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5EFF0B12"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79588CCC"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551E7774"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0CD97509"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0D6B9039"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728885CA"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714992B2" w14:textId="2A2D5785" w:rsidR="004D4958" w:rsidRPr="00ED7E60" w:rsidRDefault="004D4958" w:rsidP="004D4958">
      <w:pPr>
        <w:pStyle w:val="Heading1"/>
        <w:spacing w:before="100" w:after="100" w:line="240" w:lineRule="auto"/>
        <w:ind w:right="-330"/>
        <w:jc w:val="center"/>
        <w:rPr>
          <w:rFonts w:asciiTheme="minorHAnsi" w:hAnsiTheme="minorHAnsi" w:cstheme="minorHAnsi"/>
          <w:sz w:val="32"/>
          <w:szCs w:val="24"/>
        </w:rPr>
      </w:pPr>
      <w:r>
        <w:rPr>
          <w:rFonts w:asciiTheme="minorHAnsi" w:hAnsiTheme="minorHAnsi" w:cstheme="minorHAnsi"/>
          <w:sz w:val="32"/>
          <w:szCs w:val="24"/>
        </w:rPr>
        <w:lastRenderedPageBreak/>
        <w:t>ENVIRONMENT</w:t>
      </w:r>
      <w:r w:rsidRPr="00ED7E60">
        <w:rPr>
          <w:rFonts w:asciiTheme="minorHAnsi" w:hAnsiTheme="minorHAnsi" w:cstheme="minorHAnsi"/>
          <w:sz w:val="32"/>
          <w:szCs w:val="24"/>
        </w:rPr>
        <w:t xml:space="preserve"> POLICY</w:t>
      </w:r>
    </w:p>
    <w:p w14:paraId="2E8DB4EB" w14:textId="77777777" w:rsidR="004D4958" w:rsidRDefault="004D4958" w:rsidP="004D4958">
      <w:pPr>
        <w:pStyle w:val="NormalWeb"/>
        <w:spacing w:beforeAutospacing="0" w:afterAutospacing="0"/>
        <w:ind w:right="-330"/>
        <w:jc w:val="both"/>
        <w:rPr>
          <w:rFonts w:asciiTheme="minorHAnsi" w:hAnsiTheme="minorHAnsi" w:cstheme="minorHAnsi"/>
          <w:b/>
          <w:bCs/>
        </w:rPr>
      </w:pPr>
    </w:p>
    <w:p w14:paraId="0D6277C3" w14:textId="77777777" w:rsidR="004D4958" w:rsidRPr="001149F1" w:rsidRDefault="004D4958" w:rsidP="004D4958">
      <w:pPr>
        <w:pStyle w:val="NormalWeb"/>
        <w:spacing w:beforeAutospacing="0" w:afterAutospacing="0"/>
        <w:ind w:right="-330"/>
        <w:jc w:val="both"/>
        <w:rPr>
          <w:rFonts w:asciiTheme="minorHAnsi" w:hAnsiTheme="minorHAnsi" w:cstheme="minorHAnsi"/>
          <w:b/>
          <w:bCs/>
        </w:rPr>
      </w:pPr>
      <w:r w:rsidRPr="001149F1">
        <w:rPr>
          <w:rFonts w:asciiTheme="minorHAnsi" w:hAnsiTheme="minorHAnsi" w:cstheme="minorHAnsi"/>
          <w:b/>
          <w:bCs/>
        </w:rPr>
        <w:t>Policy Statement</w:t>
      </w:r>
    </w:p>
    <w:p w14:paraId="436ADCEF" w14:textId="28835C6A"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Besides initiatives for Environment Protection, the Environment Policy includes Energy Management, Waste Management and Water Management which are dealt with separately taking into account the importance of each, and policies and procedures have been formulated for these topics. </w:t>
      </w:r>
      <w:r w:rsidR="000F207D" w:rsidRPr="00ED7E60">
        <w:rPr>
          <w:rFonts w:asciiTheme="minorHAnsi" w:hAnsiTheme="minorHAnsi" w:cstheme="minorHAnsi"/>
        </w:rPr>
        <w:t>SNVPMV</w:t>
      </w:r>
      <w:r w:rsidRPr="00ED7E60">
        <w:rPr>
          <w:rFonts w:asciiTheme="minorHAnsi" w:hAnsiTheme="minorHAnsi" w:cstheme="minorHAnsi"/>
        </w:rPr>
        <w:t xml:space="preserve"> believes in protecting and promoting “save planet </w:t>
      </w:r>
      <w:r w:rsidR="00E33D8D" w:rsidRPr="00ED7E60">
        <w:rPr>
          <w:rFonts w:asciiTheme="minorHAnsi" w:hAnsiTheme="minorHAnsi" w:cstheme="minorHAnsi"/>
        </w:rPr>
        <w:t>E</w:t>
      </w:r>
      <w:r w:rsidRPr="00ED7E60">
        <w:rPr>
          <w:rFonts w:asciiTheme="minorHAnsi" w:hAnsiTheme="minorHAnsi" w:cstheme="minorHAnsi"/>
        </w:rPr>
        <w:t xml:space="preserve">arth” as it is </w:t>
      </w:r>
      <w:r w:rsidR="00E33D8D" w:rsidRPr="00ED7E60">
        <w:rPr>
          <w:rFonts w:asciiTheme="minorHAnsi" w:hAnsiTheme="minorHAnsi" w:cstheme="minorHAnsi"/>
        </w:rPr>
        <w:t>the </w:t>
      </w:r>
      <w:r w:rsidRPr="00ED7E60">
        <w:rPr>
          <w:rFonts w:asciiTheme="minorHAnsi" w:hAnsiTheme="minorHAnsi" w:cstheme="minorHAnsi"/>
        </w:rPr>
        <w:t xml:space="preserve">mother of nature and all living beings. </w:t>
      </w:r>
    </w:p>
    <w:p w14:paraId="26BB2D6B" w14:textId="77777777" w:rsidR="004D4958" w:rsidRDefault="004D4958" w:rsidP="008B2357">
      <w:pPr>
        <w:pStyle w:val="NormalWeb"/>
        <w:spacing w:beforeAutospacing="0" w:afterAutospacing="0"/>
        <w:ind w:right="-330"/>
        <w:jc w:val="both"/>
        <w:rPr>
          <w:rFonts w:asciiTheme="minorHAnsi" w:hAnsiTheme="minorHAnsi" w:cstheme="minorHAnsi"/>
          <w:b/>
        </w:rPr>
      </w:pPr>
    </w:p>
    <w:p w14:paraId="75AA9610" w14:textId="527D29D8" w:rsidR="00E03CDE" w:rsidRPr="00ED7E60" w:rsidRDefault="00E03CD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Objectives </w:t>
      </w:r>
    </w:p>
    <w:p w14:paraId="2C4BCA77"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encourage projects on environmental assessment </w:t>
      </w:r>
    </w:p>
    <w:p w14:paraId="72A30B5F"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impart awareness about green clean campus </w:t>
      </w:r>
    </w:p>
    <w:p w14:paraId="73F83B09" w14:textId="02751074"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initiate sustainability practices </w:t>
      </w:r>
      <w:r w:rsidR="00E33D8D" w:rsidRPr="00ED7E60">
        <w:rPr>
          <w:rFonts w:asciiTheme="minorHAnsi" w:hAnsiTheme="minorHAnsi" w:cstheme="minorHAnsi"/>
        </w:rPr>
        <w:t>o</w:t>
      </w:r>
      <w:r w:rsidRPr="00ED7E60">
        <w:rPr>
          <w:rFonts w:asciiTheme="minorHAnsi" w:hAnsiTheme="minorHAnsi" w:cstheme="minorHAnsi"/>
        </w:rPr>
        <w:t xml:space="preserve">n campus and among students </w:t>
      </w:r>
    </w:p>
    <w:p w14:paraId="14FDCE78"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Financial savings through a reduction in resource use to reduce, reuse &amp; recycle </w:t>
      </w:r>
    </w:p>
    <w:p w14:paraId="67E6915B"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Curriculum enrichment through practical experience </w:t>
      </w:r>
    </w:p>
    <w:p w14:paraId="13634001" w14:textId="02BE7F1E"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Development of ownership, personal and social responsibility for the </w:t>
      </w:r>
      <w:r w:rsidR="000F207D" w:rsidRPr="00ED7E60">
        <w:rPr>
          <w:rFonts w:asciiTheme="minorHAnsi" w:hAnsiTheme="minorHAnsi" w:cstheme="minorHAnsi"/>
        </w:rPr>
        <w:t>SNVPMV</w:t>
      </w:r>
      <w:r w:rsidRPr="00ED7E60">
        <w:rPr>
          <w:rFonts w:asciiTheme="minorHAnsi" w:hAnsiTheme="minorHAnsi" w:cstheme="minorHAnsi"/>
        </w:rPr>
        <w:t xml:space="preserve"> campus and its environment </w:t>
      </w:r>
    </w:p>
    <w:p w14:paraId="619B2813"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Developing an environmental ethic and value systems in students </w:t>
      </w:r>
    </w:p>
    <w:p w14:paraId="185D4635"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Conduct audits for recommendations and continuous improvement </w:t>
      </w:r>
    </w:p>
    <w:p w14:paraId="4D5B28E8"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Teach sustainable development across all disciplines of study </w:t>
      </w:r>
    </w:p>
    <w:p w14:paraId="3D3D3B53"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Encourage research and dissemination of sustainable development knowledge </w:t>
      </w:r>
    </w:p>
    <w:p w14:paraId="7119C055" w14:textId="77777777" w:rsidR="00E03CDE" w:rsidRPr="00ED7E60" w:rsidRDefault="00E03CDE" w:rsidP="004D4958">
      <w:pPr>
        <w:pStyle w:val="NormalWeb"/>
        <w:numPr>
          <w:ilvl w:val="0"/>
          <w:numId w:val="7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Green campuses and support local sustainability efforts </w:t>
      </w:r>
    </w:p>
    <w:p w14:paraId="3DAA2D9F" w14:textId="77777777" w:rsidR="004D4958" w:rsidRDefault="004D4958" w:rsidP="008B2357">
      <w:pPr>
        <w:pStyle w:val="NormalWeb"/>
        <w:spacing w:beforeAutospacing="0" w:afterAutospacing="0"/>
        <w:ind w:right="-330"/>
        <w:jc w:val="both"/>
        <w:rPr>
          <w:rFonts w:asciiTheme="minorHAnsi" w:hAnsiTheme="minorHAnsi" w:cstheme="minorHAnsi"/>
        </w:rPr>
      </w:pPr>
    </w:p>
    <w:p w14:paraId="5310DB96" w14:textId="096C13B3" w:rsidR="00E03CDE" w:rsidRPr="00ED7E60" w:rsidRDefault="00E03CDE" w:rsidP="008B2357">
      <w:pPr>
        <w:pStyle w:val="NormalWeb"/>
        <w:spacing w:beforeAutospacing="0" w:afterAutospacing="0"/>
        <w:ind w:right="-330"/>
        <w:jc w:val="both"/>
        <w:rPr>
          <w:rFonts w:asciiTheme="minorHAnsi" w:hAnsiTheme="minorHAnsi" w:cstheme="minorHAnsi"/>
        </w:rPr>
      </w:pPr>
      <w:r w:rsidRPr="004D4958">
        <w:rPr>
          <w:rFonts w:asciiTheme="minorHAnsi" w:hAnsiTheme="minorHAnsi" w:cstheme="minorHAnsi"/>
          <w:b/>
          <w:bCs/>
        </w:rPr>
        <w:t xml:space="preserve">Roles </w:t>
      </w:r>
      <w:r w:rsidR="004D4958">
        <w:rPr>
          <w:rFonts w:asciiTheme="minorHAnsi" w:hAnsiTheme="minorHAnsi" w:cstheme="minorHAnsi"/>
          <w:b/>
          <w:bCs/>
        </w:rPr>
        <w:t xml:space="preserve">- </w:t>
      </w:r>
      <w:r w:rsidRPr="004D4958">
        <w:rPr>
          <w:rFonts w:asciiTheme="minorHAnsi" w:hAnsiTheme="minorHAnsi" w:cstheme="minorHAnsi"/>
          <w:b/>
          <w:bCs/>
        </w:rPr>
        <w:t xml:space="preserve">Environment Protection and </w:t>
      </w:r>
      <w:r w:rsidR="004D4958" w:rsidRPr="004D4958">
        <w:rPr>
          <w:rFonts w:asciiTheme="minorHAnsi" w:hAnsiTheme="minorHAnsi" w:cstheme="minorHAnsi"/>
          <w:b/>
          <w:bCs/>
        </w:rPr>
        <w:t>A</w:t>
      </w:r>
      <w:r w:rsidRPr="004D4958">
        <w:rPr>
          <w:rFonts w:asciiTheme="minorHAnsi" w:hAnsiTheme="minorHAnsi" w:cstheme="minorHAnsi"/>
          <w:b/>
          <w:bCs/>
        </w:rPr>
        <w:t>wareness</w:t>
      </w:r>
      <w:r w:rsidRPr="00ED7E60">
        <w:rPr>
          <w:rFonts w:asciiTheme="minorHAnsi" w:hAnsiTheme="minorHAnsi" w:cstheme="minorHAnsi"/>
        </w:rPr>
        <w:t xml:space="preserve"> </w:t>
      </w:r>
    </w:p>
    <w:p w14:paraId="48C4FC6F" w14:textId="77777777"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Environment Policy to be implemented in the Campus. </w:t>
      </w:r>
    </w:p>
    <w:p w14:paraId="4814FA3A" w14:textId="39033CCF" w:rsidR="00E03CDE" w:rsidRPr="00ED7E60" w:rsidRDefault="004D4958" w:rsidP="004D4958">
      <w:pPr>
        <w:pStyle w:val="NormalWeb"/>
        <w:numPr>
          <w:ilvl w:val="0"/>
          <w:numId w:val="78"/>
        </w:numPr>
        <w:spacing w:beforeAutospacing="0" w:afterAutospacing="0"/>
        <w:ind w:right="-330"/>
        <w:jc w:val="both"/>
        <w:rPr>
          <w:rFonts w:asciiTheme="minorHAnsi" w:hAnsiTheme="minorHAnsi" w:cstheme="minorHAnsi"/>
        </w:rPr>
      </w:pPr>
      <w:r>
        <w:rPr>
          <w:rFonts w:asciiTheme="minorHAnsi" w:hAnsiTheme="minorHAnsi" w:cstheme="minorHAnsi"/>
        </w:rPr>
        <w:t>An i</w:t>
      </w:r>
      <w:r w:rsidR="00E03CDE" w:rsidRPr="00ED7E60">
        <w:rPr>
          <w:rFonts w:asciiTheme="minorHAnsi" w:hAnsiTheme="minorHAnsi" w:cstheme="minorHAnsi"/>
        </w:rPr>
        <w:t xml:space="preserve">nternal inspection system should be developed for various equipment available </w:t>
      </w:r>
      <w:r>
        <w:rPr>
          <w:rFonts w:asciiTheme="minorHAnsi" w:hAnsiTheme="minorHAnsi" w:cstheme="minorHAnsi"/>
        </w:rPr>
        <w:t>o</w:t>
      </w:r>
      <w:r w:rsidR="00E03CDE" w:rsidRPr="00ED7E60">
        <w:rPr>
          <w:rFonts w:asciiTheme="minorHAnsi" w:hAnsiTheme="minorHAnsi" w:cstheme="minorHAnsi"/>
        </w:rPr>
        <w:t xml:space="preserve">n campus. </w:t>
      </w:r>
    </w:p>
    <w:p w14:paraId="67D05CFB" w14:textId="2A9477FC" w:rsidR="00E03CDE" w:rsidRPr="00ED7E60" w:rsidRDefault="004D4958" w:rsidP="004D4958">
      <w:pPr>
        <w:pStyle w:val="NormalWeb"/>
        <w:numPr>
          <w:ilvl w:val="0"/>
          <w:numId w:val="78"/>
        </w:numPr>
        <w:spacing w:beforeAutospacing="0" w:afterAutospacing="0"/>
        <w:ind w:right="-330"/>
        <w:jc w:val="both"/>
        <w:rPr>
          <w:rFonts w:asciiTheme="minorHAnsi" w:hAnsiTheme="minorHAnsi" w:cstheme="minorHAnsi"/>
        </w:rPr>
      </w:pPr>
      <w:r>
        <w:rPr>
          <w:rFonts w:asciiTheme="minorHAnsi" w:hAnsiTheme="minorHAnsi" w:cstheme="minorHAnsi"/>
        </w:rPr>
        <w:t>A </w:t>
      </w:r>
      <w:r w:rsidR="00E03CDE" w:rsidRPr="00ED7E60">
        <w:rPr>
          <w:rFonts w:asciiTheme="minorHAnsi" w:hAnsiTheme="minorHAnsi" w:cstheme="minorHAnsi"/>
        </w:rPr>
        <w:t xml:space="preserve">Waste Management plan should be prepared for the campus. </w:t>
      </w:r>
    </w:p>
    <w:p w14:paraId="3F8C0830" w14:textId="77777777"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Environmental drills for response against spillage and leakage of chemicals in the campus </w:t>
      </w:r>
    </w:p>
    <w:p w14:paraId="7A22EEB4" w14:textId="43FFFCC6"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Plastic usage can be reduced </w:t>
      </w:r>
      <w:r w:rsidR="004D4958">
        <w:rPr>
          <w:rFonts w:asciiTheme="minorHAnsi" w:hAnsiTheme="minorHAnsi" w:cstheme="minorHAnsi"/>
        </w:rPr>
        <w:t>o</w:t>
      </w:r>
      <w:r w:rsidRPr="00ED7E60">
        <w:rPr>
          <w:rFonts w:asciiTheme="minorHAnsi" w:hAnsiTheme="minorHAnsi" w:cstheme="minorHAnsi"/>
        </w:rPr>
        <w:t xml:space="preserve">n campus by encouraging the use of cloth, steel and glass material. </w:t>
      </w:r>
    </w:p>
    <w:p w14:paraId="292C645B" w14:textId="739A4AA7"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t>The monthly inventory of e-waste is required to be maintained regular</w:t>
      </w:r>
      <w:r w:rsidR="004D4958">
        <w:rPr>
          <w:rFonts w:asciiTheme="minorHAnsi" w:hAnsiTheme="minorHAnsi" w:cstheme="minorHAnsi"/>
        </w:rPr>
        <w:t>ly</w:t>
      </w:r>
      <w:r w:rsidRPr="00ED7E60">
        <w:rPr>
          <w:rFonts w:asciiTheme="minorHAnsi" w:hAnsiTheme="minorHAnsi" w:cstheme="minorHAnsi"/>
        </w:rPr>
        <w:t>.</w:t>
      </w:r>
    </w:p>
    <w:p w14:paraId="2712BF5E" w14:textId="77777777"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Communicate the Environment Policy to all faculty members and staff. </w:t>
      </w:r>
    </w:p>
    <w:p w14:paraId="1544377E" w14:textId="6C26B792"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t>Formation of interest groups of students and faculty to follow nature</w:t>
      </w:r>
      <w:r w:rsidR="004D4958">
        <w:rPr>
          <w:rFonts w:asciiTheme="minorHAnsi" w:hAnsiTheme="minorHAnsi" w:cstheme="minorHAnsi"/>
        </w:rPr>
        <w:t>-</w:t>
      </w:r>
      <w:r w:rsidRPr="00ED7E60">
        <w:rPr>
          <w:rFonts w:asciiTheme="minorHAnsi" w:hAnsiTheme="minorHAnsi" w:cstheme="minorHAnsi"/>
        </w:rPr>
        <w:t xml:space="preserve">friendly pursuits and sustainable awareness. </w:t>
      </w:r>
    </w:p>
    <w:p w14:paraId="7511950B" w14:textId="77777777"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Increase in Environmental promotional activities for spreading awareness in the campus. </w:t>
      </w:r>
    </w:p>
    <w:p w14:paraId="3E8FB0A5" w14:textId="5D6B590A"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lastRenderedPageBreak/>
        <w:t xml:space="preserve">Environment/Green committee formation for regulating eco-friendly initiatives in the campus premises and periphery. </w:t>
      </w:r>
    </w:p>
    <w:p w14:paraId="29788847" w14:textId="066946E8" w:rsidR="00E03CDE" w:rsidRPr="00ED7E60" w:rsidRDefault="00E03CDE" w:rsidP="004D4958">
      <w:pPr>
        <w:pStyle w:val="NormalWeb"/>
        <w:numPr>
          <w:ilvl w:val="0"/>
          <w:numId w:val="7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Reusing and rechanneling RO Plant wastewater </w:t>
      </w:r>
    </w:p>
    <w:p w14:paraId="6D60F346" w14:textId="77777777" w:rsidR="00D2449C" w:rsidRDefault="00D2449C" w:rsidP="008B2357">
      <w:pPr>
        <w:pStyle w:val="NormalWeb"/>
        <w:spacing w:beforeAutospacing="0" w:afterAutospacing="0"/>
        <w:ind w:right="-330"/>
        <w:jc w:val="both"/>
        <w:rPr>
          <w:rFonts w:asciiTheme="minorHAnsi" w:hAnsiTheme="minorHAnsi" w:cstheme="minorHAnsi"/>
          <w:b/>
        </w:rPr>
      </w:pPr>
    </w:p>
    <w:p w14:paraId="1010D992" w14:textId="4C5B8097" w:rsidR="00E03CDE" w:rsidRPr="00ED7E60" w:rsidRDefault="00E03CD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Action Plan </w:t>
      </w:r>
    </w:p>
    <w:p w14:paraId="71777E58" w14:textId="4699CB1B" w:rsidR="00E03CDE" w:rsidRPr="00ED7E60" w:rsidRDefault="00E03CDE" w:rsidP="00C846AD">
      <w:pPr>
        <w:pStyle w:val="NormalWeb"/>
        <w:numPr>
          <w:ilvl w:val="0"/>
          <w:numId w:val="79"/>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Observation of various days of importance </w:t>
      </w:r>
      <w:r w:rsidR="00E33D8D" w:rsidRPr="00ED7E60">
        <w:rPr>
          <w:rFonts w:asciiTheme="minorHAnsi" w:hAnsiTheme="minorHAnsi" w:cstheme="minorHAnsi"/>
        </w:rPr>
        <w:t>O</w:t>
      </w:r>
      <w:r w:rsidRPr="00ED7E60">
        <w:rPr>
          <w:rFonts w:asciiTheme="minorHAnsi" w:hAnsiTheme="minorHAnsi" w:cstheme="minorHAnsi"/>
        </w:rPr>
        <w:t xml:space="preserve">zone </w:t>
      </w:r>
      <w:r w:rsidR="00E33D8D" w:rsidRPr="00ED7E60">
        <w:rPr>
          <w:rFonts w:asciiTheme="minorHAnsi" w:hAnsiTheme="minorHAnsi" w:cstheme="minorHAnsi"/>
        </w:rPr>
        <w:t>D</w:t>
      </w:r>
      <w:r w:rsidRPr="00ED7E60">
        <w:rPr>
          <w:rFonts w:asciiTheme="minorHAnsi" w:hAnsiTheme="minorHAnsi" w:cstheme="minorHAnsi"/>
        </w:rPr>
        <w:t xml:space="preserve">ay, environment day, </w:t>
      </w:r>
      <w:r w:rsidR="00E33D8D" w:rsidRPr="00ED7E60">
        <w:rPr>
          <w:rFonts w:asciiTheme="minorHAnsi" w:hAnsiTheme="minorHAnsi" w:cstheme="minorHAnsi"/>
        </w:rPr>
        <w:t>E</w:t>
      </w:r>
      <w:r w:rsidRPr="00ED7E60">
        <w:rPr>
          <w:rFonts w:asciiTheme="minorHAnsi" w:hAnsiTheme="minorHAnsi" w:cstheme="minorHAnsi"/>
        </w:rPr>
        <w:t xml:space="preserve">arth </w:t>
      </w:r>
      <w:r w:rsidR="00E33D8D" w:rsidRPr="00ED7E60">
        <w:rPr>
          <w:rFonts w:asciiTheme="minorHAnsi" w:hAnsiTheme="minorHAnsi" w:cstheme="minorHAnsi"/>
        </w:rPr>
        <w:t>D</w:t>
      </w:r>
      <w:r w:rsidRPr="00ED7E60">
        <w:rPr>
          <w:rFonts w:asciiTheme="minorHAnsi" w:hAnsiTheme="minorHAnsi" w:cstheme="minorHAnsi"/>
        </w:rPr>
        <w:t xml:space="preserve">ay etc </w:t>
      </w:r>
    </w:p>
    <w:p w14:paraId="1036DAAD" w14:textId="77777777" w:rsidR="00E03CDE" w:rsidRPr="00ED7E60" w:rsidRDefault="00E03CDE" w:rsidP="00C846AD">
      <w:pPr>
        <w:pStyle w:val="NormalWeb"/>
        <w:numPr>
          <w:ilvl w:val="0"/>
          <w:numId w:val="79"/>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Conduct awareness campaign on pollution and preventive measures </w:t>
      </w:r>
    </w:p>
    <w:p w14:paraId="236FD71F" w14:textId="43DA4F49" w:rsidR="00E03CDE" w:rsidRPr="00ED7E60" w:rsidRDefault="00E03CDE" w:rsidP="00C846AD">
      <w:pPr>
        <w:pStyle w:val="NormalWeb"/>
        <w:numPr>
          <w:ilvl w:val="0"/>
          <w:numId w:val="79"/>
        </w:numPr>
        <w:spacing w:beforeAutospacing="0" w:afterAutospacing="0"/>
        <w:ind w:right="-330"/>
        <w:jc w:val="both"/>
        <w:rPr>
          <w:rFonts w:asciiTheme="minorHAnsi" w:hAnsiTheme="minorHAnsi" w:cstheme="minorHAnsi"/>
        </w:rPr>
      </w:pPr>
      <w:r w:rsidRPr="00ED7E60">
        <w:rPr>
          <w:rFonts w:asciiTheme="minorHAnsi" w:hAnsiTheme="minorHAnsi" w:cstheme="minorHAnsi"/>
        </w:rPr>
        <w:t>Conduct regular green/environment audit</w:t>
      </w:r>
      <w:r w:rsidR="00E33D8D" w:rsidRPr="00ED7E60">
        <w:rPr>
          <w:rFonts w:asciiTheme="minorHAnsi" w:hAnsiTheme="minorHAnsi" w:cstheme="minorHAnsi"/>
        </w:rPr>
        <w:t>s</w:t>
      </w:r>
      <w:r w:rsidRPr="00ED7E60">
        <w:rPr>
          <w:rFonts w:asciiTheme="minorHAnsi" w:hAnsiTheme="minorHAnsi" w:cstheme="minorHAnsi"/>
        </w:rPr>
        <w:t xml:space="preserve"> and follow up corrective measures </w:t>
      </w:r>
    </w:p>
    <w:p w14:paraId="038ED4DD" w14:textId="77777777" w:rsidR="00C846AD" w:rsidRDefault="00E03CDE" w:rsidP="00C846AD">
      <w:pPr>
        <w:pStyle w:val="NormalWeb"/>
        <w:numPr>
          <w:ilvl w:val="0"/>
          <w:numId w:val="79"/>
        </w:numPr>
        <w:spacing w:beforeAutospacing="0" w:afterAutospacing="0"/>
        <w:ind w:right="-330"/>
        <w:jc w:val="both"/>
        <w:rPr>
          <w:rFonts w:asciiTheme="minorHAnsi" w:hAnsiTheme="minorHAnsi" w:cstheme="minorHAnsi"/>
        </w:rPr>
      </w:pPr>
      <w:r w:rsidRPr="00ED7E60">
        <w:rPr>
          <w:rFonts w:asciiTheme="minorHAnsi" w:hAnsiTheme="minorHAnsi" w:cstheme="minorHAnsi"/>
        </w:rPr>
        <w:t>Ensure regular follow</w:t>
      </w:r>
      <w:r w:rsidR="00E33D8D" w:rsidRPr="00ED7E60">
        <w:rPr>
          <w:rFonts w:asciiTheme="minorHAnsi" w:hAnsiTheme="minorHAnsi" w:cstheme="minorHAnsi"/>
        </w:rPr>
        <w:t>-</w:t>
      </w:r>
      <w:r w:rsidRPr="00ED7E60">
        <w:rPr>
          <w:rFonts w:asciiTheme="minorHAnsi" w:hAnsiTheme="minorHAnsi" w:cstheme="minorHAnsi"/>
        </w:rPr>
        <w:t>up and updates for clean campus practices like proper waste disposal, e-waste campaigning among stakeholders, rainwater harvesting and monitoring judicious water usage</w:t>
      </w:r>
    </w:p>
    <w:p w14:paraId="149C838D" w14:textId="56A0C53D" w:rsidR="00E03CDE" w:rsidRPr="00ED7E60" w:rsidRDefault="00E03CDE" w:rsidP="00C846AD">
      <w:pPr>
        <w:pStyle w:val="NormalWeb"/>
        <w:numPr>
          <w:ilvl w:val="0"/>
          <w:numId w:val="79"/>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Activities encouraging recycling, reuse, repair and refurbishing etc </w:t>
      </w:r>
    </w:p>
    <w:p w14:paraId="536F700B" w14:textId="77777777" w:rsidR="00E03CDE" w:rsidRPr="00ED7E60" w:rsidRDefault="00E03CDE" w:rsidP="00C846AD">
      <w:pPr>
        <w:pStyle w:val="NormalWeb"/>
        <w:numPr>
          <w:ilvl w:val="0"/>
          <w:numId w:val="79"/>
        </w:numPr>
        <w:spacing w:beforeAutospacing="0" w:afterAutospacing="0"/>
        <w:ind w:right="-330"/>
        <w:jc w:val="both"/>
        <w:rPr>
          <w:rFonts w:asciiTheme="minorHAnsi" w:hAnsiTheme="minorHAnsi" w:cstheme="minorHAnsi"/>
        </w:rPr>
      </w:pPr>
      <w:r w:rsidRPr="00ED7E60">
        <w:rPr>
          <w:rFonts w:asciiTheme="minorHAnsi" w:hAnsiTheme="minorHAnsi" w:cstheme="minorHAnsi"/>
        </w:rPr>
        <w:t>Conduct invited talk (dept /college level on various updates policies and various dimensions of environment studies</w:t>
      </w:r>
    </w:p>
    <w:p w14:paraId="752A3C32" w14:textId="77777777"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br w:type="page"/>
      </w:r>
    </w:p>
    <w:p w14:paraId="5AF66C19" w14:textId="78E82575" w:rsidR="00E03CDE" w:rsidRPr="00ED7E60" w:rsidRDefault="00A91ADC" w:rsidP="008B2357">
      <w:pPr>
        <w:pStyle w:val="Heading1"/>
        <w:spacing w:before="100" w:after="100" w:line="240" w:lineRule="auto"/>
        <w:ind w:right="-330"/>
        <w:jc w:val="center"/>
        <w:rPr>
          <w:rFonts w:asciiTheme="minorHAnsi" w:hAnsiTheme="minorHAnsi" w:cstheme="minorHAnsi"/>
          <w:sz w:val="32"/>
          <w:szCs w:val="24"/>
        </w:rPr>
      </w:pPr>
      <w:bookmarkStart w:id="24" w:name="_Toc180919025"/>
      <w:r w:rsidRPr="00ED7E60">
        <w:rPr>
          <w:rFonts w:asciiTheme="minorHAnsi" w:hAnsiTheme="minorHAnsi" w:cstheme="minorHAnsi"/>
          <w:sz w:val="32"/>
          <w:szCs w:val="24"/>
        </w:rPr>
        <w:lastRenderedPageBreak/>
        <w:t>WASTE MANAGEMENT POLICY</w:t>
      </w:r>
      <w:bookmarkEnd w:id="24"/>
    </w:p>
    <w:p w14:paraId="660DC8CF" w14:textId="77777777" w:rsidR="00C846AD" w:rsidRDefault="00C846AD" w:rsidP="008B2357">
      <w:pPr>
        <w:pStyle w:val="NormalWeb"/>
        <w:spacing w:beforeAutospacing="0" w:afterAutospacing="0"/>
        <w:ind w:right="-330"/>
        <w:jc w:val="both"/>
        <w:rPr>
          <w:rFonts w:asciiTheme="minorHAnsi" w:hAnsiTheme="minorHAnsi" w:cstheme="minorHAnsi"/>
          <w:b/>
        </w:rPr>
      </w:pPr>
    </w:p>
    <w:p w14:paraId="3A9DDFC9" w14:textId="6EE49478" w:rsidR="00E03CDE" w:rsidRPr="00ED7E60" w:rsidRDefault="000A40CB" w:rsidP="008B2357">
      <w:pPr>
        <w:pStyle w:val="NormalWeb"/>
        <w:spacing w:beforeAutospacing="0" w:afterAutospacing="0"/>
        <w:ind w:right="-330"/>
        <w:jc w:val="both"/>
        <w:rPr>
          <w:rFonts w:asciiTheme="minorHAnsi" w:hAnsiTheme="minorHAnsi" w:cstheme="minorHAnsi"/>
          <w:b/>
        </w:rPr>
      </w:pPr>
      <w:r>
        <w:rPr>
          <w:rFonts w:asciiTheme="minorHAnsi" w:hAnsiTheme="minorHAnsi" w:cstheme="minorHAnsi"/>
          <w:b/>
        </w:rPr>
        <w:t>Background</w:t>
      </w:r>
      <w:r w:rsidR="00E03CDE" w:rsidRPr="00ED7E60">
        <w:rPr>
          <w:rFonts w:asciiTheme="minorHAnsi" w:hAnsiTheme="minorHAnsi" w:cstheme="minorHAnsi"/>
          <w:b/>
        </w:rPr>
        <w:t xml:space="preserve"> </w:t>
      </w:r>
    </w:p>
    <w:p w14:paraId="559F00A7" w14:textId="46A0E120"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educational institutions represent the main components of sustainability promotion in our society. Waste Management is one of the challenges that educational institutions have to face in accomplishing the sustainability goals. In 2016 the Union Ministry of Environment, Forests and Climate Change (MoEF&amp;CC) released the updated Solid Waste Management (SWM) Rules which applies to every Solid Waste generator contributing to Waste generation in the premises. In recent years, technologies have been developed that not only help in generating substantial quantities </w:t>
      </w:r>
      <w:r w:rsidR="00CC1F3B" w:rsidRPr="00ED7E60">
        <w:rPr>
          <w:rFonts w:asciiTheme="minorHAnsi" w:hAnsiTheme="minorHAnsi" w:cstheme="minorHAnsi"/>
        </w:rPr>
        <w:t>of decentralized</w:t>
      </w:r>
      <w:r w:rsidRPr="00ED7E60">
        <w:rPr>
          <w:rFonts w:asciiTheme="minorHAnsi" w:hAnsiTheme="minorHAnsi" w:cstheme="minorHAnsi"/>
        </w:rPr>
        <w:t xml:space="preserve"> energy but also in reducing the quantity of Waste for its safe disposal. </w:t>
      </w:r>
    </w:p>
    <w:p w14:paraId="7F8EC524" w14:textId="77777777" w:rsidR="000A40CB" w:rsidRDefault="000A40CB" w:rsidP="008B2357">
      <w:pPr>
        <w:pStyle w:val="NormalWeb"/>
        <w:spacing w:beforeAutospacing="0" w:afterAutospacing="0"/>
        <w:ind w:right="-330"/>
        <w:jc w:val="both"/>
        <w:rPr>
          <w:rFonts w:asciiTheme="minorHAnsi" w:hAnsiTheme="minorHAnsi" w:cstheme="minorHAnsi"/>
          <w:b/>
          <w:bCs/>
        </w:rPr>
      </w:pPr>
    </w:p>
    <w:p w14:paraId="4FE8F051" w14:textId="3009B5C3" w:rsidR="00E03CDE" w:rsidRPr="000A40CB" w:rsidRDefault="00E03CDE" w:rsidP="008B2357">
      <w:pPr>
        <w:pStyle w:val="NormalWeb"/>
        <w:spacing w:beforeAutospacing="0" w:afterAutospacing="0"/>
        <w:ind w:right="-330"/>
        <w:jc w:val="both"/>
        <w:rPr>
          <w:rFonts w:asciiTheme="minorHAnsi" w:hAnsiTheme="minorHAnsi" w:cstheme="minorHAnsi"/>
          <w:b/>
          <w:bCs/>
        </w:rPr>
      </w:pPr>
      <w:r w:rsidRPr="000A40CB">
        <w:rPr>
          <w:rFonts w:asciiTheme="minorHAnsi" w:hAnsiTheme="minorHAnsi" w:cstheme="minorHAnsi"/>
          <w:b/>
          <w:bCs/>
        </w:rPr>
        <w:t xml:space="preserve">Features in the Campus </w:t>
      </w:r>
    </w:p>
    <w:p w14:paraId="3658319D" w14:textId="77777777" w:rsidR="00E03CDE" w:rsidRPr="00ED7E60" w:rsidRDefault="00E03CDE" w:rsidP="000A40CB">
      <w:pPr>
        <w:pStyle w:val="NormalWeb"/>
        <w:numPr>
          <w:ilvl w:val="0"/>
          <w:numId w:val="86"/>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Paper recycling. </w:t>
      </w:r>
    </w:p>
    <w:p w14:paraId="707413DF" w14:textId="77777777" w:rsidR="00E03CDE" w:rsidRPr="00ED7E60" w:rsidRDefault="00E03CDE" w:rsidP="000A40CB">
      <w:pPr>
        <w:pStyle w:val="NormalWeb"/>
        <w:numPr>
          <w:ilvl w:val="0"/>
          <w:numId w:val="86"/>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Repair, Re-use and frequent maintenance of equipment to ensure sustainable longevity. </w:t>
      </w:r>
    </w:p>
    <w:p w14:paraId="302B48ED" w14:textId="77777777" w:rsidR="00E03CDE" w:rsidRPr="00ED7E60" w:rsidRDefault="00E03CDE" w:rsidP="000A40CB">
      <w:pPr>
        <w:pStyle w:val="NormalWeb"/>
        <w:numPr>
          <w:ilvl w:val="0"/>
          <w:numId w:val="86"/>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 Projects on Waste management </w:t>
      </w:r>
    </w:p>
    <w:p w14:paraId="079969C4" w14:textId="77777777" w:rsidR="00E03CDE" w:rsidRPr="00ED7E60" w:rsidRDefault="00E03CDE" w:rsidP="000A40CB">
      <w:pPr>
        <w:pStyle w:val="NormalWeb"/>
        <w:numPr>
          <w:ilvl w:val="0"/>
          <w:numId w:val="86"/>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Awareness programs for Waste management through Swatcha Bharat Mission, Govt. of India. </w:t>
      </w:r>
    </w:p>
    <w:p w14:paraId="0657BBC9" w14:textId="77777777" w:rsidR="000A40CB" w:rsidRDefault="000A40CB" w:rsidP="008B2357">
      <w:pPr>
        <w:pStyle w:val="NormalWeb"/>
        <w:spacing w:beforeAutospacing="0" w:afterAutospacing="0"/>
        <w:ind w:right="-330"/>
        <w:jc w:val="both"/>
        <w:rPr>
          <w:rFonts w:asciiTheme="minorHAnsi" w:hAnsiTheme="minorHAnsi" w:cstheme="minorHAnsi"/>
          <w:b/>
        </w:rPr>
      </w:pPr>
    </w:p>
    <w:p w14:paraId="237B4A7D" w14:textId="033794E5" w:rsidR="00E03CDE" w:rsidRPr="00ED7E60" w:rsidRDefault="00E03CD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Waste Management Policy Statement </w:t>
      </w:r>
    </w:p>
    <w:p w14:paraId="4BE55F6C" w14:textId="0C31BD80"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w:t>
      </w:r>
      <w:r w:rsidR="000F207D" w:rsidRPr="00ED7E60">
        <w:rPr>
          <w:rFonts w:asciiTheme="minorHAnsi" w:hAnsiTheme="minorHAnsi" w:cstheme="minorHAnsi"/>
        </w:rPr>
        <w:t>SNVPMV</w:t>
      </w:r>
      <w:r w:rsidRPr="00ED7E60">
        <w:rPr>
          <w:rFonts w:asciiTheme="minorHAnsi" w:hAnsiTheme="minorHAnsi" w:cstheme="minorHAnsi"/>
        </w:rPr>
        <w:t xml:space="preserve"> Waste Management Policy articulates commitment to reducing its environmental impacts through effective Waste Management and sustainable practices in converting Waste to resource. The Campus strives to work for obtaining a Zero Waste plan thus obtaining its Eco- friendly status through the policy of “reduce, reuse and recycle”.</w:t>
      </w:r>
    </w:p>
    <w:p w14:paraId="4E2B5E44" w14:textId="77777777" w:rsidR="000A40CB" w:rsidRDefault="000A40CB" w:rsidP="008B2357">
      <w:pPr>
        <w:pStyle w:val="NormalWeb"/>
        <w:spacing w:beforeAutospacing="0" w:afterAutospacing="0"/>
        <w:ind w:right="-330"/>
        <w:jc w:val="both"/>
        <w:rPr>
          <w:rFonts w:asciiTheme="minorHAnsi" w:hAnsiTheme="minorHAnsi" w:cstheme="minorHAnsi"/>
          <w:b/>
        </w:rPr>
      </w:pPr>
    </w:p>
    <w:p w14:paraId="398A8D0C" w14:textId="5220C4D1" w:rsidR="00E03CDE" w:rsidRPr="00ED7E60" w:rsidRDefault="00E03CD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Objectives </w:t>
      </w:r>
    </w:p>
    <w:p w14:paraId="1351E4E5" w14:textId="1854EDF0" w:rsidR="00E03CDE"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Minimising the consumption of natural resources. </w:t>
      </w:r>
    </w:p>
    <w:p w14:paraId="47C6EF5F" w14:textId="17D79CDE" w:rsidR="00E03CDE"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Avoiding and minimising the generation of Waste. </w:t>
      </w:r>
    </w:p>
    <w:p w14:paraId="35D9E29C" w14:textId="0F44CF2E" w:rsidR="00E03CDE"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Reducing, re-using, recycling and recovering Waste. </w:t>
      </w:r>
    </w:p>
    <w:p w14:paraId="02D73F03" w14:textId="55E29089" w:rsidR="00E03CDE"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Ensure segregation of Waste at the source </w:t>
      </w:r>
    </w:p>
    <w:p w14:paraId="7CB25FFA" w14:textId="6C84017D" w:rsidR="000A3E7B"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Treating and safely disposing of Waste to reduce pollution. </w:t>
      </w:r>
    </w:p>
    <w:p w14:paraId="0616E81D" w14:textId="11F49A9D" w:rsidR="00E03CDE"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Promoting and ensuring the effective delivery of Waste </w:t>
      </w:r>
      <w:r w:rsidR="000A40CB">
        <w:rPr>
          <w:rFonts w:asciiTheme="minorHAnsi" w:hAnsiTheme="minorHAnsi" w:cstheme="minorHAnsi"/>
        </w:rPr>
        <w:t>S</w:t>
      </w:r>
      <w:r w:rsidRPr="00ED7E60">
        <w:rPr>
          <w:rFonts w:asciiTheme="minorHAnsi" w:hAnsiTheme="minorHAnsi" w:cstheme="minorHAnsi"/>
        </w:rPr>
        <w:t xml:space="preserve">ervices. </w:t>
      </w:r>
    </w:p>
    <w:p w14:paraId="37D366F8" w14:textId="2D9587BD" w:rsidR="00E03CDE"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Achieving integrated Waste Management reporting and planning. </w:t>
      </w:r>
    </w:p>
    <w:p w14:paraId="3A181FA5" w14:textId="77777777" w:rsidR="00F31406"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Ensure the protection of the environment through effective Waste Management measures. </w:t>
      </w:r>
    </w:p>
    <w:p w14:paraId="4422080B" w14:textId="38CCE1B4" w:rsidR="00E03CDE"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Encourage Waste</w:t>
      </w:r>
      <w:r w:rsidR="000A40CB">
        <w:rPr>
          <w:rFonts w:asciiTheme="minorHAnsi" w:hAnsiTheme="minorHAnsi" w:cstheme="minorHAnsi"/>
        </w:rPr>
        <w:t>-</w:t>
      </w:r>
      <w:r w:rsidRPr="00ED7E60">
        <w:rPr>
          <w:rFonts w:asciiTheme="minorHAnsi" w:hAnsiTheme="minorHAnsi" w:cstheme="minorHAnsi"/>
        </w:rPr>
        <w:t>to</w:t>
      </w:r>
      <w:r w:rsidR="000A40CB">
        <w:rPr>
          <w:rFonts w:asciiTheme="minorHAnsi" w:hAnsiTheme="minorHAnsi" w:cstheme="minorHAnsi"/>
        </w:rPr>
        <w:t>-</w:t>
      </w:r>
      <w:r w:rsidRPr="00ED7E60">
        <w:rPr>
          <w:rFonts w:asciiTheme="minorHAnsi" w:hAnsiTheme="minorHAnsi" w:cstheme="minorHAnsi"/>
        </w:rPr>
        <w:t xml:space="preserve">energy options through projects and research work </w:t>
      </w:r>
    </w:p>
    <w:p w14:paraId="689B6091" w14:textId="3EF1E2AB" w:rsidR="00E03CDE" w:rsidRPr="00ED7E60" w:rsidRDefault="00E03CDE" w:rsidP="000A40CB">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Carry out regular internal Waste Managing Audits to continuous</w:t>
      </w:r>
      <w:r w:rsidR="000A40CB">
        <w:rPr>
          <w:rFonts w:asciiTheme="minorHAnsi" w:hAnsiTheme="minorHAnsi" w:cstheme="minorHAnsi"/>
        </w:rPr>
        <w:t>ly</w:t>
      </w:r>
      <w:r w:rsidRPr="00ED7E60">
        <w:rPr>
          <w:rFonts w:asciiTheme="minorHAnsi" w:hAnsiTheme="minorHAnsi" w:cstheme="minorHAnsi"/>
        </w:rPr>
        <w:t xml:space="preserve"> monitor and assessments of various Waste management systems in the college. </w:t>
      </w:r>
    </w:p>
    <w:p w14:paraId="60E365CD" w14:textId="77777777" w:rsidR="000A40CB" w:rsidRDefault="00E03CDE" w:rsidP="008B2357">
      <w:pPr>
        <w:pStyle w:val="NormalWeb"/>
        <w:numPr>
          <w:ilvl w:val="0"/>
          <w:numId w:val="87"/>
        </w:numPr>
        <w:spacing w:beforeAutospacing="0" w:afterAutospacing="0"/>
        <w:ind w:right="-330"/>
        <w:jc w:val="both"/>
        <w:rPr>
          <w:rFonts w:asciiTheme="minorHAnsi" w:hAnsiTheme="minorHAnsi" w:cstheme="minorHAnsi"/>
        </w:rPr>
      </w:pPr>
      <w:r w:rsidRPr="00ED7E60">
        <w:rPr>
          <w:rFonts w:asciiTheme="minorHAnsi" w:hAnsiTheme="minorHAnsi" w:cstheme="minorHAnsi"/>
        </w:rPr>
        <w:t>Regular monitoring and follow</w:t>
      </w:r>
      <w:r w:rsidR="000A40CB">
        <w:rPr>
          <w:rFonts w:asciiTheme="minorHAnsi" w:hAnsiTheme="minorHAnsi" w:cstheme="minorHAnsi"/>
        </w:rPr>
        <w:t>-</w:t>
      </w:r>
      <w:r w:rsidRPr="00ED7E60">
        <w:rPr>
          <w:rFonts w:asciiTheme="minorHAnsi" w:hAnsiTheme="minorHAnsi" w:cstheme="minorHAnsi"/>
        </w:rPr>
        <w:t>up procedures managed by the Institution Waste Management Cell for effective implementation at department levels.</w:t>
      </w:r>
    </w:p>
    <w:p w14:paraId="117DF282" w14:textId="18E06BBE" w:rsidR="00E03CDE" w:rsidRPr="000A40CB" w:rsidRDefault="00E03CDE" w:rsidP="008B2357">
      <w:pPr>
        <w:pStyle w:val="NormalWeb"/>
        <w:numPr>
          <w:ilvl w:val="0"/>
          <w:numId w:val="87"/>
        </w:numPr>
        <w:spacing w:beforeAutospacing="0" w:afterAutospacing="0"/>
        <w:ind w:right="-330"/>
        <w:jc w:val="both"/>
        <w:rPr>
          <w:rFonts w:asciiTheme="minorHAnsi" w:hAnsiTheme="minorHAnsi" w:cstheme="minorHAnsi"/>
        </w:rPr>
      </w:pPr>
      <w:r w:rsidRPr="000A40CB">
        <w:rPr>
          <w:rFonts w:asciiTheme="minorHAnsi" w:hAnsiTheme="minorHAnsi" w:cstheme="minorHAnsi"/>
        </w:rPr>
        <w:lastRenderedPageBreak/>
        <w:t xml:space="preserve">Train faculty, non-teaching staff, students and housekeeping staff to make the Institute a role model in the area of </w:t>
      </w:r>
      <w:r w:rsidR="000A40CB">
        <w:rPr>
          <w:rFonts w:asciiTheme="minorHAnsi" w:hAnsiTheme="minorHAnsi" w:cstheme="minorHAnsi"/>
        </w:rPr>
        <w:t>Waste Management</w:t>
      </w:r>
      <w:r w:rsidRPr="000A40CB">
        <w:rPr>
          <w:rFonts w:asciiTheme="minorHAnsi" w:hAnsiTheme="minorHAnsi" w:cstheme="minorHAnsi"/>
        </w:rPr>
        <w:t xml:space="preserve">. </w:t>
      </w:r>
    </w:p>
    <w:p w14:paraId="6A97848F" w14:textId="6286E701" w:rsidR="00F31406" w:rsidRPr="00ED7E60" w:rsidRDefault="00F31406" w:rsidP="008B2357">
      <w:pPr>
        <w:pStyle w:val="NormalWeb"/>
        <w:spacing w:beforeAutospacing="0" w:afterAutospacing="0"/>
        <w:ind w:right="-330"/>
        <w:jc w:val="both"/>
        <w:rPr>
          <w:rFonts w:asciiTheme="minorHAnsi" w:hAnsiTheme="minorHAnsi" w:cstheme="minorHAnsi"/>
        </w:rPr>
      </w:pPr>
    </w:p>
    <w:p w14:paraId="27CD0F1D" w14:textId="2C29C5B5" w:rsidR="00E03CDE" w:rsidRPr="000A40CB" w:rsidRDefault="00E03CDE" w:rsidP="008B2357">
      <w:pPr>
        <w:pStyle w:val="NormalWeb"/>
        <w:spacing w:beforeAutospacing="0" w:afterAutospacing="0"/>
        <w:ind w:right="-330"/>
        <w:jc w:val="both"/>
        <w:rPr>
          <w:rFonts w:asciiTheme="minorHAnsi" w:hAnsiTheme="minorHAnsi" w:cstheme="minorHAnsi"/>
          <w:b/>
          <w:bCs/>
        </w:rPr>
      </w:pPr>
      <w:r w:rsidRPr="000A40CB">
        <w:rPr>
          <w:rFonts w:asciiTheme="minorHAnsi" w:hAnsiTheme="minorHAnsi" w:cstheme="minorHAnsi"/>
          <w:b/>
          <w:bCs/>
        </w:rPr>
        <w:t>Review the Policy on a regular basis</w:t>
      </w:r>
      <w:r w:rsidR="000A40CB">
        <w:rPr>
          <w:rFonts w:asciiTheme="minorHAnsi" w:hAnsiTheme="minorHAnsi" w:cstheme="minorHAnsi"/>
          <w:b/>
          <w:bCs/>
        </w:rPr>
        <w:t>:</w:t>
      </w:r>
      <w:r w:rsidRPr="000A40CB">
        <w:rPr>
          <w:rFonts w:asciiTheme="minorHAnsi" w:hAnsiTheme="minorHAnsi" w:cstheme="minorHAnsi"/>
          <w:b/>
          <w:bCs/>
        </w:rPr>
        <w:t xml:space="preserve"> </w:t>
      </w:r>
    </w:p>
    <w:p w14:paraId="00C9939F" w14:textId="5992844C" w:rsidR="00E03CDE" w:rsidRPr="00ED7E60" w:rsidRDefault="00E03CDE" w:rsidP="000A40CB">
      <w:pPr>
        <w:pStyle w:val="NormalWeb"/>
        <w:numPr>
          <w:ilvl w:val="0"/>
          <w:numId w:val="8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Benchmark the Campus using the green norms. </w:t>
      </w:r>
    </w:p>
    <w:p w14:paraId="7EAF3D29" w14:textId="77777777" w:rsidR="00E03CDE" w:rsidRPr="00ED7E60" w:rsidRDefault="00E03CDE" w:rsidP="000A40CB">
      <w:pPr>
        <w:pStyle w:val="NormalWeb"/>
        <w:numPr>
          <w:ilvl w:val="0"/>
          <w:numId w:val="88"/>
        </w:numPr>
        <w:spacing w:beforeAutospacing="0" w:afterAutospacing="0"/>
        <w:ind w:right="-330"/>
        <w:jc w:val="both"/>
        <w:rPr>
          <w:rFonts w:asciiTheme="minorHAnsi" w:hAnsiTheme="minorHAnsi" w:cstheme="minorHAnsi"/>
        </w:rPr>
      </w:pPr>
      <w:bookmarkStart w:id="25" w:name="_Hlk181333280"/>
      <w:r w:rsidRPr="00ED7E60">
        <w:rPr>
          <w:rFonts w:asciiTheme="minorHAnsi" w:hAnsiTheme="minorHAnsi" w:cstheme="minorHAnsi"/>
        </w:rPr>
        <w:t xml:space="preserve">The Waste Management Team comprises of: </w:t>
      </w:r>
    </w:p>
    <w:p w14:paraId="23CA41E3" w14:textId="28A13ED6" w:rsidR="00E03CDE" w:rsidRPr="00ED7E60" w:rsidRDefault="00CC1F3B" w:rsidP="000A40CB">
      <w:pPr>
        <w:pStyle w:val="NormalWeb"/>
        <w:numPr>
          <w:ilvl w:val="0"/>
          <w:numId w:val="89"/>
        </w:numPr>
        <w:spacing w:beforeAutospacing="0" w:afterAutospacing="0"/>
        <w:ind w:left="1134" w:right="-330"/>
        <w:jc w:val="both"/>
        <w:rPr>
          <w:rFonts w:asciiTheme="minorHAnsi" w:hAnsiTheme="minorHAnsi" w:cstheme="minorHAnsi"/>
        </w:rPr>
      </w:pPr>
      <w:r w:rsidRPr="00ED7E60">
        <w:rPr>
          <w:rFonts w:asciiTheme="minorHAnsi" w:hAnsiTheme="minorHAnsi" w:cstheme="minorHAnsi"/>
        </w:rPr>
        <w:t>Principal.</w:t>
      </w:r>
      <w:r w:rsidR="00E03CDE" w:rsidRPr="00ED7E60">
        <w:rPr>
          <w:rFonts w:asciiTheme="minorHAnsi" w:hAnsiTheme="minorHAnsi" w:cstheme="minorHAnsi"/>
        </w:rPr>
        <w:t xml:space="preserve"> </w:t>
      </w:r>
    </w:p>
    <w:p w14:paraId="214E5BD6" w14:textId="77777777" w:rsidR="00E03CDE" w:rsidRPr="00ED7E60" w:rsidRDefault="00E03CDE" w:rsidP="000A40CB">
      <w:pPr>
        <w:pStyle w:val="NormalWeb"/>
        <w:numPr>
          <w:ilvl w:val="0"/>
          <w:numId w:val="89"/>
        </w:numPr>
        <w:spacing w:beforeAutospacing="0" w:afterAutospacing="0"/>
        <w:ind w:left="1134" w:right="-330"/>
        <w:jc w:val="both"/>
        <w:rPr>
          <w:rFonts w:asciiTheme="minorHAnsi" w:hAnsiTheme="minorHAnsi" w:cstheme="minorHAnsi"/>
        </w:rPr>
      </w:pPr>
      <w:r w:rsidRPr="00ED7E60">
        <w:rPr>
          <w:rFonts w:asciiTheme="minorHAnsi" w:hAnsiTheme="minorHAnsi" w:cstheme="minorHAnsi"/>
        </w:rPr>
        <w:t xml:space="preserve">IQAC Coordinator </w:t>
      </w:r>
    </w:p>
    <w:p w14:paraId="5625E753" w14:textId="77777777" w:rsidR="00E03CDE" w:rsidRPr="00ED7E60" w:rsidRDefault="00E03CDE" w:rsidP="000A40CB">
      <w:pPr>
        <w:pStyle w:val="NormalWeb"/>
        <w:numPr>
          <w:ilvl w:val="0"/>
          <w:numId w:val="89"/>
        </w:numPr>
        <w:spacing w:beforeAutospacing="0" w:afterAutospacing="0"/>
        <w:ind w:left="1134" w:right="-330"/>
        <w:jc w:val="both"/>
        <w:rPr>
          <w:rFonts w:asciiTheme="minorHAnsi" w:hAnsiTheme="minorHAnsi" w:cstheme="minorHAnsi"/>
        </w:rPr>
      </w:pPr>
      <w:r w:rsidRPr="00ED7E60">
        <w:rPr>
          <w:rFonts w:asciiTheme="minorHAnsi" w:hAnsiTheme="minorHAnsi" w:cstheme="minorHAnsi"/>
        </w:rPr>
        <w:t xml:space="preserve">Faculty Representatives from all Departments </w:t>
      </w:r>
    </w:p>
    <w:p w14:paraId="0728390B" w14:textId="28ACAD94" w:rsidR="00E03CDE" w:rsidRPr="00ED7E60" w:rsidRDefault="000A40CB" w:rsidP="000A40CB">
      <w:pPr>
        <w:pStyle w:val="NormalWeb"/>
        <w:numPr>
          <w:ilvl w:val="0"/>
          <w:numId w:val="89"/>
        </w:numPr>
        <w:spacing w:beforeAutospacing="0" w:afterAutospacing="0"/>
        <w:ind w:left="1134" w:right="-330"/>
        <w:jc w:val="both"/>
        <w:rPr>
          <w:rFonts w:asciiTheme="minorHAnsi" w:hAnsiTheme="minorHAnsi" w:cstheme="minorHAnsi"/>
        </w:rPr>
      </w:pPr>
      <w:r>
        <w:rPr>
          <w:rFonts w:asciiTheme="minorHAnsi" w:hAnsiTheme="minorHAnsi" w:cstheme="minorHAnsi"/>
        </w:rPr>
        <w:t>Maintenance Manager.</w:t>
      </w:r>
      <w:r w:rsidR="00E03CDE" w:rsidRPr="00ED7E60">
        <w:rPr>
          <w:rFonts w:asciiTheme="minorHAnsi" w:hAnsiTheme="minorHAnsi" w:cstheme="minorHAnsi"/>
        </w:rPr>
        <w:t xml:space="preserve"> </w:t>
      </w:r>
      <w:bookmarkEnd w:id="25"/>
    </w:p>
    <w:p w14:paraId="2D20FEF7" w14:textId="7D762E22" w:rsidR="00E03CDE" w:rsidRPr="00ED7E60" w:rsidRDefault="00E03CDE" w:rsidP="000A40CB">
      <w:pPr>
        <w:pStyle w:val="NormalWeb"/>
        <w:numPr>
          <w:ilvl w:val="0"/>
          <w:numId w:val="8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team should carry out the action plan and ensure that the Waste Management </w:t>
      </w:r>
      <w:r w:rsidR="00F31406" w:rsidRPr="00ED7E60">
        <w:rPr>
          <w:rFonts w:asciiTheme="minorHAnsi" w:hAnsiTheme="minorHAnsi" w:cstheme="minorHAnsi"/>
        </w:rPr>
        <w:t>S</w:t>
      </w:r>
      <w:r w:rsidRPr="00ED7E60">
        <w:rPr>
          <w:rFonts w:asciiTheme="minorHAnsi" w:hAnsiTheme="minorHAnsi" w:cstheme="minorHAnsi"/>
        </w:rPr>
        <w:t xml:space="preserve">trategy is organized and implemented optimally. </w:t>
      </w:r>
    </w:p>
    <w:p w14:paraId="240FBBB4" w14:textId="77777777" w:rsidR="000A40CB" w:rsidRDefault="000A40CB" w:rsidP="008B2357">
      <w:pPr>
        <w:pStyle w:val="NormalWeb"/>
        <w:spacing w:beforeAutospacing="0" w:afterAutospacing="0"/>
        <w:ind w:right="-330"/>
        <w:jc w:val="both"/>
        <w:rPr>
          <w:rFonts w:asciiTheme="minorHAnsi" w:hAnsiTheme="minorHAnsi" w:cstheme="minorHAnsi"/>
          <w:b/>
          <w:bCs/>
        </w:rPr>
      </w:pPr>
    </w:p>
    <w:p w14:paraId="65E20466" w14:textId="038BC4F6" w:rsidR="00E03CDE" w:rsidRPr="000A40CB" w:rsidRDefault="00E03CDE" w:rsidP="008B2357">
      <w:pPr>
        <w:pStyle w:val="NormalWeb"/>
        <w:spacing w:beforeAutospacing="0" w:afterAutospacing="0"/>
        <w:ind w:right="-330"/>
        <w:jc w:val="both"/>
        <w:rPr>
          <w:rFonts w:asciiTheme="minorHAnsi" w:hAnsiTheme="minorHAnsi" w:cstheme="minorHAnsi"/>
          <w:b/>
          <w:bCs/>
        </w:rPr>
      </w:pPr>
      <w:r w:rsidRPr="000A40CB">
        <w:rPr>
          <w:rFonts w:asciiTheme="minorHAnsi" w:hAnsiTheme="minorHAnsi" w:cstheme="minorHAnsi"/>
          <w:b/>
          <w:bCs/>
        </w:rPr>
        <w:t xml:space="preserve">Waste Management Plan </w:t>
      </w:r>
    </w:p>
    <w:p w14:paraId="2ACF9F83"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Constitute the Waste Management Cell with representatives from all Departments, for effective implementation. </w:t>
      </w:r>
    </w:p>
    <w:p w14:paraId="7A2731FD"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Regular Monitoring of Waste generation. </w:t>
      </w:r>
    </w:p>
    <w:p w14:paraId="4CB5A91A"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Monitor and Evaluate the Waste generation, disposal and collection system in the Campus regularly. </w:t>
      </w:r>
    </w:p>
    <w:p w14:paraId="70251D63"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Initiate sustainable practices like Composting for Waste, generated from the Canteen. </w:t>
      </w:r>
    </w:p>
    <w:p w14:paraId="5AE56217" w14:textId="45E908C1"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Reduce </w:t>
      </w:r>
      <w:r w:rsidR="00CC1F3B" w:rsidRPr="00ED7E60">
        <w:rPr>
          <w:rFonts w:asciiTheme="minorHAnsi" w:hAnsiTheme="minorHAnsi" w:cstheme="minorHAnsi"/>
        </w:rPr>
        <w:t>e-waste</w:t>
      </w:r>
      <w:r w:rsidRPr="00ED7E60">
        <w:rPr>
          <w:rFonts w:asciiTheme="minorHAnsi" w:hAnsiTheme="minorHAnsi" w:cstheme="minorHAnsi"/>
        </w:rPr>
        <w:t xml:space="preserve"> to maximum with proper maintenance, before moving on to Replace &amp; Recycle stage. </w:t>
      </w:r>
    </w:p>
    <w:p w14:paraId="2CF0E167"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Continue to introduce innovative strategies to reduce paper Waste and plastic Waste in the Campus </w:t>
      </w:r>
    </w:p>
    <w:p w14:paraId="3003E61D"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Ensure effective disposal methods for Laboratory and Hazardous Wastes generated in the campus. </w:t>
      </w:r>
    </w:p>
    <w:p w14:paraId="209FBB22"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Provide training for faculty, students and staff about Waste Management and practicing Sustainable habits. </w:t>
      </w:r>
    </w:p>
    <w:p w14:paraId="2ADABD9A"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Include Sustainable Project learning strategies for Waste Management in the curriculum with Industry tie up. </w:t>
      </w:r>
    </w:p>
    <w:p w14:paraId="24A883E8"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Conduct awareness programs on Fire Safety, Occupational Safety and Work Ethics. </w:t>
      </w:r>
    </w:p>
    <w:p w14:paraId="752C193D"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Waste Management Cell should lay down well-defined procedures as mentioned below. </w:t>
      </w:r>
    </w:p>
    <w:p w14:paraId="37D14281"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Create Implementation guidelines </w:t>
      </w:r>
    </w:p>
    <w:p w14:paraId="71F126C0" w14:textId="77777777" w:rsidR="00E03CDE" w:rsidRPr="00ED7E60" w:rsidRDefault="00E03CDE" w:rsidP="000A40CB">
      <w:pPr>
        <w:pStyle w:val="NormalWeb"/>
        <w:numPr>
          <w:ilvl w:val="0"/>
          <w:numId w:val="90"/>
        </w:numPr>
        <w:spacing w:beforeAutospacing="0" w:afterAutospacing="0"/>
        <w:ind w:right="-330"/>
        <w:jc w:val="both"/>
        <w:rPr>
          <w:rFonts w:asciiTheme="minorHAnsi" w:hAnsiTheme="minorHAnsi" w:cstheme="minorHAnsi"/>
        </w:rPr>
      </w:pPr>
      <w:r w:rsidRPr="00ED7E60">
        <w:rPr>
          <w:rFonts w:asciiTheme="minorHAnsi" w:hAnsiTheme="minorHAnsi" w:cstheme="minorHAnsi"/>
        </w:rPr>
        <w:t>Monitoring and follow-ups</w:t>
      </w:r>
    </w:p>
    <w:p w14:paraId="4B68966D" w14:textId="77777777" w:rsidR="00E03CDE" w:rsidRPr="00ED7E60" w:rsidRDefault="00E03CDE" w:rsidP="008B2357">
      <w:pPr>
        <w:pStyle w:val="NormalWeb"/>
        <w:spacing w:beforeAutospacing="0" w:afterAutospacing="0"/>
        <w:ind w:right="-330"/>
        <w:jc w:val="both"/>
        <w:rPr>
          <w:rFonts w:asciiTheme="minorHAnsi" w:hAnsiTheme="minorHAnsi" w:cstheme="minorHAnsi"/>
        </w:rPr>
      </w:pPr>
    </w:p>
    <w:p w14:paraId="49F9BB5A" w14:textId="77777777" w:rsidR="00BF463B" w:rsidRPr="00ED7E60" w:rsidRDefault="00BF463B"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br w:type="page"/>
      </w:r>
    </w:p>
    <w:p w14:paraId="1E4B81D9" w14:textId="5F01251D" w:rsidR="00E03CDE" w:rsidRPr="00ED7E60" w:rsidRDefault="00A91ADC" w:rsidP="008B2357">
      <w:pPr>
        <w:pStyle w:val="Heading1"/>
        <w:spacing w:before="100" w:after="100" w:line="240" w:lineRule="auto"/>
        <w:ind w:right="-330"/>
        <w:jc w:val="center"/>
        <w:rPr>
          <w:rFonts w:asciiTheme="minorHAnsi" w:hAnsiTheme="minorHAnsi" w:cstheme="minorHAnsi"/>
          <w:sz w:val="24"/>
          <w:szCs w:val="24"/>
        </w:rPr>
      </w:pPr>
      <w:bookmarkStart w:id="26" w:name="_Toc180919026"/>
      <w:r w:rsidRPr="00ED7E60">
        <w:rPr>
          <w:rFonts w:asciiTheme="minorHAnsi" w:hAnsiTheme="minorHAnsi" w:cstheme="minorHAnsi"/>
          <w:sz w:val="32"/>
          <w:szCs w:val="24"/>
        </w:rPr>
        <w:lastRenderedPageBreak/>
        <w:t>WATER MANAGEMENT POLICY</w:t>
      </w:r>
      <w:bookmarkEnd w:id="26"/>
    </w:p>
    <w:p w14:paraId="2A8F3E4A" w14:textId="77777777" w:rsidR="000A40CB" w:rsidRDefault="000A40CB" w:rsidP="008B2357">
      <w:pPr>
        <w:pStyle w:val="NormalWeb"/>
        <w:spacing w:beforeAutospacing="0" w:afterAutospacing="0"/>
        <w:ind w:right="-330"/>
        <w:jc w:val="both"/>
        <w:rPr>
          <w:rFonts w:asciiTheme="minorHAnsi" w:hAnsiTheme="minorHAnsi" w:cstheme="minorHAnsi"/>
          <w:b/>
        </w:rPr>
      </w:pPr>
    </w:p>
    <w:p w14:paraId="51C1160E" w14:textId="6CD7B6DD" w:rsidR="00E03CDE" w:rsidRPr="00ED7E60" w:rsidRDefault="00E03CD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Policy statement </w:t>
      </w:r>
    </w:p>
    <w:p w14:paraId="77780813" w14:textId="1EE68F1E"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Water is the fundamental requirement of life. It touches all life activities such as agriculture, domestic and all socio-economic activities. The water management policy of </w:t>
      </w:r>
      <w:r w:rsidR="000F207D" w:rsidRPr="00ED7E60">
        <w:rPr>
          <w:rFonts w:asciiTheme="minorHAnsi" w:hAnsiTheme="minorHAnsi" w:cstheme="minorHAnsi"/>
        </w:rPr>
        <w:t>SNVPMV</w:t>
      </w:r>
      <w:r w:rsidRPr="00ED7E60">
        <w:rPr>
          <w:rFonts w:asciiTheme="minorHAnsi" w:hAnsiTheme="minorHAnsi" w:cstheme="minorHAnsi"/>
        </w:rPr>
        <w:t xml:space="preserve"> includes all water</w:t>
      </w:r>
      <w:r w:rsidR="000A40CB">
        <w:rPr>
          <w:rFonts w:asciiTheme="minorHAnsi" w:hAnsiTheme="minorHAnsi" w:cstheme="minorHAnsi"/>
        </w:rPr>
        <w:t>-</w:t>
      </w:r>
      <w:r w:rsidRPr="00ED7E60">
        <w:rPr>
          <w:rFonts w:asciiTheme="minorHAnsi" w:hAnsiTheme="minorHAnsi" w:cstheme="minorHAnsi"/>
        </w:rPr>
        <w:t xml:space="preserve">related field activities. A water management policy is required to </w:t>
      </w:r>
      <w:r w:rsidR="000A40CB">
        <w:rPr>
          <w:rFonts w:asciiTheme="minorHAnsi" w:hAnsiTheme="minorHAnsi" w:cstheme="minorHAnsi"/>
        </w:rPr>
        <w:t>en</w:t>
      </w:r>
      <w:r w:rsidRPr="00ED7E60">
        <w:rPr>
          <w:rFonts w:asciiTheme="minorHAnsi" w:hAnsiTheme="minorHAnsi" w:cstheme="minorHAnsi"/>
        </w:rPr>
        <w:t xml:space="preserve">sure the quality water distributed from the unique sources of water available at </w:t>
      </w:r>
      <w:r w:rsidR="000F207D" w:rsidRPr="00ED7E60">
        <w:rPr>
          <w:rFonts w:asciiTheme="minorHAnsi" w:hAnsiTheme="minorHAnsi" w:cstheme="minorHAnsi"/>
        </w:rPr>
        <w:t>SNVPMV</w:t>
      </w:r>
      <w:r w:rsidRPr="00ED7E60">
        <w:rPr>
          <w:rFonts w:asciiTheme="minorHAnsi" w:hAnsiTheme="minorHAnsi" w:cstheme="minorHAnsi"/>
        </w:rPr>
        <w:t xml:space="preserve">. </w:t>
      </w:r>
    </w:p>
    <w:p w14:paraId="3337B30F" w14:textId="77777777" w:rsidR="000A40CB" w:rsidRDefault="000A40CB" w:rsidP="008B2357">
      <w:pPr>
        <w:pStyle w:val="NormalWeb"/>
        <w:spacing w:beforeAutospacing="0" w:afterAutospacing="0"/>
        <w:ind w:right="-330"/>
        <w:jc w:val="both"/>
        <w:rPr>
          <w:rFonts w:asciiTheme="minorHAnsi" w:hAnsiTheme="minorHAnsi" w:cstheme="minorHAnsi"/>
          <w:b/>
        </w:rPr>
      </w:pPr>
    </w:p>
    <w:p w14:paraId="52DABDCF" w14:textId="404BB3A6" w:rsidR="00E03CDE" w:rsidRPr="00ED7E60" w:rsidRDefault="00E03CD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Objectives </w:t>
      </w:r>
    </w:p>
    <w:p w14:paraId="2CB0803F" w14:textId="6D7B2805" w:rsidR="00E03CDE" w:rsidRPr="00ED7E60" w:rsidRDefault="00E03CDE" w:rsidP="000A40CB">
      <w:pPr>
        <w:pStyle w:val="NormalWeb"/>
        <w:numPr>
          <w:ilvl w:val="0"/>
          <w:numId w:val="9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provide adequate water supplies to meet </w:t>
      </w:r>
      <w:r w:rsidR="000A40CB">
        <w:rPr>
          <w:rFonts w:asciiTheme="minorHAnsi" w:hAnsiTheme="minorHAnsi" w:cstheme="minorHAnsi"/>
        </w:rPr>
        <w:t xml:space="preserve">the </w:t>
      </w:r>
      <w:r w:rsidRPr="00ED7E60">
        <w:rPr>
          <w:rFonts w:asciiTheme="minorHAnsi" w:hAnsiTheme="minorHAnsi" w:cstheme="minorHAnsi"/>
        </w:rPr>
        <w:t xml:space="preserve">demands of the campus. </w:t>
      </w:r>
    </w:p>
    <w:p w14:paraId="0A34C6C2" w14:textId="77777777" w:rsidR="00E03CDE" w:rsidRPr="00ED7E60" w:rsidRDefault="00E03CDE" w:rsidP="000A40CB">
      <w:pPr>
        <w:pStyle w:val="NormalWeb"/>
        <w:numPr>
          <w:ilvl w:val="0"/>
          <w:numId w:val="9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provide clean, safe, reliable drinking water at all times. </w:t>
      </w:r>
    </w:p>
    <w:p w14:paraId="25B9BA19" w14:textId="77777777" w:rsidR="00E03CDE" w:rsidRPr="00ED7E60" w:rsidRDefault="00E03CDE" w:rsidP="000A40CB">
      <w:pPr>
        <w:pStyle w:val="NormalWeb"/>
        <w:numPr>
          <w:ilvl w:val="0"/>
          <w:numId w:val="9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enhance water availability through recycling. </w:t>
      </w:r>
    </w:p>
    <w:p w14:paraId="61251EB5" w14:textId="77777777" w:rsidR="00E03CDE" w:rsidRPr="00ED7E60" w:rsidRDefault="00E03CDE" w:rsidP="000A40CB">
      <w:pPr>
        <w:pStyle w:val="NormalWeb"/>
        <w:numPr>
          <w:ilvl w:val="0"/>
          <w:numId w:val="9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enable water storage and propose conjunctive management of surface and groundwater </w:t>
      </w:r>
    </w:p>
    <w:p w14:paraId="6817E67C" w14:textId="77777777" w:rsidR="00E03CDE" w:rsidRPr="00ED7E60" w:rsidRDefault="00E03CDE" w:rsidP="000A40CB">
      <w:pPr>
        <w:pStyle w:val="NormalWeb"/>
        <w:numPr>
          <w:ilvl w:val="0"/>
          <w:numId w:val="9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provide for groundwater recharge while protecting groundwater resources from overdraft </w:t>
      </w:r>
    </w:p>
    <w:p w14:paraId="77F20FFD" w14:textId="77777777" w:rsidR="00E03CDE" w:rsidRPr="00ED7E60" w:rsidRDefault="00E03CDE" w:rsidP="000A40CB">
      <w:pPr>
        <w:pStyle w:val="NormalWeb"/>
        <w:numPr>
          <w:ilvl w:val="0"/>
          <w:numId w:val="9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protect the groundwater resources from contamination </w:t>
      </w:r>
    </w:p>
    <w:p w14:paraId="1C5C6129" w14:textId="77777777" w:rsidR="00E03CDE" w:rsidRPr="00ED7E60" w:rsidRDefault="00E03CDE" w:rsidP="000A40CB">
      <w:pPr>
        <w:pStyle w:val="NormalWeb"/>
        <w:numPr>
          <w:ilvl w:val="0"/>
          <w:numId w:val="9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control excessive erosion and manage sedimentation/ situation </w:t>
      </w:r>
    </w:p>
    <w:p w14:paraId="1F082C4D" w14:textId="77777777" w:rsidR="00E03CDE" w:rsidRPr="00ED7E60" w:rsidRDefault="00E03CDE" w:rsidP="000A40CB">
      <w:pPr>
        <w:pStyle w:val="NormalWeb"/>
        <w:numPr>
          <w:ilvl w:val="0"/>
          <w:numId w:val="9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undertake activities to sensitize people about Climate change. </w:t>
      </w:r>
    </w:p>
    <w:p w14:paraId="2742778E" w14:textId="77777777" w:rsidR="000A40CB" w:rsidRDefault="000A40CB" w:rsidP="008B2357">
      <w:pPr>
        <w:pStyle w:val="NormalWeb"/>
        <w:spacing w:beforeAutospacing="0" w:afterAutospacing="0"/>
        <w:ind w:right="-330"/>
        <w:jc w:val="both"/>
        <w:rPr>
          <w:rFonts w:asciiTheme="minorHAnsi" w:hAnsiTheme="minorHAnsi" w:cstheme="minorHAnsi"/>
          <w:b/>
        </w:rPr>
      </w:pPr>
    </w:p>
    <w:p w14:paraId="1798479D" w14:textId="2C6484AC" w:rsidR="00E03CDE" w:rsidRPr="00ED7E60" w:rsidRDefault="00E03CD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Procedure </w:t>
      </w:r>
    </w:p>
    <w:p w14:paraId="12EB46A7" w14:textId="77777777" w:rsidR="000A40CB" w:rsidRDefault="00E03CDE" w:rsidP="000A40CB">
      <w:pPr>
        <w:pStyle w:val="NormalWeb"/>
        <w:numPr>
          <w:ilvl w:val="0"/>
          <w:numId w:val="9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 team is formed to create and implement the water management policy in the </w:t>
      </w:r>
      <w:r w:rsidR="000F207D" w:rsidRPr="00ED7E60">
        <w:rPr>
          <w:rFonts w:asciiTheme="minorHAnsi" w:hAnsiTheme="minorHAnsi" w:cstheme="minorHAnsi"/>
        </w:rPr>
        <w:t>SNVPMV</w:t>
      </w:r>
      <w:r w:rsidRPr="00ED7E60">
        <w:rPr>
          <w:rFonts w:asciiTheme="minorHAnsi" w:hAnsiTheme="minorHAnsi" w:cstheme="minorHAnsi"/>
        </w:rPr>
        <w:t xml:space="preserve"> campus. The team inspects all the water conservation system</w:t>
      </w:r>
      <w:r w:rsidR="000A40CB">
        <w:rPr>
          <w:rFonts w:asciiTheme="minorHAnsi" w:hAnsiTheme="minorHAnsi" w:cstheme="minorHAnsi"/>
        </w:rPr>
        <w:t>s</w:t>
      </w:r>
      <w:r w:rsidRPr="00ED7E60">
        <w:rPr>
          <w:rFonts w:asciiTheme="minorHAnsi" w:hAnsiTheme="minorHAnsi" w:cstheme="minorHAnsi"/>
        </w:rPr>
        <w:t xml:space="preserve"> in the campus periodically. </w:t>
      </w:r>
    </w:p>
    <w:p w14:paraId="48000A02" w14:textId="02DDD2C3" w:rsidR="00E03CDE" w:rsidRPr="00ED7E60" w:rsidRDefault="00E03CDE" w:rsidP="000A40CB">
      <w:pPr>
        <w:pStyle w:val="NormalWeb"/>
        <w:numPr>
          <w:ilvl w:val="0"/>
          <w:numId w:val="9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This team ensures primarily the regular monitoring of </w:t>
      </w:r>
      <w:r w:rsidR="000A40CB">
        <w:rPr>
          <w:rFonts w:asciiTheme="minorHAnsi" w:hAnsiTheme="minorHAnsi" w:cstheme="minorHAnsi"/>
        </w:rPr>
        <w:t>the </w:t>
      </w:r>
      <w:r w:rsidRPr="00ED7E60">
        <w:rPr>
          <w:rFonts w:asciiTheme="minorHAnsi" w:hAnsiTheme="minorHAnsi" w:cstheme="minorHAnsi"/>
        </w:rPr>
        <w:t xml:space="preserve">quality of drinking water, maintenance of </w:t>
      </w:r>
      <w:r w:rsidR="000A40CB">
        <w:rPr>
          <w:rFonts w:asciiTheme="minorHAnsi" w:hAnsiTheme="minorHAnsi" w:cstheme="minorHAnsi"/>
        </w:rPr>
        <w:t>the </w:t>
      </w:r>
      <w:r w:rsidRPr="00ED7E60">
        <w:rPr>
          <w:rFonts w:asciiTheme="minorHAnsi" w:hAnsiTheme="minorHAnsi" w:cstheme="minorHAnsi"/>
        </w:rPr>
        <w:t xml:space="preserve">water distribution system and effective utilization of the wastewater. </w:t>
      </w:r>
    </w:p>
    <w:p w14:paraId="2CCB9C64" w14:textId="23FED929" w:rsidR="000A3E7B" w:rsidRPr="00ED7E60" w:rsidRDefault="00E03CDE" w:rsidP="000A40CB">
      <w:pPr>
        <w:pStyle w:val="NormalWeb"/>
        <w:numPr>
          <w:ilvl w:val="0"/>
          <w:numId w:val="92"/>
        </w:numPr>
        <w:spacing w:beforeAutospacing="0" w:afterAutospacing="0"/>
        <w:ind w:right="-330"/>
        <w:jc w:val="both"/>
        <w:rPr>
          <w:rFonts w:asciiTheme="minorHAnsi" w:hAnsiTheme="minorHAnsi" w:cstheme="minorHAnsi"/>
        </w:rPr>
      </w:pPr>
      <w:r w:rsidRPr="00ED7E60">
        <w:rPr>
          <w:rFonts w:asciiTheme="minorHAnsi" w:hAnsiTheme="minorHAnsi" w:cstheme="minorHAnsi"/>
        </w:rPr>
        <w:t>The water demand, wastage of water and the quantity of water in the reservoirs should be quantified periodically</w:t>
      </w:r>
      <w:r w:rsidR="000A40CB">
        <w:rPr>
          <w:rFonts w:asciiTheme="minorHAnsi" w:hAnsiTheme="minorHAnsi" w:cstheme="minorHAnsi"/>
        </w:rPr>
        <w:t>.</w:t>
      </w:r>
    </w:p>
    <w:p w14:paraId="1F512643" w14:textId="2D5A044D" w:rsidR="000A3E7B" w:rsidRPr="00ED7E60" w:rsidRDefault="00E03CDE" w:rsidP="000A40CB">
      <w:pPr>
        <w:pStyle w:val="NormalWeb"/>
        <w:numPr>
          <w:ilvl w:val="0"/>
          <w:numId w:val="92"/>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Productive and efficient methods should be implemented to improve the reservoir capacity and drinking water quality and these methods should be monitored and the efficiency should be evaluated. </w:t>
      </w:r>
    </w:p>
    <w:p w14:paraId="37577B53" w14:textId="77777777" w:rsidR="00E03CDE" w:rsidRPr="00ED7E60" w:rsidRDefault="00E03CDE" w:rsidP="000A40CB">
      <w:pPr>
        <w:pStyle w:val="NormalWeb"/>
        <w:numPr>
          <w:ilvl w:val="0"/>
          <w:numId w:val="92"/>
        </w:numPr>
        <w:spacing w:beforeAutospacing="0" w:afterAutospacing="0"/>
        <w:ind w:right="-330"/>
        <w:jc w:val="both"/>
        <w:rPr>
          <w:rFonts w:asciiTheme="minorHAnsi" w:hAnsiTheme="minorHAnsi" w:cstheme="minorHAnsi"/>
        </w:rPr>
      </w:pPr>
      <w:r w:rsidRPr="00ED7E60">
        <w:rPr>
          <w:rFonts w:asciiTheme="minorHAnsi" w:hAnsiTheme="minorHAnsi" w:cstheme="minorHAnsi"/>
        </w:rPr>
        <w:t>The standard operating procedures should be developed and documented</w:t>
      </w:r>
    </w:p>
    <w:p w14:paraId="1EAE747C" w14:textId="77777777" w:rsidR="000A40CB" w:rsidRDefault="000A40CB" w:rsidP="008B2357">
      <w:pPr>
        <w:pStyle w:val="NormalWeb"/>
        <w:spacing w:beforeAutospacing="0" w:afterAutospacing="0"/>
        <w:ind w:right="-330"/>
        <w:jc w:val="both"/>
        <w:rPr>
          <w:rFonts w:asciiTheme="minorHAnsi" w:hAnsiTheme="minorHAnsi" w:cstheme="minorHAnsi"/>
          <w:b/>
          <w:bCs/>
        </w:rPr>
      </w:pPr>
    </w:p>
    <w:p w14:paraId="3222FDCA" w14:textId="7163D9FB" w:rsidR="00E03CDE" w:rsidRPr="000A40CB" w:rsidRDefault="00E03CDE" w:rsidP="008B2357">
      <w:pPr>
        <w:pStyle w:val="NormalWeb"/>
        <w:spacing w:beforeAutospacing="0" w:afterAutospacing="0"/>
        <w:ind w:right="-330"/>
        <w:jc w:val="both"/>
        <w:rPr>
          <w:rFonts w:asciiTheme="minorHAnsi" w:hAnsiTheme="minorHAnsi" w:cstheme="minorHAnsi"/>
          <w:b/>
          <w:bCs/>
        </w:rPr>
      </w:pPr>
      <w:r w:rsidRPr="000A40CB">
        <w:rPr>
          <w:rFonts w:asciiTheme="minorHAnsi" w:hAnsiTheme="minorHAnsi" w:cstheme="minorHAnsi"/>
          <w:b/>
          <w:bCs/>
        </w:rPr>
        <w:t xml:space="preserve">Roles </w:t>
      </w:r>
    </w:p>
    <w:p w14:paraId="036EF1AC" w14:textId="6FDC4E60"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w:t>
      </w:r>
      <w:bookmarkStart w:id="27" w:name="_Hlk181334211"/>
      <w:r w:rsidRPr="00ED7E60">
        <w:rPr>
          <w:rFonts w:asciiTheme="minorHAnsi" w:hAnsiTheme="minorHAnsi" w:cstheme="minorHAnsi"/>
        </w:rPr>
        <w:t xml:space="preserve">Water Management </w:t>
      </w:r>
      <w:r w:rsidR="00F61DB9">
        <w:rPr>
          <w:rFonts w:asciiTheme="minorHAnsi" w:hAnsiTheme="minorHAnsi" w:cstheme="minorHAnsi"/>
        </w:rPr>
        <w:t>Committee</w:t>
      </w:r>
      <w:r w:rsidRPr="00ED7E60">
        <w:rPr>
          <w:rFonts w:asciiTheme="minorHAnsi" w:hAnsiTheme="minorHAnsi" w:cstheme="minorHAnsi"/>
        </w:rPr>
        <w:t xml:space="preserve"> </w:t>
      </w:r>
      <w:bookmarkEnd w:id="27"/>
      <w:r w:rsidR="000A40CB">
        <w:rPr>
          <w:rFonts w:asciiTheme="minorHAnsi" w:hAnsiTheme="minorHAnsi" w:cstheme="minorHAnsi"/>
        </w:rPr>
        <w:t xml:space="preserve">is </w:t>
      </w:r>
      <w:r w:rsidRPr="00ED7E60">
        <w:rPr>
          <w:rFonts w:asciiTheme="minorHAnsi" w:hAnsiTheme="minorHAnsi" w:cstheme="minorHAnsi"/>
        </w:rPr>
        <w:t>comprise</w:t>
      </w:r>
      <w:r w:rsidR="000A40CB">
        <w:rPr>
          <w:rFonts w:asciiTheme="minorHAnsi" w:hAnsiTheme="minorHAnsi" w:cstheme="minorHAnsi"/>
        </w:rPr>
        <w:t>d</w:t>
      </w:r>
      <w:r w:rsidRPr="00ED7E60">
        <w:rPr>
          <w:rFonts w:asciiTheme="minorHAnsi" w:hAnsiTheme="minorHAnsi" w:cstheme="minorHAnsi"/>
        </w:rPr>
        <w:t xml:space="preserve"> of</w:t>
      </w:r>
      <w:r w:rsidR="000A40CB">
        <w:rPr>
          <w:rFonts w:asciiTheme="minorHAnsi" w:hAnsiTheme="minorHAnsi" w:cstheme="minorHAnsi"/>
        </w:rPr>
        <w:t>:</w:t>
      </w:r>
      <w:r w:rsidRPr="00ED7E60">
        <w:rPr>
          <w:rFonts w:asciiTheme="minorHAnsi" w:hAnsiTheme="minorHAnsi" w:cstheme="minorHAnsi"/>
        </w:rPr>
        <w:t xml:space="preserve"> </w:t>
      </w:r>
    </w:p>
    <w:p w14:paraId="7D4BEC47" w14:textId="77777777" w:rsidR="000A40CB" w:rsidRDefault="000A40CB" w:rsidP="000A40CB">
      <w:pPr>
        <w:pStyle w:val="NormalWeb"/>
        <w:numPr>
          <w:ilvl w:val="0"/>
          <w:numId w:val="93"/>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Principal. </w:t>
      </w:r>
    </w:p>
    <w:p w14:paraId="7E397E73" w14:textId="77777777" w:rsidR="000A40CB" w:rsidRDefault="000A40CB" w:rsidP="000A40CB">
      <w:pPr>
        <w:pStyle w:val="NormalWeb"/>
        <w:numPr>
          <w:ilvl w:val="0"/>
          <w:numId w:val="93"/>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IQAC Coordinator </w:t>
      </w:r>
    </w:p>
    <w:p w14:paraId="61D1A248" w14:textId="77777777" w:rsidR="000A40CB" w:rsidRDefault="000A40CB" w:rsidP="000A40CB">
      <w:pPr>
        <w:pStyle w:val="NormalWeb"/>
        <w:numPr>
          <w:ilvl w:val="0"/>
          <w:numId w:val="93"/>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Faculty Representatives from all Departments </w:t>
      </w:r>
    </w:p>
    <w:p w14:paraId="2AC57F14" w14:textId="25CA6D58" w:rsidR="000A40CB" w:rsidRPr="000A40CB" w:rsidRDefault="000A40CB" w:rsidP="000A40CB">
      <w:pPr>
        <w:pStyle w:val="NormalWeb"/>
        <w:numPr>
          <w:ilvl w:val="0"/>
          <w:numId w:val="93"/>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Maintenance Manager. </w:t>
      </w:r>
    </w:p>
    <w:p w14:paraId="68244F2A" w14:textId="77777777" w:rsidR="000A40CB" w:rsidRDefault="000A40CB" w:rsidP="008B2357">
      <w:pPr>
        <w:pStyle w:val="NormalWeb"/>
        <w:spacing w:beforeAutospacing="0" w:afterAutospacing="0"/>
        <w:ind w:right="-330"/>
        <w:jc w:val="both"/>
        <w:rPr>
          <w:rFonts w:asciiTheme="minorHAnsi" w:hAnsiTheme="minorHAnsi" w:cstheme="minorHAnsi"/>
          <w:b/>
        </w:rPr>
      </w:pPr>
    </w:p>
    <w:p w14:paraId="61A71F3A" w14:textId="424B91C7" w:rsidR="00E03CDE" w:rsidRPr="00ED7E60" w:rsidRDefault="00E03CD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Responsibilities </w:t>
      </w:r>
    </w:p>
    <w:p w14:paraId="6365D720" w14:textId="53FDF039"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Conduct meeting</w:t>
      </w:r>
      <w:r w:rsidR="000A40CB">
        <w:rPr>
          <w:rFonts w:asciiTheme="minorHAnsi" w:hAnsiTheme="minorHAnsi" w:cstheme="minorHAnsi"/>
        </w:rPr>
        <w:t>s</w:t>
      </w:r>
      <w:r w:rsidRPr="00ED7E60">
        <w:rPr>
          <w:rFonts w:asciiTheme="minorHAnsi" w:hAnsiTheme="minorHAnsi" w:cstheme="minorHAnsi"/>
        </w:rPr>
        <w:t xml:space="preserve"> regularly and review the policy </w:t>
      </w:r>
    </w:p>
    <w:p w14:paraId="54FAC569" w14:textId="77777777"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Update the maintenance register </w:t>
      </w:r>
    </w:p>
    <w:p w14:paraId="33741E5E" w14:textId="77777777"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Conduct the Water Management Audit </w:t>
      </w:r>
    </w:p>
    <w:p w14:paraId="08BDD218" w14:textId="77777777"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Monitor the water levels of all conservation system </w:t>
      </w:r>
    </w:p>
    <w:p w14:paraId="7531A34E" w14:textId="77777777"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Test the water quality periodically </w:t>
      </w:r>
    </w:p>
    <w:p w14:paraId="0C52D735" w14:textId="77777777"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Measures to be taken to improve the water quality </w:t>
      </w:r>
    </w:p>
    <w:p w14:paraId="6116C712" w14:textId="77777777"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Conduct workshops and seminars to create awareness on saving the natural resources and reduce the wastage of water </w:t>
      </w:r>
    </w:p>
    <w:p w14:paraId="41DFEDEF" w14:textId="77777777"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Maintenance of the RO Plant </w:t>
      </w:r>
    </w:p>
    <w:p w14:paraId="46B7AEFC" w14:textId="77777777"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Redirecting and reuse of the waste water generated from RO Plant </w:t>
      </w:r>
    </w:p>
    <w:p w14:paraId="0FC0C620" w14:textId="349BAB85"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Rain</w:t>
      </w:r>
      <w:r w:rsidR="000A40CB">
        <w:rPr>
          <w:rFonts w:asciiTheme="minorHAnsi" w:hAnsiTheme="minorHAnsi" w:cstheme="minorHAnsi"/>
        </w:rPr>
        <w:t>w</w:t>
      </w:r>
      <w:r w:rsidRPr="00ED7E60">
        <w:rPr>
          <w:rFonts w:asciiTheme="minorHAnsi" w:hAnsiTheme="minorHAnsi" w:cstheme="minorHAnsi"/>
        </w:rPr>
        <w:t xml:space="preserve">ater harvesting to increase the groundwater levels. </w:t>
      </w:r>
    </w:p>
    <w:p w14:paraId="717D8586" w14:textId="47842C13"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Regular checking of taps and overhead tanks for leakages and correct time measures thereupon</w:t>
      </w:r>
      <w:r w:rsidR="000A40CB">
        <w:rPr>
          <w:rFonts w:asciiTheme="minorHAnsi" w:hAnsiTheme="minorHAnsi" w:cstheme="minorHAnsi"/>
        </w:rPr>
        <w:t>.</w:t>
      </w:r>
      <w:r w:rsidRPr="00ED7E60">
        <w:rPr>
          <w:rFonts w:asciiTheme="minorHAnsi" w:hAnsiTheme="minorHAnsi" w:cstheme="minorHAnsi"/>
        </w:rPr>
        <w:t xml:space="preserve"> </w:t>
      </w:r>
    </w:p>
    <w:p w14:paraId="777865F4" w14:textId="48DCFDAE" w:rsidR="00E03CDE" w:rsidRPr="00ED7E60" w:rsidRDefault="00E03CDE" w:rsidP="000A40CB">
      <w:pPr>
        <w:pStyle w:val="NormalWeb"/>
        <w:numPr>
          <w:ilvl w:val="0"/>
          <w:numId w:val="95"/>
        </w:numPr>
        <w:spacing w:beforeAutospacing="0" w:afterAutospacing="0"/>
        <w:ind w:right="-330"/>
        <w:jc w:val="both"/>
        <w:rPr>
          <w:rFonts w:asciiTheme="minorHAnsi" w:hAnsiTheme="minorHAnsi" w:cstheme="minorHAnsi"/>
        </w:rPr>
      </w:pPr>
      <w:r w:rsidRPr="00ED7E60">
        <w:rPr>
          <w:rFonts w:asciiTheme="minorHAnsi" w:hAnsiTheme="minorHAnsi" w:cstheme="minorHAnsi"/>
        </w:rPr>
        <w:t>Avoiding any kind of wastage of water</w:t>
      </w:r>
      <w:r w:rsidR="000A40CB">
        <w:rPr>
          <w:rFonts w:asciiTheme="minorHAnsi" w:hAnsiTheme="minorHAnsi" w:cstheme="minorHAnsi"/>
        </w:rPr>
        <w:t>.</w:t>
      </w:r>
    </w:p>
    <w:p w14:paraId="60EC40A4" w14:textId="77777777" w:rsidR="00E03CDE" w:rsidRPr="00ED7E60" w:rsidRDefault="00E03CDE" w:rsidP="008B2357">
      <w:pPr>
        <w:pStyle w:val="NormalWeb"/>
        <w:spacing w:beforeAutospacing="0" w:afterAutospacing="0"/>
        <w:ind w:right="-330"/>
        <w:jc w:val="both"/>
        <w:rPr>
          <w:rFonts w:asciiTheme="minorHAnsi" w:hAnsiTheme="minorHAnsi" w:cstheme="minorHAnsi"/>
        </w:rPr>
      </w:pPr>
    </w:p>
    <w:p w14:paraId="79A1EB11" w14:textId="77777777" w:rsidR="000A3E7B" w:rsidRPr="00ED7E60" w:rsidRDefault="000A3E7B" w:rsidP="008B2357">
      <w:pPr>
        <w:pStyle w:val="NormalWeb"/>
        <w:spacing w:beforeAutospacing="0" w:afterAutospacing="0"/>
        <w:ind w:right="-330"/>
        <w:jc w:val="center"/>
        <w:rPr>
          <w:rFonts w:asciiTheme="minorHAnsi" w:hAnsiTheme="minorHAnsi" w:cstheme="minorHAnsi"/>
        </w:rPr>
      </w:pPr>
      <w:bookmarkStart w:id="28" w:name="_Toc180919027"/>
    </w:p>
    <w:p w14:paraId="1E8B7597" w14:textId="77777777" w:rsidR="000A3E7B" w:rsidRPr="00ED7E60" w:rsidRDefault="000A3E7B" w:rsidP="008B2357">
      <w:pPr>
        <w:pStyle w:val="NormalWeb"/>
        <w:spacing w:beforeAutospacing="0" w:afterAutospacing="0"/>
        <w:ind w:right="-330"/>
        <w:jc w:val="center"/>
        <w:rPr>
          <w:rFonts w:asciiTheme="minorHAnsi" w:hAnsiTheme="minorHAnsi" w:cstheme="minorHAnsi"/>
        </w:rPr>
      </w:pPr>
    </w:p>
    <w:p w14:paraId="672AE92F" w14:textId="77777777" w:rsidR="000A3E7B" w:rsidRDefault="000A3E7B" w:rsidP="008B2357">
      <w:pPr>
        <w:pStyle w:val="NormalWeb"/>
        <w:spacing w:beforeAutospacing="0" w:afterAutospacing="0"/>
        <w:ind w:right="-330"/>
        <w:jc w:val="center"/>
        <w:rPr>
          <w:rFonts w:asciiTheme="minorHAnsi" w:hAnsiTheme="minorHAnsi" w:cstheme="minorHAnsi"/>
        </w:rPr>
      </w:pPr>
    </w:p>
    <w:p w14:paraId="354C63A0" w14:textId="77777777" w:rsidR="00C8039C" w:rsidRDefault="00C8039C" w:rsidP="008B2357">
      <w:pPr>
        <w:pStyle w:val="NormalWeb"/>
        <w:spacing w:beforeAutospacing="0" w:afterAutospacing="0"/>
        <w:ind w:right="-330"/>
        <w:jc w:val="center"/>
        <w:rPr>
          <w:rFonts w:asciiTheme="minorHAnsi" w:hAnsiTheme="minorHAnsi" w:cstheme="minorHAnsi"/>
        </w:rPr>
      </w:pPr>
    </w:p>
    <w:p w14:paraId="4E96C665" w14:textId="77777777" w:rsidR="00C8039C" w:rsidRDefault="00C8039C" w:rsidP="008B2357">
      <w:pPr>
        <w:pStyle w:val="NormalWeb"/>
        <w:spacing w:beforeAutospacing="0" w:afterAutospacing="0"/>
        <w:ind w:right="-330"/>
        <w:jc w:val="center"/>
        <w:rPr>
          <w:rFonts w:asciiTheme="minorHAnsi" w:hAnsiTheme="minorHAnsi" w:cstheme="minorHAnsi"/>
        </w:rPr>
      </w:pPr>
    </w:p>
    <w:p w14:paraId="0945DF4B" w14:textId="77777777" w:rsidR="00C8039C" w:rsidRDefault="00C8039C" w:rsidP="008B2357">
      <w:pPr>
        <w:pStyle w:val="NormalWeb"/>
        <w:spacing w:beforeAutospacing="0" w:afterAutospacing="0"/>
        <w:ind w:right="-330"/>
        <w:jc w:val="center"/>
        <w:rPr>
          <w:rFonts w:asciiTheme="minorHAnsi" w:hAnsiTheme="minorHAnsi" w:cstheme="minorHAnsi"/>
        </w:rPr>
      </w:pPr>
    </w:p>
    <w:p w14:paraId="5894087A" w14:textId="77777777" w:rsidR="00C8039C" w:rsidRDefault="00C8039C" w:rsidP="008B2357">
      <w:pPr>
        <w:pStyle w:val="NormalWeb"/>
        <w:spacing w:beforeAutospacing="0" w:afterAutospacing="0"/>
        <w:ind w:right="-330"/>
        <w:jc w:val="center"/>
        <w:rPr>
          <w:rFonts w:asciiTheme="minorHAnsi" w:hAnsiTheme="minorHAnsi" w:cstheme="minorHAnsi"/>
        </w:rPr>
      </w:pPr>
    </w:p>
    <w:p w14:paraId="42160E0E" w14:textId="77777777" w:rsidR="00C8039C" w:rsidRDefault="00C8039C" w:rsidP="008B2357">
      <w:pPr>
        <w:pStyle w:val="NormalWeb"/>
        <w:spacing w:beforeAutospacing="0" w:afterAutospacing="0"/>
        <w:ind w:right="-330"/>
        <w:jc w:val="center"/>
        <w:rPr>
          <w:rFonts w:asciiTheme="minorHAnsi" w:hAnsiTheme="minorHAnsi" w:cstheme="minorHAnsi"/>
        </w:rPr>
      </w:pPr>
    </w:p>
    <w:p w14:paraId="632611D7" w14:textId="77777777" w:rsidR="00C8039C" w:rsidRDefault="00C8039C" w:rsidP="008B2357">
      <w:pPr>
        <w:pStyle w:val="NormalWeb"/>
        <w:spacing w:beforeAutospacing="0" w:afterAutospacing="0"/>
        <w:ind w:right="-330"/>
        <w:jc w:val="center"/>
        <w:rPr>
          <w:rFonts w:asciiTheme="minorHAnsi" w:hAnsiTheme="minorHAnsi" w:cstheme="minorHAnsi"/>
        </w:rPr>
      </w:pPr>
    </w:p>
    <w:p w14:paraId="46874E61" w14:textId="77777777" w:rsidR="00C8039C" w:rsidRDefault="00C8039C" w:rsidP="008B2357">
      <w:pPr>
        <w:pStyle w:val="NormalWeb"/>
        <w:spacing w:beforeAutospacing="0" w:afterAutospacing="0"/>
        <w:ind w:right="-330"/>
        <w:jc w:val="center"/>
        <w:rPr>
          <w:rFonts w:asciiTheme="minorHAnsi" w:hAnsiTheme="minorHAnsi" w:cstheme="minorHAnsi"/>
        </w:rPr>
      </w:pPr>
    </w:p>
    <w:p w14:paraId="4FD6C0F2" w14:textId="77777777" w:rsidR="00C8039C" w:rsidRDefault="00C8039C" w:rsidP="008B2357">
      <w:pPr>
        <w:pStyle w:val="NormalWeb"/>
        <w:spacing w:beforeAutospacing="0" w:afterAutospacing="0"/>
        <w:ind w:right="-330"/>
        <w:jc w:val="center"/>
        <w:rPr>
          <w:rFonts w:asciiTheme="minorHAnsi" w:hAnsiTheme="minorHAnsi" w:cstheme="minorHAnsi"/>
        </w:rPr>
      </w:pPr>
    </w:p>
    <w:p w14:paraId="7CB4D85B" w14:textId="77777777" w:rsidR="00C8039C" w:rsidRDefault="00C8039C" w:rsidP="008B2357">
      <w:pPr>
        <w:pStyle w:val="NormalWeb"/>
        <w:spacing w:beforeAutospacing="0" w:afterAutospacing="0"/>
        <w:ind w:right="-330"/>
        <w:jc w:val="center"/>
        <w:rPr>
          <w:rFonts w:asciiTheme="minorHAnsi" w:hAnsiTheme="minorHAnsi" w:cstheme="minorHAnsi"/>
        </w:rPr>
      </w:pPr>
    </w:p>
    <w:p w14:paraId="40DD1019" w14:textId="77777777" w:rsidR="00C8039C" w:rsidRDefault="00C8039C" w:rsidP="008B2357">
      <w:pPr>
        <w:pStyle w:val="NormalWeb"/>
        <w:spacing w:beforeAutospacing="0" w:afterAutospacing="0"/>
        <w:ind w:right="-330"/>
        <w:jc w:val="center"/>
        <w:rPr>
          <w:rFonts w:asciiTheme="minorHAnsi" w:hAnsiTheme="minorHAnsi" w:cstheme="minorHAnsi"/>
        </w:rPr>
      </w:pPr>
    </w:p>
    <w:p w14:paraId="7BBF5E6E" w14:textId="77777777" w:rsidR="00C8039C" w:rsidRDefault="00C8039C" w:rsidP="008B2357">
      <w:pPr>
        <w:pStyle w:val="NormalWeb"/>
        <w:spacing w:beforeAutospacing="0" w:afterAutospacing="0"/>
        <w:ind w:right="-330"/>
        <w:jc w:val="center"/>
        <w:rPr>
          <w:rFonts w:asciiTheme="minorHAnsi" w:hAnsiTheme="minorHAnsi" w:cstheme="minorHAnsi"/>
        </w:rPr>
      </w:pPr>
    </w:p>
    <w:p w14:paraId="77968982" w14:textId="77777777" w:rsidR="00C8039C" w:rsidRDefault="00C8039C" w:rsidP="008B2357">
      <w:pPr>
        <w:pStyle w:val="NormalWeb"/>
        <w:spacing w:beforeAutospacing="0" w:afterAutospacing="0"/>
        <w:ind w:right="-330"/>
        <w:jc w:val="center"/>
        <w:rPr>
          <w:rFonts w:asciiTheme="minorHAnsi" w:hAnsiTheme="minorHAnsi" w:cstheme="minorHAnsi"/>
        </w:rPr>
      </w:pPr>
    </w:p>
    <w:p w14:paraId="652641A0" w14:textId="77777777" w:rsidR="00C8039C" w:rsidRDefault="00C8039C" w:rsidP="008B2357">
      <w:pPr>
        <w:pStyle w:val="NormalWeb"/>
        <w:spacing w:beforeAutospacing="0" w:afterAutospacing="0"/>
        <w:ind w:right="-330"/>
        <w:jc w:val="center"/>
        <w:rPr>
          <w:rFonts w:asciiTheme="minorHAnsi" w:hAnsiTheme="minorHAnsi" w:cstheme="minorHAnsi"/>
        </w:rPr>
      </w:pPr>
    </w:p>
    <w:p w14:paraId="07B08BA4" w14:textId="77777777" w:rsidR="00C8039C" w:rsidRDefault="00C8039C" w:rsidP="008B2357">
      <w:pPr>
        <w:pStyle w:val="NormalWeb"/>
        <w:spacing w:beforeAutospacing="0" w:afterAutospacing="0"/>
        <w:ind w:right="-330"/>
        <w:jc w:val="center"/>
        <w:rPr>
          <w:rFonts w:asciiTheme="minorHAnsi" w:hAnsiTheme="minorHAnsi" w:cstheme="minorHAnsi"/>
        </w:rPr>
      </w:pPr>
    </w:p>
    <w:p w14:paraId="1AE9D75D" w14:textId="77777777" w:rsidR="00C8039C" w:rsidRDefault="00C8039C" w:rsidP="008B2357">
      <w:pPr>
        <w:pStyle w:val="NormalWeb"/>
        <w:spacing w:beforeAutospacing="0" w:afterAutospacing="0"/>
        <w:ind w:right="-330"/>
        <w:jc w:val="center"/>
        <w:rPr>
          <w:rFonts w:asciiTheme="minorHAnsi" w:hAnsiTheme="minorHAnsi" w:cstheme="minorHAnsi"/>
        </w:rPr>
      </w:pPr>
    </w:p>
    <w:p w14:paraId="17F7DAE3" w14:textId="77777777" w:rsidR="00C8039C" w:rsidRDefault="00C8039C" w:rsidP="008B2357">
      <w:pPr>
        <w:pStyle w:val="NormalWeb"/>
        <w:spacing w:beforeAutospacing="0" w:afterAutospacing="0"/>
        <w:ind w:right="-330"/>
        <w:jc w:val="center"/>
        <w:rPr>
          <w:rFonts w:asciiTheme="minorHAnsi" w:hAnsiTheme="minorHAnsi" w:cstheme="minorHAnsi"/>
        </w:rPr>
      </w:pPr>
    </w:p>
    <w:p w14:paraId="5B17239F" w14:textId="07BD7F4E" w:rsidR="000A40CB" w:rsidRPr="00ED7E60" w:rsidRDefault="00F61DB9" w:rsidP="000A40CB">
      <w:pPr>
        <w:pStyle w:val="Heading1"/>
        <w:spacing w:before="100" w:after="100" w:line="240" w:lineRule="auto"/>
        <w:ind w:right="-330"/>
        <w:jc w:val="center"/>
        <w:rPr>
          <w:rFonts w:asciiTheme="minorHAnsi" w:hAnsiTheme="minorHAnsi" w:cstheme="minorHAnsi"/>
          <w:sz w:val="24"/>
          <w:szCs w:val="24"/>
        </w:rPr>
      </w:pPr>
      <w:r>
        <w:rPr>
          <w:rFonts w:asciiTheme="minorHAnsi" w:hAnsiTheme="minorHAnsi" w:cstheme="minorHAnsi"/>
          <w:sz w:val="32"/>
          <w:szCs w:val="24"/>
        </w:rPr>
        <w:lastRenderedPageBreak/>
        <w:t>DISABILITY INCLUSION</w:t>
      </w:r>
      <w:r w:rsidR="000A40CB" w:rsidRPr="00ED7E60">
        <w:rPr>
          <w:rFonts w:asciiTheme="minorHAnsi" w:hAnsiTheme="minorHAnsi" w:cstheme="minorHAnsi"/>
          <w:sz w:val="32"/>
          <w:szCs w:val="24"/>
        </w:rPr>
        <w:t xml:space="preserve"> POLICY</w:t>
      </w:r>
    </w:p>
    <w:p w14:paraId="21BE7A2F" w14:textId="77777777" w:rsidR="000A40CB" w:rsidRDefault="000A40CB" w:rsidP="000A40CB">
      <w:pPr>
        <w:pStyle w:val="NormalWeb"/>
        <w:spacing w:beforeAutospacing="0" w:afterAutospacing="0"/>
        <w:ind w:right="-330"/>
        <w:jc w:val="both"/>
        <w:rPr>
          <w:rFonts w:asciiTheme="minorHAnsi" w:hAnsiTheme="minorHAnsi" w:cstheme="minorHAnsi"/>
          <w:b/>
        </w:rPr>
      </w:pPr>
    </w:p>
    <w:p w14:paraId="23621460" w14:textId="77777777" w:rsidR="000A40CB" w:rsidRPr="00ED7E60" w:rsidRDefault="000A40CB" w:rsidP="000A40CB">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Policy statement </w:t>
      </w:r>
    </w:p>
    <w:bookmarkEnd w:id="28"/>
    <w:p w14:paraId="6CC4AB76" w14:textId="05D0EE7C"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This policy outlines the commitment of </w:t>
      </w:r>
      <w:r w:rsidR="00B053A4" w:rsidRPr="00ED7E60">
        <w:rPr>
          <w:rFonts w:asciiTheme="minorHAnsi" w:hAnsiTheme="minorHAnsi" w:cstheme="minorHAnsi"/>
        </w:rPr>
        <w:t xml:space="preserve">Sarojini Naidu Vanita Pharmacy Maha </w:t>
      </w:r>
      <w:r w:rsidR="00CC1F3B" w:rsidRPr="00ED7E60">
        <w:rPr>
          <w:rFonts w:asciiTheme="minorHAnsi" w:hAnsiTheme="minorHAnsi" w:cstheme="minorHAnsi"/>
        </w:rPr>
        <w:t>Vidyalaya (</w:t>
      </w:r>
      <w:r w:rsidR="000F207D" w:rsidRPr="00ED7E60">
        <w:rPr>
          <w:rFonts w:asciiTheme="minorHAnsi" w:hAnsiTheme="minorHAnsi" w:cstheme="minorHAnsi"/>
        </w:rPr>
        <w:t>SNVPMV</w:t>
      </w:r>
      <w:r w:rsidRPr="00ED7E60">
        <w:rPr>
          <w:rFonts w:asciiTheme="minorHAnsi" w:hAnsiTheme="minorHAnsi" w:cstheme="minorHAnsi"/>
        </w:rPr>
        <w:t>) to create an inclusive and accessible environment for students, staff, and visitors with disabilities. The policy aims to ensure that individuals with disabilities have equal opportunity to participate in and benefit from the programs, services, and activities offered by the college.</w:t>
      </w:r>
    </w:p>
    <w:p w14:paraId="7BD818E5" w14:textId="77777777" w:rsidR="00F61DB9" w:rsidRDefault="00F61DB9" w:rsidP="008B2357">
      <w:pPr>
        <w:pStyle w:val="NormalWeb"/>
        <w:spacing w:beforeAutospacing="0" w:afterAutospacing="0"/>
        <w:ind w:right="-330"/>
        <w:jc w:val="both"/>
        <w:rPr>
          <w:rFonts w:asciiTheme="minorHAnsi" w:hAnsiTheme="minorHAnsi" w:cstheme="minorHAnsi"/>
          <w:b/>
          <w:bCs/>
        </w:rPr>
      </w:pPr>
    </w:p>
    <w:p w14:paraId="2C4E408D" w14:textId="77777777" w:rsidR="00F61DB9" w:rsidRDefault="00E03CDE" w:rsidP="008B2357">
      <w:pPr>
        <w:pStyle w:val="NormalWeb"/>
        <w:spacing w:beforeAutospacing="0" w:afterAutospacing="0"/>
        <w:ind w:right="-330"/>
        <w:jc w:val="both"/>
        <w:rPr>
          <w:rFonts w:asciiTheme="minorHAnsi" w:hAnsiTheme="minorHAnsi" w:cstheme="minorHAnsi"/>
        </w:rPr>
      </w:pPr>
      <w:r w:rsidRPr="00F61DB9">
        <w:rPr>
          <w:rFonts w:asciiTheme="minorHAnsi" w:hAnsiTheme="minorHAnsi" w:cstheme="minorHAnsi"/>
          <w:b/>
          <w:bCs/>
        </w:rPr>
        <w:t>Scope:</w:t>
      </w:r>
      <w:r w:rsidRPr="00ED7E60">
        <w:rPr>
          <w:rFonts w:asciiTheme="minorHAnsi" w:hAnsiTheme="minorHAnsi" w:cstheme="minorHAnsi"/>
        </w:rPr>
        <w:t xml:space="preserve"> </w:t>
      </w:r>
    </w:p>
    <w:p w14:paraId="4FF2D257" w14:textId="2C3FF2B1"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This policy applies to all programs, services and activities, including but not limited to academic programs, student services, employment and facilities offered by </w:t>
      </w:r>
      <w:r w:rsidR="000F207D" w:rsidRPr="00ED7E60">
        <w:rPr>
          <w:rFonts w:asciiTheme="minorHAnsi" w:hAnsiTheme="minorHAnsi" w:cstheme="minorHAnsi"/>
        </w:rPr>
        <w:t>SNVPMV</w:t>
      </w:r>
      <w:r w:rsidRPr="00ED7E60">
        <w:rPr>
          <w:rFonts w:asciiTheme="minorHAnsi" w:hAnsiTheme="minorHAnsi" w:cstheme="minorHAnsi"/>
        </w:rPr>
        <w:t>.</w:t>
      </w:r>
    </w:p>
    <w:p w14:paraId="717ABD9B" w14:textId="77777777" w:rsidR="00F61DB9" w:rsidRDefault="00F61DB9" w:rsidP="008B2357">
      <w:pPr>
        <w:pStyle w:val="NormalWeb"/>
        <w:spacing w:beforeAutospacing="0" w:afterAutospacing="0"/>
        <w:ind w:right="-330"/>
        <w:jc w:val="both"/>
        <w:rPr>
          <w:rFonts w:asciiTheme="minorHAnsi" w:hAnsiTheme="minorHAnsi" w:cstheme="minorHAnsi"/>
        </w:rPr>
      </w:pPr>
    </w:p>
    <w:p w14:paraId="12988C05" w14:textId="77777777" w:rsidR="00F61DB9" w:rsidRPr="00F61DB9" w:rsidRDefault="00F61DB9" w:rsidP="008B2357">
      <w:pPr>
        <w:pStyle w:val="NormalWeb"/>
        <w:spacing w:beforeAutospacing="0" w:afterAutospacing="0"/>
        <w:ind w:right="-330"/>
        <w:jc w:val="both"/>
        <w:rPr>
          <w:rFonts w:asciiTheme="minorHAnsi" w:hAnsiTheme="minorHAnsi" w:cstheme="minorHAnsi"/>
          <w:b/>
          <w:bCs/>
        </w:rPr>
      </w:pPr>
      <w:r w:rsidRPr="00F61DB9">
        <w:rPr>
          <w:rFonts w:asciiTheme="minorHAnsi" w:hAnsiTheme="minorHAnsi" w:cstheme="minorHAnsi"/>
          <w:b/>
          <w:bCs/>
        </w:rPr>
        <w:t xml:space="preserve">Focus of the Policy </w:t>
      </w:r>
    </w:p>
    <w:p w14:paraId="317C32D7" w14:textId="5D43F19A"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focus of the policy is as follows:</w:t>
      </w:r>
    </w:p>
    <w:p w14:paraId="04B736C7" w14:textId="7229F4ED" w:rsidR="00E03CDE" w:rsidRPr="00ED7E60" w:rsidRDefault="000F207D" w:rsidP="00F61DB9">
      <w:pPr>
        <w:pStyle w:val="NormalWeb"/>
        <w:numPr>
          <w:ilvl w:val="0"/>
          <w:numId w:val="96"/>
        </w:numPr>
        <w:spacing w:beforeAutospacing="0" w:afterAutospacing="0"/>
        <w:ind w:right="-330"/>
        <w:jc w:val="both"/>
        <w:rPr>
          <w:rFonts w:asciiTheme="minorHAnsi" w:hAnsiTheme="minorHAnsi" w:cstheme="minorHAnsi"/>
        </w:rPr>
      </w:pPr>
      <w:r w:rsidRPr="00ED7E60">
        <w:rPr>
          <w:rFonts w:asciiTheme="minorHAnsi" w:hAnsiTheme="minorHAnsi" w:cstheme="minorHAnsi"/>
        </w:rPr>
        <w:t>SNVPMV</w:t>
      </w:r>
      <w:r w:rsidR="00E03CDE" w:rsidRPr="00ED7E60">
        <w:rPr>
          <w:rFonts w:asciiTheme="minorHAnsi" w:hAnsiTheme="minorHAnsi" w:cstheme="minorHAnsi"/>
        </w:rPr>
        <w:t xml:space="preserve"> is committed to providing a welcoming and inclusive environment for all individuals, regardless of their abilities.</w:t>
      </w:r>
    </w:p>
    <w:p w14:paraId="03BD2D83" w14:textId="77777777" w:rsidR="00E03CDE" w:rsidRPr="00ED7E60" w:rsidRDefault="00E03CDE" w:rsidP="00F61DB9">
      <w:pPr>
        <w:pStyle w:val="NormalWeb"/>
        <w:numPr>
          <w:ilvl w:val="0"/>
          <w:numId w:val="96"/>
        </w:numPr>
        <w:spacing w:beforeAutospacing="0" w:afterAutospacing="0"/>
        <w:ind w:right="-330"/>
        <w:jc w:val="both"/>
        <w:rPr>
          <w:rFonts w:asciiTheme="minorHAnsi" w:hAnsiTheme="minorHAnsi" w:cstheme="minorHAnsi"/>
        </w:rPr>
      </w:pPr>
      <w:r w:rsidRPr="00ED7E60">
        <w:rPr>
          <w:rFonts w:asciiTheme="minorHAnsi" w:hAnsiTheme="minorHAnsi" w:cstheme="minorHAnsi"/>
        </w:rPr>
        <w:t>The college will strive to eliminate barriers and provide reasonable accommodations for individuals with disabilities, as required by law and best practices.</w:t>
      </w:r>
    </w:p>
    <w:p w14:paraId="0B87BD6E" w14:textId="77777777" w:rsidR="00E03CDE" w:rsidRPr="00ED7E60" w:rsidRDefault="00E03CDE" w:rsidP="00F61DB9">
      <w:pPr>
        <w:pStyle w:val="NormalWeb"/>
        <w:numPr>
          <w:ilvl w:val="0"/>
          <w:numId w:val="96"/>
        </w:numPr>
        <w:spacing w:beforeAutospacing="0" w:afterAutospacing="0"/>
        <w:ind w:right="-330"/>
        <w:jc w:val="both"/>
        <w:rPr>
          <w:rFonts w:asciiTheme="minorHAnsi" w:hAnsiTheme="minorHAnsi" w:cstheme="minorHAnsi"/>
        </w:rPr>
      </w:pPr>
      <w:r w:rsidRPr="00ED7E60">
        <w:rPr>
          <w:rFonts w:asciiTheme="minorHAnsi" w:hAnsiTheme="minorHAnsi" w:cstheme="minorHAnsi"/>
        </w:rPr>
        <w:t>The College will provide the following Disability Support Facilities:</w:t>
      </w:r>
    </w:p>
    <w:p w14:paraId="6ECBC84E" w14:textId="77777777" w:rsidR="00F61DB9" w:rsidRDefault="00E03CDE" w:rsidP="001D6172">
      <w:pPr>
        <w:pStyle w:val="NormalWeb"/>
        <w:numPr>
          <w:ilvl w:val="0"/>
          <w:numId w:val="98"/>
        </w:numPr>
        <w:spacing w:beforeAutospacing="0" w:afterAutospacing="0"/>
        <w:ind w:right="-330"/>
        <w:jc w:val="both"/>
        <w:rPr>
          <w:rFonts w:asciiTheme="minorHAnsi" w:hAnsiTheme="minorHAnsi" w:cstheme="minorHAnsi"/>
        </w:rPr>
      </w:pPr>
      <w:r w:rsidRPr="00F61DB9">
        <w:rPr>
          <w:rFonts w:asciiTheme="minorHAnsi" w:hAnsiTheme="minorHAnsi" w:cstheme="minorHAnsi"/>
        </w:rPr>
        <w:t xml:space="preserve">Implementation of affirmative action in </w:t>
      </w:r>
      <w:r w:rsidR="00F61DB9" w:rsidRPr="00F61DB9">
        <w:rPr>
          <w:rFonts w:asciiTheme="minorHAnsi" w:hAnsiTheme="minorHAnsi" w:cstheme="minorHAnsi"/>
        </w:rPr>
        <w:t>the </w:t>
      </w:r>
      <w:r w:rsidRPr="00F61DB9">
        <w:rPr>
          <w:rFonts w:asciiTheme="minorHAnsi" w:hAnsiTheme="minorHAnsi" w:cstheme="minorHAnsi"/>
        </w:rPr>
        <w:t xml:space="preserve">admission of disabled </w:t>
      </w:r>
    </w:p>
    <w:p w14:paraId="00DEB822" w14:textId="77777777" w:rsidR="00F61DB9" w:rsidRDefault="00E03CDE" w:rsidP="00DF7B7F">
      <w:pPr>
        <w:pStyle w:val="NormalWeb"/>
        <w:numPr>
          <w:ilvl w:val="0"/>
          <w:numId w:val="98"/>
        </w:numPr>
        <w:spacing w:beforeAutospacing="0" w:afterAutospacing="0"/>
        <w:ind w:right="-330"/>
        <w:jc w:val="both"/>
        <w:rPr>
          <w:rFonts w:asciiTheme="minorHAnsi" w:hAnsiTheme="minorHAnsi" w:cstheme="minorHAnsi"/>
        </w:rPr>
      </w:pPr>
      <w:r w:rsidRPr="00F61DB9">
        <w:rPr>
          <w:rFonts w:asciiTheme="minorHAnsi" w:hAnsiTheme="minorHAnsi" w:cstheme="minorHAnsi"/>
        </w:rPr>
        <w:t xml:space="preserve">Easy access to classrooms, library and laboratories through </w:t>
      </w:r>
      <w:r w:rsidR="00F61DB9" w:rsidRPr="00F61DB9">
        <w:rPr>
          <w:rFonts w:asciiTheme="minorHAnsi" w:hAnsiTheme="minorHAnsi" w:cstheme="minorHAnsi"/>
        </w:rPr>
        <w:t>the </w:t>
      </w:r>
      <w:r w:rsidRPr="00F61DB9">
        <w:rPr>
          <w:rFonts w:asciiTheme="minorHAnsi" w:hAnsiTheme="minorHAnsi" w:cstheme="minorHAnsi"/>
        </w:rPr>
        <w:t>lift, ramp, wheel-chair</w:t>
      </w:r>
    </w:p>
    <w:p w14:paraId="77F023A5" w14:textId="231BE9A2" w:rsidR="00E03CDE" w:rsidRPr="00F61DB9" w:rsidRDefault="00E03CDE" w:rsidP="00DF7B7F">
      <w:pPr>
        <w:pStyle w:val="NormalWeb"/>
        <w:numPr>
          <w:ilvl w:val="0"/>
          <w:numId w:val="98"/>
        </w:numPr>
        <w:spacing w:beforeAutospacing="0" w:afterAutospacing="0"/>
        <w:ind w:right="-330"/>
        <w:jc w:val="both"/>
        <w:rPr>
          <w:rFonts w:asciiTheme="minorHAnsi" w:hAnsiTheme="minorHAnsi" w:cstheme="minorHAnsi"/>
        </w:rPr>
      </w:pPr>
      <w:r w:rsidRPr="00F61DB9">
        <w:rPr>
          <w:rFonts w:asciiTheme="minorHAnsi" w:hAnsiTheme="minorHAnsi" w:cstheme="minorHAnsi"/>
        </w:rPr>
        <w:t>Easy entry/exit access</w:t>
      </w:r>
    </w:p>
    <w:p w14:paraId="529477F6" w14:textId="69F3C8EE" w:rsidR="00E03CDE" w:rsidRPr="00ED7E60" w:rsidRDefault="00E03CDE" w:rsidP="00F61DB9">
      <w:pPr>
        <w:pStyle w:val="NormalWeb"/>
        <w:numPr>
          <w:ilvl w:val="0"/>
          <w:numId w:val="9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Access to </w:t>
      </w:r>
      <w:r w:rsidR="00F61DB9">
        <w:rPr>
          <w:rFonts w:asciiTheme="minorHAnsi" w:hAnsiTheme="minorHAnsi" w:cstheme="minorHAnsi"/>
        </w:rPr>
        <w:t>the </w:t>
      </w:r>
      <w:r w:rsidRPr="00ED7E60">
        <w:rPr>
          <w:rFonts w:asciiTheme="minorHAnsi" w:hAnsiTheme="minorHAnsi" w:cstheme="minorHAnsi"/>
        </w:rPr>
        <w:t>auditorium through ramp, wheel-chair and human-assistance</w:t>
      </w:r>
    </w:p>
    <w:p w14:paraId="24CAFE7F" w14:textId="77777777" w:rsidR="00E03CDE" w:rsidRPr="00ED7E60" w:rsidRDefault="00E03CDE" w:rsidP="00F61DB9">
      <w:pPr>
        <w:pStyle w:val="NormalWeb"/>
        <w:numPr>
          <w:ilvl w:val="0"/>
          <w:numId w:val="98"/>
        </w:numPr>
        <w:spacing w:beforeAutospacing="0" w:afterAutospacing="0"/>
        <w:ind w:right="-330"/>
        <w:jc w:val="both"/>
        <w:rPr>
          <w:rFonts w:asciiTheme="minorHAnsi" w:hAnsiTheme="minorHAnsi" w:cstheme="minorHAnsi"/>
        </w:rPr>
      </w:pPr>
      <w:r w:rsidRPr="00ED7E60">
        <w:rPr>
          <w:rFonts w:asciiTheme="minorHAnsi" w:hAnsiTheme="minorHAnsi" w:cstheme="minorHAnsi"/>
        </w:rPr>
        <w:t>Disabled-friendly washrooms</w:t>
      </w:r>
    </w:p>
    <w:p w14:paraId="1A9217B8" w14:textId="77777777" w:rsidR="00E03CDE" w:rsidRPr="00ED7E60" w:rsidRDefault="00E03CDE" w:rsidP="00F61DB9">
      <w:pPr>
        <w:pStyle w:val="NormalWeb"/>
        <w:numPr>
          <w:ilvl w:val="0"/>
          <w:numId w:val="98"/>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Scribe facility for individuals who require human assistance during the course of examinations in compliance with guidelines </w:t>
      </w:r>
    </w:p>
    <w:p w14:paraId="71A4AF8E" w14:textId="77777777" w:rsidR="00E03CDE" w:rsidRPr="00ED7E60" w:rsidRDefault="00E03CDE" w:rsidP="00F61DB9">
      <w:pPr>
        <w:pStyle w:val="NormalWeb"/>
        <w:numPr>
          <w:ilvl w:val="0"/>
          <w:numId w:val="98"/>
        </w:numPr>
        <w:spacing w:beforeAutospacing="0" w:afterAutospacing="0"/>
        <w:ind w:right="-330"/>
        <w:jc w:val="both"/>
        <w:rPr>
          <w:rFonts w:asciiTheme="minorHAnsi" w:hAnsiTheme="minorHAnsi" w:cstheme="minorHAnsi"/>
        </w:rPr>
      </w:pPr>
      <w:r w:rsidRPr="00ED7E60">
        <w:rPr>
          <w:rFonts w:asciiTheme="minorHAnsi" w:hAnsiTheme="minorHAnsi" w:cstheme="minorHAnsi"/>
        </w:rPr>
        <w:t>Provision for guidance and counselling</w:t>
      </w:r>
    </w:p>
    <w:p w14:paraId="3FC65CB1" w14:textId="78F793A2" w:rsidR="000A3E7B" w:rsidRPr="00F61DB9" w:rsidRDefault="00E03CDE" w:rsidP="00F61DB9">
      <w:pPr>
        <w:pStyle w:val="NormalWeb"/>
        <w:numPr>
          <w:ilvl w:val="0"/>
          <w:numId w:val="98"/>
        </w:numPr>
        <w:spacing w:beforeAutospacing="0" w:afterAutospacing="0"/>
        <w:ind w:right="-330"/>
        <w:jc w:val="both"/>
        <w:rPr>
          <w:rFonts w:asciiTheme="minorHAnsi" w:hAnsiTheme="minorHAnsi" w:cstheme="minorHAnsi"/>
        </w:rPr>
      </w:pPr>
      <w:r w:rsidRPr="00F61DB9">
        <w:rPr>
          <w:rFonts w:asciiTheme="minorHAnsi" w:hAnsiTheme="minorHAnsi" w:cstheme="minorHAnsi"/>
        </w:rPr>
        <w:t>On</w:t>
      </w:r>
      <w:r w:rsidR="00F61DB9">
        <w:rPr>
          <w:rFonts w:asciiTheme="minorHAnsi" w:hAnsiTheme="minorHAnsi" w:cstheme="minorHAnsi"/>
        </w:rPr>
        <w:t>-</w:t>
      </w:r>
      <w:r w:rsidRPr="00F61DB9">
        <w:rPr>
          <w:rFonts w:asciiTheme="minorHAnsi" w:hAnsiTheme="minorHAnsi" w:cstheme="minorHAnsi"/>
        </w:rPr>
        <w:t>campus medical facility</w:t>
      </w:r>
    </w:p>
    <w:p w14:paraId="7440AD47" w14:textId="77777777" w:rsidR="000A3E7B" w:rsidRPr="00ED7E60" w:rsidRDefault="000A3E7B" w:rsidP="008B2357">
      <w:pPr>
        <w:pStyle w:val="NormalWeb"/>
        <w:spacing w:beforeAutospacing="0" w:afterAutospacing="0"/>
        <w:ind w:right="-330"/>
        <w:jc w:val="both"/>
        <w:rPr>
          <w:rFonts w:asciiTheme="minorHAnsi" w:hAnsiTheme="minorHAnsi" w:cstheme="minorHAnsi"/>
        </w:rPr>
      </w:pPr>
    </w:p>
    <w:p w14:paraId="6DA5F8BA" w14:textId="77777777" w:rsidR="00E03CDE" w:rsidRPr="00F61DB9" w:rsidRDefault="00E03CDE" w:rsidP="008B2357">
      <w:pPr>
        <w:pStyle w:val="NormalWeb"/>
        <w:spacing w:beforeAutospacing="0" w:afterAutospacing="0"/>
        <w:ind w:right="-330"/>
        <w:jc w:val="both"/>
        <w:rPr>
          <w:rFonts w:asciiTheme="minorHAnsi" w:hAnsiTheme="minorHAnsi" w:cstheme="minorHAnsi"/>
          <w:b/>
          <w:bCs/>
        </w:rPr>
      </w:pPr>
      <w:r w:rsidRPr="00F61DB9">
        <w:rPr>
          <w:rFonts w:asciiTheme="minorHAnsi" w:hAnsiTheme="minorHAnsi" w:cstheme="minorHAnsi"/>
          <w:b/>
          <w:bCs/>
        </w:rPr>
        <w:t>Committee for Disability Support</w:t>
      </w:r>
    </w:p>
    <w:p w14:paraId="6CF85593" w14:textId="1B474CE3" w:rsidR="00F61DB9" w:rsidRPr="00ED7E60" w:rsidRDefault="00F61DB9" w:rsidP="00F61DB9">
      <w:pPr>
        <w:pStyle w:val="NormalWeb"/>
        <w:spacing w:beforeAutospacing="0" w:afterAutospacing="0"/>
        <w:ind w:right="-330"/>
        <w:jc w:val="both"/>
        <w:rPr>
          <w:rFonts w:asciiTheme="minorHAnsi" w:hAnsiTheme="minorHAnsi" w:cstheme="minorHAnsi"/>
        </w:rPr>
      </w:pPr>
      <w:bookmarkStart w:id="29" w:name="_Hlk181334121"/>
      <w:r w:rsidRPr="00ED7E60">
        <w:rPr>
          <w:rFonts w:asciiTheme="minorHAnsi" w:hAnsiTheme="minorHAnsi" w:cstheme="minorHAnsi"/>
        </w:rPr>
        <w:t xml:space="preserve">The </w:t>
      </w:r>
      <w:r w:rsidRPr="00F61DB9">
        <w:rPr>
          <w:rFonts w:asciiTheme="minorHAnsi" w:hAnsiTheme="minorHAnsi" w:cstheme="minorHAnsi"/>
        </w:rPr>
        <w:t>Committee for Disability Support</w:t>
      </w:r>
      <w:r>
        <w:rPr>
          <w:rFonts w:asciiTheme="minorHAnsi" w:hAnsiTheme="minorHAnsi" w:cstheme="minorHAnsi"/>
        </w:rPr>
        <w:t xml:space="preserve"> is </w:t>
      </w:r>
      <w:r w:rsidRPr="00ED7E60">
        <w:rPr>
          <w:rFonts w:asciiTheme="minorHAnsi" w:hAnsiTheme="minorHAnsi" w:cstheme="minorHAnsi"/>
        </w:rPr>
        <w:t>comprise</w:t>
      </w:r>
      <w:r>
        <w:rPr>
          <w:rFonts w:asciiTheme="minorHAnsi" w:hAnsiTheme="minorHAnsi" w:cstheme="minorHAnsi"/>
        </w:rPr>
        <w:t>d</w:t>
      </w:r>
      <w:r w:rsidRPr="00ED7E60">
        <w:rPr>
          <w:rFonts w:asciiTheme="minorHAnsi" w:hAnsiTheme="minorHAnsi" w:cstheme="minorHAnsi"/>
        </w:rPr>
        <w:t xml:space="preserve"> of</w:t>
      </w:r>
      <w:r>
        <w:rPr>
          <w:rFonts w:asciiTheme="minorHAnsi" w:hAnsiTheme="minorHAnsi" w:cstheme="minorHAnsi"/>
        </w:rPr>
        <w:t>:</w:t>
      </w:r>
      <w:r w:rsidRPr="00ED7E60">
        <w:rPr>
          <w:rFonts w:asciiTheme="minorHAnsi" w:hAnsiTheme="minorHAnsi" w:cstheme="minorHAnsi"/>
        </w:rPr>
        <w:t xml:space="preserve"> </w:t>
      </w:r>
    </w:p>
    <w:p w14:paraId="0DF7DFFE" w14:textId="77777777" w:rsidR="00F61DB9" w:rsidRDefault="00F61DB9" w:rsidP="00F61DB9">
      <w:pPr>
        <w:pStyle w:val="NormalWeb"/>
        <w:numPr>
          <w:ilvl w:val="0"/>
          <w:numId w:val="9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Principal. </w:t>
      </w:r>
    </w:p>
    <w:p w14:paraId="7958C2DA" w14:textId="77777777" w:rsidR="00F61DB9" w:rsidRDefault="00F61DB9" w:rsidP="00F61DB9">
      <w:pPr>
        <w:pStyle w:val="NormalWeb"/>
        <w:numPr>
          <w:ilvl w:val="0"/>
          <w:numId w:val="97"/>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IQAC Coordinator </w:t>
      </w:r>
    </w:p>
    <w:p w14:paraId="5D380C25" w14:textId="77777777" w:rsidR="00F61DB9" w:rsidRDefault="00F61DB9" w:rsidP="00F61DB9">
      <w:pPr>
        <w:pStyle w:val="NormalWeb"/>
        <w:numPr>
          <w:ilvl w:val="0"/>
          <w:numId w:val="97"/>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Faculty Representatives from all Departments </w:t>
      </w:r>
    </w:p>
    <w:p w14:paraId="4A36D775" w14:textId="77777777" w:rsidR="00F61DB9" w:rsidRPr="000A40CB" w:rsidRDefault="00F61DB9" w:rsidP="00F61DB9">
      <w:pPr>
        <w:pStyle w:val="NormalWeb"/>
        <w:numPr>
          <w:ilvl w:val="0"/>
          <w:numId w:val="97"/>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Maintenance Manager. </w:t>
      </w:r>
    </w:p>
    <w:bookmarkEnd w:id="29"/>
    <w:p w14:paraId="3D12636A" w14:textId="0A7B3CD0" w:rsidR="00E03CDE" w:rsidRPr="00ED7E60" w:rsidRDefault="00E03CDE"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committee shall meet twice in an academic year to study the status and requirements</w:t>
      </w:r>
      <w:r w:rsidR="00852184">
        <w:rPr>
          <w:rFonts w:asciiTheme="minorHAnsi" w:hAnsiTheme="minorHAnsi" w:cstheme="minorHAnsi"/>
        </w:rPr>
        <w:t>.</w:t>
      </w:r>
    </w:p>
    <w:p w14:paraId="057C9D8C" w14:textId="77777777" w:rsidR="007D2771" w:rsidRPr="00ED7E60" w:rsidRDefault="007D2771"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br w:type="page"/>
      </w:r>
    </w:p>
    <w:p w14:paraId="0AA64636" w14:textId="77777777" w:rsidR="00096E88" w:rsidRPr="00ED7E60" w:rsidRDefault="00096E88" w:rsidP="008B2357">
      <w:pPr>
        <w:pStyle w:val="Heading1"/>
        <w:spacing w:before="100" w:after="100" w:line="240" w:lineRule="auto"/>
        <w:ind w:right="-330"/>
        <w:jc w:val="center"/>
        <w:rPr>
          <w:rFonts w:asciiTheme="minorHAnsi" w:hAnsiTheme="minorHAnsi" w:cstheme="minorHAnsi"/>
          <w:sz w:val="32"/>
          <w:szCs w:val="24"/>
        </w:rPr>
      </w:pPr>
      <w:bookmarkStart w:id="30" w:name="_Toc180919028"/>
    </w:p>
    <w:p w14:paraId="18B4B4A4" w14:textId="62EA4FDE" w:rsidR="007D2771" w:rsidRPr="00ED7E60" w:rsidRDefault="00A91ADC" w:rsidP="008B2357">
      <w:pPr>
        <w:pStyle w:val="Heading1"/>
        <w:spacing w:before="100" w:after="100" w:line="240" w:lineRule="auto"/>
        <w:ind w:right="-330"/>
        <w:jc w:val="center"/>
        <w:rPr>
          <w:rFonts w:asciiTheme="minorHAnsi" w:hAnsiTheme="minorHAnsi" w:cstheme="minorHAnsi"/>
          <w:sz w:val="24"/>
          <w:szCs w:val="24"/>
        </w:rPr>
      </w:pPr>
      <w:r w:rsidRPr="00ED7E60">
        <w:rPr>
          <w:rFonts w:asciiTheme="minorHAnsi" w:hAnsiTheme="minorHAnsi" w:cstheme="minorHAnsi"/>
          <w:sz w:val="32"/>
          <w:szCs w:val="24"/>
        </w:rPr>
        <w:t>STUDENT CODE OF CONDUCT POLICY</w:t>
      </w:r>
      <w:bookmarkEnd w:id="30"/>
    </w:p>
    <w:p w14:paraId="74B98C3C" w14:textId="77777777" w:rsidR="00852184" w:rsidRDefault="00852184" w:rsidP="008B2357">
      <w:pPr>
        <w:pStyle w:val="NormalWeb"/>
        <w:spacing w:beforeAutospacing="0" w:afterAutospacing="0"/>
        <w:ind w:right="-330"/>
        <w:jc w:val="both"/>
        <w:rPr>
          <w:rFonts w:asciiTheme="minorHAnsi" w:hAnsiTheme="minorHAnsi" w:cstheme="minorHAnsi"/>
          <w:b/>
        </w:rPr>
      </w:pPr>
    </w:p>
    <w:p w14:paraId="1C561956" w14:textId="34D89ADB" w:rsidR="007D2771" w:rsidRPr="00ED7E60" w:rsidRDefault="007D2771"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Policy Statement</w:t>
      </w:r>
    </w:p>
    <w:p w14:paraId="2E16B8FB" w14:textId="732886F3" w:rsidR="007D2771" w:rsidRPr="00ED7E60" w:rsidRDefault="000F207D"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SNVPMV</w:t>
      </w:r>
      <w:r w:rsidR="007D2771" w:rsidRPr="00ED7E60">
        <w:rPr>
          <w:rFonts w:asciiTheme="minorHAnsi" w:hAnsiTheme="minorHAnsi" w:cstheme="minorHAnsi"/>
        </w:rPr>
        <w:t xml:space="preserve"> strives to uphold its core values and inculcate in students a culture of being honest and transparent in their personal and professional li</w:t>
      </w:r>
      <w:r w:rsidR="00852184">
        <w:rPr>
          <w:rFonts w:asciiTheme="minorHAnsi" w:hAnsiTheme="minorHAnsi" w:cstheme="minorHAnsi"/>
        </w:rPr>
        <w:t>v</w:t>
      </w:r>
      <w:r w:rsidR="007D2771" w:rsidRPr="00ED7E60">
        <w:rPr>
          <w:rFonts w:asciiTheme="minorHAnsi" w:hAnsiTheme="minorHAnsi" w:cstheme="minorHAnsi"/>
        </w:rPr>
        <w:t>e</w:t>
      </w:r>
      <w:r w:rsidR="00852184">
        <w:rPr>
          <w:rFonts w:asciiTheme="minorHAnsi" w:hAnsiTheme="minorHAnsi" w:cstheme="minorHAnsi"/>
        </w:rPr>
        <w:t>s</w:t>
      </w:r>
      <w:r w:rsidR="007D2771" w:rsidRPr="00ED7E60">
        <w:rPr>
          <w:rFonts w:asciiTheme="minorHAnsi" w:hAnsiTheme="minorHAnsi" w:cstheme="minorHAnsi"/>
        </w:rPr>
        <w:t>, respectful of the opinions and beliefs of others, practicing their profession with conscience and dignity, and making their contributions to society with accountability and commitment.</w:t>
      </w:r>
    </w:p>
    <w:p w14:paraId="08BA16B1" w14:textId="77777777" w:rsidR="00852184" w:rsidRDefault="00852184" w:rsidP="008B2357">
      <w:pPr>
        <w:pStyle w:val="NormalWeb"/>
        <w:spacing w:beforeAutospacing="0" w:afterAutospacing="0"/>
        <w:ind w:right="-330"/>
        <w:jc w:val="both"/>
        <w:rPr>
          <w:rFonts w:asciiTheme="minorHAnsi" w:hAnsiTheme="minorHAnsi" w:cstheme="minorHAnsi"/>
          <w:b/>
        </w:rPr>
      </w:pPr>
    </w:p>
    <w:p w14:paraId="38C34CA0" w14:textId="449E51EF" w:rsidR="007D2771" w:rsidRPr="00ED7E60" w:rsidRDefault="007D2771"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Objectives</w:t>
      </w:r>
    </w:p>
    <w:p w14:paraId="375F6EFE" w14:textId="3FF488A0" w:rsidR="007D2771" w:rsidRPr="00ED7E60" w:rsidRDefault="007D2771"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purpose of this document is to provide the code of conduct and ethics for students of </w:t>
      </w:r>
      <w:r w:rsidR="00B053A4" w:rsidRPr="00ED7E60">
        <w:rPr>
          <w:rFonts w:asciiTheme="minorHAnsi" w:hAnsiTheme="minorHAnsi" w:cstheme="minorHAnsi"/>
        </w:rPr>
        <w:t xml:space="preserve">Sarojini Naidu Vanita Pharmacy Maha </w:t>
      </w:r>
      <w:r w:rsidR="00CC1F3B" w:rsidRPr="00ED7E60">
        <w:rPr>
          <w:rFonts w:asciiTheme="minorHAnsi" w:hAnsiTheme="minorHAnsi" w:cstheme="minorHAnsi"/>
        </w:rPr>
        <w:t>Vidyalaya (</w:t>
      </w:r>
      <w:r w:rsidR="000F207D" w:rsidRPr="00ED7E60">
        <w:rPr>
          <w:rFonts w:asciiTheme="minorHAnsi" w:hAnsiTheme="minorHAnsi" w:cstheme="minorHAnsi"/>
        </w:rPr>
        <w:t>SNVPMV</w:t>
      </w:r>
      <w:r w:rsidRPr="00ED7E60">
        <w:rPr>
          <w:rFonts w:asciiTheme="minorHAnsi" w:hAnsiTheme="minorHAnsi" w:cstheme="minorHAnsi"/>
        </w:rPr>
        <w:t xml:space="preserve">). Students are expected to be aware of this code and abide by it to enable </w:t>
      </w:r>
      <w:r w:rsidR="000F207D" w:rsidRPr="00ED7E60">
        <w:rPr>
          <w:rFonts w:asciiTheme="minorHAnsi" w:hAnsiTheme="minorHAnsi" w:cstheme="minorHAnsi"/>
        </w:rPr>
        <w:t>SNVPMV</w:t>
      </w:r>
      <w:r w:rsidRPr="00ED7E60">
        <w:rPr>
          <w:rFonts w:asciiTheme="minorHAnsi" w:hAnsiTheme="minorHAnsi" w:cstheme="minorHAnsi"/>
        </w:rPr>
        <w:t xml:space="preserve"> to meet its own clearly stated objectives, standards and performance targets within a supportive environment.</w:t>
      </w:r>
    </w:p>
    <w:p w14:paraId="73AC42C5" w14:textId="77777777" w:rsidR="00852184" w:rsidRDefault="00852184" w:rsidP="008B2357">
      <w:pPr>
        <w:pStyle w:val="NormalWeb"/>
        <w:spacing w:beforeAutospacing="0" w:afterAutospacing="0"/>
        <w:ind w:right="-330"/>
        <w:jc w:val="both"/>
        <w:rPr>
          <w:rFonts w:asciiTheme="minorHAnsi" w:hAnsiTheme="minorHAnsi" w:cstheme="minorHAnsi"/>
          <w:b/>
        </w:rPr>
      </w:pPr>
    </w:p>
    <w:p w14:paraId="0822703C" w14:textId="6605481C" w:rsidR="007D2771" w:rsidRPr="00ED7E60" w:rsidRDefault="007D2771"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Responsibility</w:t>
      </w:r>
    </w:p>
    <w:p w14:paraId="2C3850CA" w14:textId="3CF55FFA" w:rsidR="007D2771" w:rsidRPr="00852184" w:rsidRDefault="007D2771" w:rsidP="008B2357">
      <w:pPr>
        <w:pStyle w:val="NormalWeb"/>
        <w:spacing w:beforeAutospacing="0" w:afterAutospacing="0"/>
        <w:ind w:right="-330"/>
        <w:jc w:val="both"/>
        <w:rPr>
          <w:rFonts w:asciiTheme="minorHAnsi" w:hAnsiTheme="minorHAnsi" w:cstheme="minorHAnsi"/>
          <w:bCs/>
        </w:rPr>
      </w:pPr>
      <w:r w:rsidRPr="00852184">
        <w:rPr>
          <w:rFonts w:asciiTheme="minorHAnsi" w:hAnsiTheme="minorHAnsi" w:cstheme="minorHAnsi"/>
          <w:bCs/>
        </w:rPr>
        <w:t xml:space="preserve">Management, Principal and the </w:t>
      </w:r>
      <w:r w:rsidR="00852184">
        <w:rPr>
          <w:rFonts w:asciiTheme="minorHAnsi" w:hAnsiTheme="minorHAnsi" w:cstheme="minorHAnsi"/>
          <w:bCs/>
        </w:rPr>
        <w:t>staff.</w:t>
      </w:r>
    </w:p>
    <w:p w14:paraId="5A11E0D0" w14:textId="77777777" w:rsidR="00852184" w:rsidRDefault="00852184" w:rsidP="008B2357">
      <w:pPr>
        <w:pStyle w:val="NormalWeb"/>
        <w:spacing w:beforeAutospacing="0" w:afterAutospacing="0"/>
        <w:ind w:right="-330"/>
        <w:jc w:val="both"/>
        <w:rPr>
          <w:rFonts w:asciiTheme="minorHAnsi" w:hAnsiTheme="minorHAnsi" w:cstheme="minorHAnsi"/>
          <w:b/>
        </w:rPr>
      </w:pPr>
    </w:p>
    <w:p w14:paraId="0780288F" w14:textId="2C6FDA2E" w:rsidR="007D2771" w:rsidRPr="00ED7E60" w:rsidRDefault="007D2771"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Code of Conduct</w:t>
      </w:r>
    </w:p>
    <w:p w14:paraId="5AA09AE3" w14:textId="5FB4E764" w:rsidR="007D2771" w:rsidRPr="00ED7E60" w:rsidRDefault="007D2771"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Discipline, both in personal and professional matters, is essential for the success of an Individual. Orderly behavio</w:t>
      </w:r>
      <w:r w:rsidR="00852184">
        <w:rPr>
          <w:rFonts w:asciiTheme="minorHAnsi" w:hAnsiTheme="minorHAnsi" w:cstheme="minorHAnsi"/>
        </w:rPr>
        <w:t>u</w:t>
      </w:r>
      <w:r w:rsidRPr="00ED7E60">
        <w:rPr>
          <w:rFonts w:asciiTheme="minorHAnsi" w:hAnsiTheme="minorHAnsi" w:cstheme="minorHAnsi"/>
        </w:rPr>
        <w:t xml:space="preserve">r on campus will improve one’s self-esteem and will help in having good interpersonal relations. The high level of discipline consistent with the superior standards of the Centres of Excellence in Higher Education shall be maintained on the campus. </w:t>
      </w:r>
    </w:p>
    <w:p w14:paraId="273FA9FA" w14:textId="77777777" w:rsidR="00852184" w:rsidRDefault="00852184" w:rsidP="008B2357">
      <w:pPr>
        <w:pStyle w:val="NormalWeb"/>
        <w:spacing w:beforeAutospacing="0" w:afterAutospacing="0"/>
        <w:ind w:right="-330"/>
        <w:jc w:val="both"/>
        <w:rPr>
          <w:rFonts w:asciiTheme="minorHAnsi" w:hAnsiTheme="minorHAnsi" w:cstheme="minorHAnsi"/>
          <w:b/>
        </w:rPr>
      </w:pPr>
    </w:p>
    <w:p w14:paraId="5E62E55B" w14:textId="3A1DE0A3" w:rsidR="007D2771" w:rsidRPr="00ED7E60" w:rsidRDefault="007D2771"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Rules and guidelines</w:t>
      </w:r>
    </w:p>
    <w:p w14:paraId="5B502E9A" w14:textId="77777777" w:rsidR="00852184"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All students are expected to follow Courteous behaviour, an essential ingredient of Professional Competence. </w:t>
      </w:r>
    </w:p>
    <w:p w14:paraId="1305CDAC" w14:textId="5068B0B7"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Dishonesty, obscenity in word or act or any other acts of misconduct will invite disciplinary action.</w:t>
      </w:r>
    </w:p>
    <w:p w14:paraId="757A325D" w14:textId="02C32286" w:rsidR="00096E88"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Students shall wear the ID cards while on the campus.</w:t>
      </w:r>
    </w:p>
    <w:p w14:paraId="381C2711" w14:textId="77777777"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Students should not litter in the classrooms, corridors or on the campus. </w:t>
      </w:r>
    </w:p>
    <w:p w14:paraId="2B1385ED" w14:textId="77777777"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They should make use of their free time by using the Library, Computer facilities or other facilities for extra-curricular activities.</w:t>
      </w:r>
    </w:p>
    <w:p w14:paraId="2705AB44" w14:textId="5C010BA7"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Habitual negligence of College work, absence from internal examination, non-submission of assignments, frequent absence from classes, etc., will be reported to the parents and if not corrected, may lead to discontinuance from the program.</w:t>
      </w:r>
    </w:p>
    <w:p w14:paraId="4507D2AB" w14:textId="280BB03B"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Students, if they have any grievance and personal problems shall bring them to the notice of the College authorities individually but should not have recourse to collective complaints or petitions to anybody </w:t>
      </w:r>
      <w:r w:rsidR="00CC1F3B" w:rsidRPr="00ED7E60">
        <w:rPr>
          <w:rFonts w:asciiTheme="minorHAnsi" w:hAnsiTheme="minorHAnsi" w:cstheme="minorHAnsi"/>
        </w:rPr>
        <w:t>within or</w:t>
      </w:r>
      <w:r w:rsidRPr="00ED7E60">
        <w:rPr>
          <w:rFonts w:asciiTheme="minorHAnsi" w:hAnsiTheme="minorHAnsi" w:cstheme="minorHAnsi"/>
        </w:rPr>
        <w:t xml:space="preserve"> outside the College.</w:t>
      </w:r>
    </w:p>
    <w:p w14:paraId="5691778E" w14:textId="77777777"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lastRenderedPageBreak/>
        <w:t>Political activity in any form, under any banner is not permitted in the campus.</w:t>
      </w:r>
    </w:p>
    <w:p w14:paraId="25A45AC7" w14:textId="77777777"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Willful damages to property and equipment will have to be compensated for. Pasting of posters and notices on walls or disfiguring the building and campus, in any form are forbidden.</w:t>
      </w:r>
    </w:p>
    <w:p w14:paraId="2D3B561E" w14:textId="77777777"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Students organizing tours on their own accord without permission and teachers accompanying them is banned. Any act contrary to this rule will invite strict disciplinary action.</w:t>
      </w:r>
    </w:p>
    <w:p w14:paraId="30D3FB5D" w14:textId="3FF78B51" w:rsidR="007D2771" w:rsidRPr="00ED7E60" w:rsidRDefault="007D2771" w:rsidP="00852184">
      <w:pPr>
        <w:pStyle w:val="NormalWeb"/>
        <w:numPr>
          <w:ilvl w:val="0"/>
          <w:numId w:val="100"/>
        </w:numPr>
        <w:spacing w:beforeAutospacing="0" w:afterAutospacing="0"/>
        <w:ind w:right="-330"/>
        <w:jc w:val="both"/>
        <w:rPr>
          <w:rFonts w:asciiTheme="minorHAnsi" w:hAnsiTheme="minorHAnsi" w:cstheme="minorHAnsi"/>
        </w:rPr>
      </w:pPr>
      <w:r w:rsidRPr="00ED7E60">
        <w:rPr>
          <w:rFonts w:asciiTheme="minorHAnsi" w:hAnsiTheme="minorHAnsi" w:cstheme="minorHAnsi"/>
        </w:rPr>
        <w:t>Prevention of Ragging</w:t>
      </w:r>
      <w:r w:rsidR="00852184">
        <w:rPr>
          <w:rFonts w:asciiTheme="minorHAnsi" w:hAnsiTheme="minorHAnsi" w:cstheme="minorHAnsi"/>
        </w:rPr>
        <w:t xml:space="preserve">: </w:t>
      </w:r>
      <w:r w:rsidRPr="00ED7E60">
        <w:rPr>
          <w:rFonts w:asciiTheme="minorHAnsi" w:hAnsiTheme="minorHAnsi" w:cstheme="minorHAnsi"/>
        </w:rPr>
        <w:t>Students shall not indulge in any of the following activities, which are treated as ragging:</w:t>
      </w:r>
    </w:p>
    <w:p w14:paraId="4F5EF2EE" w14:textId="77777777" w:rsidR="007D2771" w:rsidRPr="00ED7E60" w:rsidRDefault="007D2771" w:rsidP="00852184">
      <w:pPr>
        <w:pStyle w:val="NormalWeb"/>
        <w:numPr>
          <w:ilvl w:val="0"/>
          <w:numId w:val="101"/>
        </w:numPr>
        <w:spacing w:beforeAutospacing="0" w:afterAutospacing="0"/>
        <w:ind w:right="-330"/>
        <w:jc w:val="both"/>
        <w:rPr>
          <w:rFonts w:asciiTheme="minorHAnsi" w:hAnsiTheme="minorHAnsi" w:cstheme="minorHAnsi"/>
        </w:rPr>
      </w:pPr>
      <w:r w:rsidRPr="00ED7E60">
        <w:rPr>
          <w:rFonts w:asciiTheme="minorHAnsi" w:hAnsiTheme="minorHAnsi" w:cstheme="minorHAnsi"/>
        </w:rPr>
        <w:t>Any act that prevents, disrupts or disturbs the regular academic activity of a student.</w:t>
      </w:r>
    </w:p>
    <w:p w14:paraId="089A6DA1" w14:textId="07EF3F0F" w:rsidR="007D2771" w:rsidRPr="00ED7E60" w:rsidRDefault="007D2771" w:rsidP="00852184">
      <w:pPr>
        <w:pStyle w:val="NormalWeb"/>
        <w:numPr>
          <w:ilvl w:val="0"/>
          <w:numId w:val="10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Exploiting the service of a junior student by a senior student or a group of </w:t>
      </w:r>
      <w:r w:rsidR="00CC1F3B" w:rsidRPr="00ED7E60">
        <w:rPr>
          <w:rFonts w:asciiTheme="minorHAnsi" w:hAnsiTheme="minorHAnsi" w:cstheme="minorHAnsi"/>
        </w:rPr>
        <w:t>senior students</w:t>
      </w:r>
      <w:r w:rsidRPr="00ED7E60">
        <w:rPr>
          <w:rFonts w:asciiTheme="minorHAnsi" w:hAnsiTheme="minorHAnsi" w:cstheme="minorHAnsi"/>
        </w:rPr>
        <w:t>.</w:t>
      </w:r>
    </w:p>
    <w:p w14:paraId="276C72CF" w14:textId="77777777" w:rsidR="007D2771" w:rsidRPr="00ED7E60" w:rsidRDefault="007D2771" w:rsidP="00852184">
      <w:pPr>
        <w:pStyle w:val="NormalWeb"/>
        <w:numPr>
          <w:ilvl w:val="0"/>
          <w:numId w:val="101"/>
        </w:numPr>
        <w:spacing w:beforeAutospacing="0" w:afterAutospacing="0"/>
        <w:ind w:right="-330"/>
        <w:jc w:val="both"/>
        <w:rPr>
          <w:rFonts w:asciiTheme="minorHAnsi" w:hAnsiTheme="minorHAnsi" w:cstheme="minorHAnsi"/>
        </w:rPr>
      </w:pPr>
      <w:r w:rsidRPr="00ED7E60">
        <w:rPr>
          <w:rFonts w:asciiTheme="minorHAnsi" w:hAnsiTheme="minorHAnsi" w:cstheme="minorHAnsi"/>
        </w:rPr>
        <w:t>Any act of financial extortion or forceful expenditure burden put on a junior student including fund-raising for organizations.</w:t>
      </w:r>
    </w:p>
    <w:p w14:paraId="067D4752" w14:textId="77777777" w:rsidR="007D2771" w:rsidRPr="00ED7E60" w:rsidRDefault="007D2771" w:rsidP="00852184">
      <w:pPr>
        <w:pStyle w:val="NormalWeb"/>
        <w:numPr>
          <w:ilvl w:val="0"/>
          <w:numId w:val="101"/>
        </w:numPr>
        <w:spacing w:beforeAutospacing="0" w:afterAutospacing="0"/>
        <w:ind w:right="-330"/>
        <w:jc w:val="both"/>
        <w:rPr>
          <w:rFonts w:asciiTheme="minorHAnsi" w:hAnsiTheme="minorHAnsi" w:cstheme="minorHAnsi"/>
        </w:rPr>
      </w:pPr>
      <w:r w:rsidRPr="00ED7E60">
        <w:rPr>
          <w:rFonts w:asciiTheme="minorHAnsi" w:hAnsiTheme="minorHAnsi" w:cstheme="minorHAnsi"/>
        </w:rPr>
        <w:t>Any act of physical abuse including all variants of it: annoying, playing, practical jokes, sexual abuse, homosexual assaults, stripping, forcing obscene and lewd acts or gestures.</w:t>
      </w:r>
    </w:p>
    <w:p w14:paraId="0F25B948" w14:textId="77777777" w:rsidR="007D2771" w:rsidRPr="00ED7E60" w:rsidRDefault="007D2771" w:rsidP="00852184">
      <w:pPr>
        <w:pStyle w:val="NormalWeb"/>
        <w:numPr>
          <w:ilvl w:val="0"/>
          <w:numId w:val="101"/>
        </w:numPr>
        <w:spacing w:beforeAutospacing="0" w:afterAutospacing="0"/>
        <w:ind w:right="-330"/>
        <w:jc w:val="both"/>
        <w:rPr>
          <w:rFonts w:asciiTheme="minorHAnsi" w:hAnsiTheme="minorHAnsi" w:cstheme="minorHAnsi"/>
        </w:rPr>
      </w:pPr>
      <w:r w:rsidRPr="00ED7E60">
        <w:rPr>
          <w:rFonts w:asciiTheme="minorHAnsi" w:hAnsiTheme="minorHAnsi" w:cstheme="minorHAnsi"/>
        </w:rPr>
        <w:t>Any act of abuse by spoken words, emails, SMS or any other means.</w:t>
      </w:r>
    </w:p>
    <w:p w14:paraId="3541C43E" w14:textId="77777777" w:rsidR="007D2771" w:rsidRPr="00ED7E60" w:rsidRDefault="007D2771" w:rsidP="00852184">
      <w:pPr>
        <w:pStyle w:val="NormalWeb"/>
        <w:numPr>
          <w:ilvl w:val="0"/>
          <w:numId w:val="101"/>
        </w:numPr>
        <w:spacing w:beforeAutospacing="0" w:afterAutospacing="0"/>
        <w:ind w:right="-330"/>
        <w:jc w:val="both"/>
        <w:rPr>
          <w:rFonts w:asciiTheme="minorHAnsi" w:hAnsiTheme="minorHAnsi" w:cstheme="minorHAnsi"/>
        </w:rPr>
      </w:pPr>
      <w:r w:rsidRPr="00ED7E60">
        <w:rPr>
          <w:rFonts w:asciiTheme="minorHAnsi" w:hAnsiTheme="minorHAnsi" w:cstheme="minorHAnsi"/>
        </w:rPr>
        <w:t>Any word or act that causes hurt to the dignity of the individual.</w:t>
      </w:r>
    </w:p>
    <w:p w14:paraId="37124422" w14:textId="77777777" w:rsidR="007D2771" w:rsidRPr="00ED7E60" w:rsidRDefault="007D2771" w:rsidP="00852184">
      <w:pPr>
        <w:pStyle w:val="NormalWeb"/>
        <w:numPr>
          <w:ilvl w:val="0"/>
          <w:numId w:val="101"/>
        </w:numPr>
        <w:spacing w:beforeAutospacing="0" w:afterAutospacing="0"/>
        <w:ind w:right="-330"/>
        <w:jc w:val="both"/>
        <w:rPr>
          <w:rFonts w:asciiTheme="minorHAnsi" w:hAnsiTheme="minorHAnsi" w:cstheme="minorHAnsi"/>
        </w:rPr>
      </w:pPr>
      <w:r w:rsidRPr="00ED7E60">
        <w:rPr>
          <w:rFonts w:asciiTheme="minorHAnsi" w:hAnsiTheme="minorHAnsi" w:cstheme="minorHAnsi"/>
        </w:rPr>
        <w:t>Entering without permission in any class other than the one assigned to a student.</w:t>
      </w:r>
    </w:p>
    <w:p w14:paraId="4BB9D81C" w14:textId="4BB95E1F" w:rsidR="00096E88" w:rsidRPr="00ED7E60" w:rsidRDefault="00096E88" w:rsidP="008B2357">
      <w:pPr>
        <w:pStyle w:val="NormalWeb"/>
        <w:spacing w:beforeAutospacing="0" w:afterAutospacing="0"/>
        <w:ind w:right="-330"/>
        <w:jc w:val="center"/>
        <w:rPr>
          <w:rFonts w:asciiTheme="minorHAnsi" w:hAnsiTheme="minorHAnsi" w:cstheme="minorHAnsi"/>
        </w:rPr>
      </w:pPr>
      <w:bookmarkStart w:id="31" w:name="_Toc180919029"/>
    </w:p>
    <w:p w14:paraId="215C9FB5" w14:textId="77777777" w:rsidR="00096E88" w:rsidRPr="00ED7E60" w:rsidRDefault="00096E88" w:rsidP="008B2357">
      <w:pPr>
        <w:pStyle w:val="NormalWeb"/>
        <w:spacing w:beforeAutospacing="0" w:afterAutospacing="0"/>
        <w:ind w:right="-330"/>
        <w:jc w:val="center"/>
        <w:rPr>
          <w:rFonts w:asciiTheme="minorHAnsi" w:hAnsiTheme="minorHAnsi" w:cstheme="minorHAnsi"/>
          <w:b/>
          <w:sz w:val="32"/>
        </w:rPr>
      </w:pPr>
    </w:p>
    <w:p w14:paraId="7967B16D" w14:textId="77777777" w:rsidR="00096E88" w:rsidRDefault="00096E88" w:rsidP="008B2357">
      <w:pPr>
        <w:pStyle w:val="NormalWeb"/>
        <w:spacing w:beforeAutospacing="0" w:afterAutospacing="0"/>
        <w:ind w:right="-330"/>
        <w:jc w:val="center"/>
        <w:rPr>
          <w:rFonts w:asciiTheme="minorHAnsi" w:hAnsiTheme="minorHAnsi" w:cstheme="minorHAnsi"/>
          <w:b/>
          <w:sz w:val="32"/>
        </w:rPr>
      </w:pPr>
    </w:p>
    <w:p w14:paraId="3BC0F85E"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7504F75A"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5A92234B"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3360C7CB"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22DD7E88"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264BDB55"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472A20FF"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3640BDAA"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6CB8F33A" w14:textId="77777777" w:rsidR="00C8039C" w:rsidRDefault="00C8039C" w:rsidP="008B2357">
      <w:pPr>
        <w:pStyle w:val="NormalWeb"/>
        <w:spacing w:beforeAutospacing="0" w:afterAutospacing="0"/>
        <w:ind w:right="-330"/>
        <w:jc w:val="center"/>
        <w:rPr>
          <w:rFonts w:asciiTheme="minorHAnsi" w:hAnsiTheme="minorHAnsi" w:cstheme="minorHAnsi"/>
          <w:b/>
          <w:sz w:val="32"/>
        </w:rPr>
      </w:pPr>
    </w:p>
    <w:p w14:paraId="0E57FB6C" w14:textId="77777777" w:rsidR="00C8039C" w:rsidRPr="00ED7E60" w:rsidRDefault="00C8039C" w:rsidP="008B2357">
      <w:pPr>
        <w:pStyle w:val="NormalWeb"/>
        <w:spacing w:beforeAutospacing="0" w:afterAutospacing="0"/>
        <w:ind w:right="-330"/>
        <w:jc w:val="center"/>
        <w:rPr>
          <w:rFonts w:asciiTheme="minorHAnsi" w:hAnsiTheme="minorHAnsi" w:cstheme="minorHAnsi"/>
          <w:b/>
          <w:sz w:val="32"/>
        </w:rPr>
      </w:pPr>
    </w:p>
    <w:p w14:paraId="1C4355A2" w14:textId="77777777" w:rsidR="00852184" w:rsidRDefault="00852184" w:rsidP="008B2357">
      <w:pPr>
        <w:pStyle w:val="NormalWeb"/>
        <w:spacing w:beforeAutospacing="0" w:afterAutospacing="0"/>
        <w:ind w:right="-330"/>
        <w:jc w:val="center"/>
        <w:rPr>
          <w:rFonts w:asciiTheme="minorHAnsi" w:hAnsiTheme="minorHAnsi" w:cstheme="minorHAnsi"/>
          <w:b/>
          <w:sz w:val="32"/>
        </w:rPr>
      </w:pPr>
    </w:p>
    <w:p w14:paraId="74A30E99" w14:textId="71957272" w:rsidR="00852184" w:rsidRPr="00ED7E60" w:rsidRDefault="00852184" w:rsidP="00852184">
      <w:pPr>
        <w:pStyle w:val="Heading1"/>
        <w:spacing w:before="100" w:after="100" w:line="240" w:lineRule="auto"/>
        <w:ind w:right="-330"/>
        <w:jc w:val="center"/>
        <w:rPr>
          <w:rFonts w:asciiTheme="minorHAnsi" w:hAnsiTheme="minorHAnsi" w:cstheme="minorHAnsi"/>
          <w:sz w:val="24"/>
          <w:szCs w:val="24"/>
        </w:rPr>
      </w:pPr>
      <w:r w:rsidRPr="00ED7E60">
        <w:rPr>
          <w:rFonts w:asciiTheme="minorHAnsi" w:hAnsiTheme="minorHAnsi" w:cstheme="minorHAnsi"/>
          <w:sz w:val="32"/>
          <w:szCs w:val="24"/>
        </w:rPr>
        <w:lastRenderedPageBreak/>
        <w:t>C</w:t>
      </w:r>
      <w:r>
        <w:rPr>
          <w:rFonts w:asciiTheme="minorHAnsi" w:hAnsiTheme="minorHAnsi" w:cstheme="minorHAnsi"/>
          <w:sz w:val="32"/>
          <w:szCs w:val="24"/>
        </w:rPr>
        <w:t>ULTURAL</w:t>
      </w:r>
      <w:r w:rsidRPr="00ED7E60">
        <w:rPr>
          <w:rFonts w:asciiTheme="minorHAnsi" w:hAnsiTheme="minorHAnsi" w:cstheme="minorHAnsi"/>
          <w:sz w:val="32"/>
          <w:szCs w:val="24"/>
        </w:rPr>
        <w:t xml:space="preserve"> POLICY</w:t>
      </w:r>
    </w:p>
    <w:p w14:paraId="2E73EB6F" w14:textId="77777777" w:rsidR="00852184" w:rsidRDefault="00852184" w:rsidP="00852184">
      <w:pPr>
        <w:pStyle w:val="NormalWeb"/>
        <w:spacing w:beforeAutospacing="0" w:afterAutospacing="0"/>
        <w:ind w:right="-330"/>
        <w:jc w:val="both"/>
        <w:rPr>
          <w:rFonts w:asciiTheme="minorHAnsi" w:hAnsiTheme="minorHAnsi" w:cstheme="minorHAnsi"/>
          <w:b/>
        </w:rPr>
      </w:pPr>
    </w:p>
    <w:p w14:paraId="22977E71" w14:textId="7CF00ABB" w:rsidR="007D2771" w:rsidRPr="00ED7E60" w:rsidRDefault="00852184"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Policy Statement</w:t>
      </w:r>
      <w:bookmarkEnd w:id="31"/>
    </w:p>
    <w:p w14:paraId="5EF7088E" w14:textId="04351757" w:rsidR="007D2771" w:rsidRPr="00ED7E60" w:rsidRDefault="007D2771"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w:t>
      </w:r>
      <w:r w:rsidR="000F207D" w:rsidRPr="00ED7E60">
        <w:rPr>
          <w:rFonts w:asciiTheme="minorHAnsi" w:hAnsiTheme="minorHAnsi" w:cstheme="minorHAnsi"/>
        </w:rPr>
        <w:t>SNVPMV</w:t>
      </w:r>
      <w:r w:rsidRPr="00ED7E60">
        <w:rPr>
          <w:rFonts w:asciiTheme="minorHAnsi" w:hAnsiTheme="minorHAnsi" w:cstheme="minorHAnsi"/>
        </w:rPr>
        <w:t xml:space="preserve"> with its strong team leads all the cultural, arts, literary and sports activities conducted in the college. The </w:t>
      </w:r>
      <w:r w:rsidR="005432C0">
        <w:rPr>
          <w:rFonts w:asciiTheme="minorHAnsi" w:hAnsiTheme="minorHAnsi" w:cstheme="minorHAnsi"/>
        </w:rPr>
        <w:t>C</w:t>
      </w:r>
      <w:r w:rsidR="00852184">
        <w:rPr>
          <w:rFonts w:asciiTheme="minorHAnsi" w:hAnsiTheme="minorHAnsi" w:cstheme="minorHAnsi"/>
        </w:rPr>
        <w:t>ult</w:t>
      </w:r>
      <w:r w:rsidR="005432C0">
        <w:rPr>
          <w:rFonts w:asciiTheme="minorHAnsi" w:hAnsiTheme="minorHAnsi" w:cstheme="minorHAnsi"/>
        </w:rPr>
        <w:t xml:space="preserve">ural Committee </w:t>
      </w:r>
      <w:r w:rsidRPr="00ED7E60">
        <w:rPr>
          <w:rFonts w:asciiTheme="minorHAnsi" w:hAnsiTheme="minorHAnsi" w:cstheme="minorHAnsi"/>
        </w:rPr>
        <w:t xml:space="preserve">addresses the student community problems and ensures the betterment of overall academia. </w:t>
      </w:r>
      <w:r w:rsidR="005432C0">
        <w:rPr>
          <w:rFonts w:asciiTheme="minorHAnsi" w:hAnsiTheme="minorHAnsi" w:cstheme="minorHAnsi"/>
        </w:rPr>
        <w:t>It</w:t>
      </w:r>
      <w:r w:rsidRPr="00ED7E60">
        <w:rPr>
          <w:rFonts w:asciiTheme="minorHAnsi" w:hAnsiTheme="minorHAnsi" w:cstheme="minorHAnsi"/>
        </w:rPr>
        <w:t xml:space="preserve"> ensures</w:t>
      </w:r>
      <w:r w:rsidR="005432C0">
        <w:rPr>
          <w:rFonts w:asciiTheme="minorHAnsi" w:hAnsiTheme="minorHAnsi" w:cstheme="minorHAnsi"/>
        </w:rPr>
        <w:t xml:space="preserve"> p</w:t>
      </w:r>
      <w:r w:rsidRPr="00ED7E60">
        <w:rPr>
          <w:rFonts w:asciiTheme="minorHAnsi" w:hAnsiTheme="minorHAnsi" w:cstheme="minorHAnsi"/>
        </w:rPr>
        <w:t>roviding a better campus experience by conducting various extracurricular activ</w:t>
      </w:r>
      <w:r w:rsidR="005432C0">
        <w:rPr>
          <w:rFonts w:asciiTheme="minorHAnsi" w:hAnsiTheme="minorHAnsi" w:cstheme="minorHAnsi"/>
        </w:rPr>
        <w:t>iti</w:t>
      </w:r>
      <w:r w:rsidRPr="00ED7E60">
        <w:rPr>
          <w:rFonts w:asciiTheme="minorHAnsi" w:hAnsiTheme="minorHAnsi" w:cstheme="minorHAnsi"/>
        </w:rPr>
        <w:t xml:space="preserve">es </w:t>
      </w:r>
      <w:r w:rsidR="005432C0">
        <w:rPr>
          <w:rFonts w:asciiTheme="minorHAnsi" w:hAnsiTheme="minorHAnsi" w:cstheme="minorHAnsi"/>
        </w:rPr>
        <w:t>o</w:t>
      </w:r>
      <w:r w:rsidRPr="00ED7E60">
        <w:rPr>
          <w:rFonts w:asciiTheme="minorHAnsi" w:hAnsiTheme="minorHAnsi" w:cstheme="minorHAnsi"/>
        </w:rPr>
        <w:t>n the campus.</w:t>
      </w:r>
    </w:p>
    <w:p w14:paraId="7AE8B63D" w14:textId="77777777" w:rsidR="005432C0" w:rsidRDefault="005432C0" w:rsidP="008B2357">
      <w:pPr>
        <w:pStyle w:val="NormalWeb"/>
        <w:spacing w:beforeAutospacing="0" w:afterAutospacing="0"/>
        <w:ind w:right="-330"/>
        <w:jc w:val="both"/>
        <w:rPr>
          <w:rFonts w:asciiTheme="minorHAnsi" w:hAnsiTheme="minorHAnsi" w:cstheme="minorHAnsi"/>
          <w:b/>
        </w:rPr>
      </w:pPr>
    </w:p>
    <w:p w14:paraId="7565314B" w14:textId="61259C44" w:rsidR="007D2771" w:rsidRPr="00ED7E60" w:rsidRDefault="007D2771"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Objectives</w:t>
      </w:r>
    </w:p>
    <w:p w14:paraId="7CA06F43" w14:textId="77777777" w:rsidR="007D2771" w:rsidRPr="00ED7E60" w:rsidRDefault="007D2771" w:rsidP="005432C0">
      <w:pPr>
        <w:pStyle w:val="NormalWeb"/>
        <w:numPr>
          <w:ilvl w:val="0"/>
          <w:numId w:val="102"/>
        </w:numPr>
        <w:spacing w:beforeAutospacing="0" w:afterAutospacing="0"/>
        <w:ind w:right="-330"/>
        <w:jc w:val="both"/>
        <w:rPr>
          <w:rFonts w:asciiTheme="minorHAnsi" w:hAnsiTheme="minorHAnsi" w:cstheme="minorHAnsi"/>
        </w:rPr>
      </w:pPr>
      <w:r w:rsidRPr="00ED7E60">
        <w:rPr>
          <w:rFonts w:asciiTheme="minorHAnsi" w:hAnsiTheme="minorHAnsi" w:cstheme="minorHAnsi"/>
        </w:rPr>
        <w:t>Addresses the student community problems</w:t>
      </w:r>
    </w:p>
    <w:p w14:paraId="31D95BD2" w14:textId="77777777" w:rsidR="007D2771" w:rsidRPr="00ED7E60" w:rsidRDefault="007D2771" w:rsidP="005432C0">
      <w:pPr>
        <w:pStyle w:val="NormalWeb"/>
        <w:numPr>
          <w:ilvl w:val="0"/>
          <w:numId w:val="102"/>
        </w:numPr>
        <w:spacing w:beforeAutospacing="0" w:afterAutospacing="0"/>
        <w:ind w:right="-330"/>
        <w:jc w:val="both"/>
        <w:rPr>
          <w:rFonts w:asciiTheme="minorHAnsi" w:hAnsiTheme="minorHAnsi" w:cstheme="minorHAnsi"/>
        </w:rPr>
      </w:pPr>
      <w:r w:rsidRPr="00ED7E60">
        <w:rPr>
          <w:rFonts w:asciiTheme="minorHAnsi" w:hAnsiTheme="minorHAnsi" w:cstheme="minorHAnsi"/>
        </w:rPr>
        <w:t>Ensures the betterment of overall academia</w:t>
      </w:r>
    </w:p>
    <w:p w14:paraId="7AA45224" w14:textId="77777777" w:rsidR="007D2771" w:rsidRPr="00ED7E60" w:rsidRDefault="007D2771" w:rsidP="005432C0">
      <w:pPr>
        <w:pStyle w:val="NormalWeb"/>
        <w:numPr>
          <w:ilvl w:val="0"/>
          <w:numId w:val="102"/>
        </w:numPr>
        <w:spacing w:beforeAutospacing="0" w:afterAutospacing="0"/>
        <w:ind w:right="-330"/>
        <w:jc w:val="both"/>
        <w:rPr>
          <w:rFonts w:asciiTheme="minorHAnsi" w:hAnsiTheme="minorHAnsi" w:cstheme="minorHAnsi"/>
        </w:rPr>
      </w:pPr>
      <w:r w:rsidRPr="00ED7E60">
        <w:rPr>
          <w:rFonts w:asciiTheme="minorHAnsi" w:hAnsiTheme="minorHAnsi" w:cstheme="minorHAnsi"/>
        </w:rPr>
        <w:t>Providing a better campus experience</w:t>
      </w:r>
    </w:p>
    <w:p w14:paraId="6CC4579E" w14:textId="77777777" w:rsidR="005432C0" w:rsidRDefault="005432C0" w:rsidP="008B2357">
      <w:pPr>
        <w:pStyle w:val="NormalWeb"/>
        <w:spacing w:beforeAutospacing="0" w:afterAutospacing="0"/>
        <w:ind w:right="-330"/>
        <w:jc w:val="both"/>
        <w:rPr>
          <w:rFonts w:asciiTheme="minorHAnsi" w:hAnsiTheme="minorHAnsi" w:cstheme="minorHAnsi"/>
          <w:b/>
        </w:rPr>
      </w:pPr>
    </w:p>
    <w:p w14:paraId="459A7998" w14:textId="7069B96E" w:rsidR="005432C0" w:rsidRPr="00F61DB9" w:rsidRDefault="005432C0" w:rsidP="005432C0">
      <w:pPr>
        <w:pStyle w:val="NormalWeb"/>
        <w:spacing w:beforeAutospacing="0" w:afterAutospacing="0"/>
        <w:ind w:right="-330"/>
        <w:jc w:val="both"/>
        <w:rPr>
          <w:rFonts w:asciiTheme="minorHAnsi" w:hAnsiTheme="minorHAnsi" w:cstheme="minorHAnsi"/>
          <w:b/>
          <w:bCs/>
        </w:rPr>
      </w:pPr>
      <w:r>
        <w:rPr>
          <w:rFonts w:asciiTheme="minorHAnsi" w:hAnsiTheme="minorHAnsi" w:cstheme="minorHAnsi"/>
          <w:b/>
          <w:bCs/>
        </w:rPr>
        <w:t xml:space="preserve">Cultural </w:t>
      </w:r>
      <w:r w:rsidRPr="00F61DB9">
        <w:rPr>
          <w:rFonts w:asciiTheme="minorHAnsi" w:hAnsiTheme="minorHAnsi" w:cstheme="minorHAnsi"/>
          <w:b/>
          <w:bCs/>
        </w:rPr>
        <w:t xml:space="preserve">Committee </w:t>
      </w:r>
    </w:p>
    <w:p w14:paraId="523785DF" w14:textId="7F8E8FE1" w:rsidR="005432C0" w:rsidRPr="00ED7E60" w:rsidRDefault="005432C0" w:rsidP="005432C0">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w:t>
      </w:r>
      <w:r>
        <w:rPr>
          <w:rFonts w:asciiTheme="minorHAnsi" w:hAnsiTheme="minorHAnsi" w:cstheme="minorHAnsi"/>
        </w:rPr>
        <w:t>cultural c</w:t>
      </w:r>
      <w:r w:rsidRPr="00F61DB9">
        <w:rPr>
          <w:rFonts w:asciiTheme="minorHAnsi" w:hAnsiTheme="minorHAnsi" w:cstheme="minorHAnsi"/>
        </w:rPr>
        <w:t>ommittee</w:t>
      </w:r>
      <w:r>
        <w:rPr>
          <w:rFonts w:asciiTheme="minorHAnsi" w:hAnsiTheme="minorHAnsi" w:cstheme="minorHAnsi"/>
        </w:rPr>
        <w:t xml:space="preserve"> is </w:t>
      </w:r>
      <w:r w:rsidRPr="00ED7E60">
        <w:rPr>
          <w:rFonts w:asciiTheme="minorHAnsi" w:hAnsiTheme="minorHAnsi" w:cstheme="minorHAnsi"/>
        </w:rPr>
        <w:t>comprise</w:t>
      </w:r>
      <w:r>
        <w:rPr>
          <w:rFonts w:asciiTheme="minorHAnsi" w:hAnsiTheme="minorHAnsi" w:cstheme="minorHAnsi"/>
        </w:rPr>
        <w:t>d</w:t>
      </w:r>
      <w:r w:rsidRPr="00ED7E60">
        <w:rPr>
          <w:rFonts w:asciiTheme="minorHAnsi" w:hAnsiTheme="minorHAnsi" w:cstheme="minorHAnsi"/>
        </w:rPr>
        <w:t xml:space="preserve"> of</w:t>
      </w:r>
      <w:r>
        <w:rPr>
          <w:rFonts w:asciiTheme="minorHAnsi" w:hAnsiTheme="minorHAnsi" w:cstheme="minorHAnsi"/>
        </w:rPr>
        <w:t>:</w:t>
      </w:r>
      <w:r w:rsidRPr="00ED7E60">
        <w:rPr>
          <w:rFonts w:asciiTheme="minorHAnsi" w:hAnsiTheme="minorHAnsi" w:cstheme="minorHAnsi"/>
        </w:rPr>
        <w:t xml:space="preserve"> </w:t>
      </w:r>
    </w:p>
    <w:p w14:paraId="3717AB0E" w14:textId="77777777" w:rsidR="005432C0" w:rsidRDefault="005432C0" w:rsidP="005432C0">
      <w:pPr>
        <w:pStyle w:val="NormalWeb"/>
        <w:numPr>
          <w:ilvl w:val="0"/>
          <w:numId w:val="105"/>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Principal. </w:t>
      </w:r>
    </w:p>
    <w:p w14:paraId="220A1945" w14:textId="77777777" w:rsidR="005432C0" w:rsidRDefault="005432C0" w:rsidP="005432C0">
      <w:pPr>
        <w:pStyle w:val="NormalWeb"/>
        <w:numPr>
          <w:ilvl w:val="0"/>
          <w:numId w:val="105"/>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IQAC Coordinator </w:t>
      </w:r>
    </w:p>
    <w:p w14:paraId="078ACCC4" w14:textId="77777777" w:rsidR="005432C0" w:rsidRDefault="005432C0" w:rsidP="005432C0">
      <w:pPr>
        <w:pStyle w:val="NormalWeb"/>
        <w:numPr>
          <w:ilvl w:val="0"/>
          <w:numId w:val="105"/>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Faculty Representatives from all Departments </w:t>
      </w:r>
    </w:p>
    <w:p w14:paraId="46D328D7" w14:textId="77777777" w:rsidR="005432C0" w:rsidRDefault="005432C0" w:rsidP="005432C0">
      <w:pPr>
        <w:pStyle w:val="NormalWeb"/>
        <w:numPr>
          <w:ilvl w:val="0"/>
          <w:numId w:val="105"/>
        </w:numPr>
        <w:spacing w:beforeAutospacing="0" w:afterAutospacing="0"/>
        <w:ind w:right="-330"/>
        <w:jc w:val="both"/>
        <w:rPr>
          <w:rFonts w:asciiTheme="minorHAnsi" w:hAnsiTheme="minorHAnsi" w:cstheme="minorHAnsi"/>
        </w:rPr>
      </w:pPr>
      <w:r w:rsidRPr="005432C0">
        <w:rPr>
          <w:rFonts w:asciiTheme="minorHAnsi" w:hAnsiTheme="minorHAnsi" w:cstheme="minorHAnsi"/>
        </w:rPr>
        <w:t>Maintenance Manager.</w:t>
      </w:r>
    </w:p>
    <w:p w14:paraId="05823268" w14:textId="77777777" w:rsidR="005432C0" w:rsidRDefault="005432C0" w:rsidP="005432C0">
      <w:pPr>
        <w:pStyle w:val="NormalWeb"/>
        <w:spacing w:beforeAutospacing="0" w:afterAutospacing="0"/>
        <w:ind w:left="720" w:right="-330"/>
        <w:jc w:val="both"/>
        <w:rPr>
          <w:rFonts w:asciiTheme="minorHAnsi" w:hAnsiTheme="minorHAnsi" w:cstheme="minorHAnsi"/>
        </w:rPr>
      </w:pPr>
    </w:p>
    <w:p w14:paraId="723672CC" w14:textId="2DD2A7F5" w:rsidR="007D2771" w:rsidRPr="005432C0" w:rsidRDefault="007D2771" w:rsidP="005432C0">
      <w:pPr>
        <w:pStyle w:val="NormalWeb"/>
        <w:spacing w:beforeAutospacing="0" w:afterAutospacing="0"/>
        <w:ind w:right="-330"/>
        <w:jc w:val="both"/>
        <w:rPr>
          <w:rFonts w:asciiTheme="minorHAnsi" w:hAnsiTheme="minorHAnsi" w:cstheme="minorHAnsi"/>
        </w:rPr>
      </w:pPr>
      <w:r w:rsidRPr="005432C0">
        <w:rPr>
          <w:rFonts w:asciiTheme="minorHAnsi" w:hAnsiTheme="minorHAnsi" w:cstheme="minorHAnsi"/>
          <w:b/>
        </w:rPr>
        <w:t>Action Plan</w:t>
      </w:r>
    </w:p>
    <w:p w14:paraId="2DDF006F" w14:textId="3C1F3671" w:rsidR="007D2771" w:rsidRPr="00ED7E60" w:rsidRDefault="007D2771"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college undertakes many recreational activities over the year</w:t>
      </w:r>
      <w:r w:rsidR="005432C0">
        <w:rPr>
          <w:rFonts w:asciiTheme="minorHAnsi" w:hAnsiTheme="minorHAnsi" w:cstheme="minorHAnsi"/>
        </w:rPr>
        <w:t xml:space="preserve">, which </w:t>
      </w:r>
      <w:r w:rsidRPr="00ED7E60">
        <w:rPr>
          <w:rFonts w:asciiTheme="minorHAnsi" w:hAnsiTheme="minorHAnsi" w:cstheme="minorHAnsi"/>
        </w:rPr>
        <w:t>include</w:t>
      </w:r>
      <w:r w:rsidR="005432C0">
        <w:rPr>
          <w:rFonts w:asciiTheme="minorHAnsi" w:hAnsiTheme="minorHAnsi" w:cstheme="minorHAnsi"/>
        </w:rPr>
        <w:t>:</w:t>
      </w:r>
    </w:p>
    <w:p w14:paraId="5F2073C5" w14:textId="77777777"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Independence Day Celebrations</w:t>
      </w:r>
    </w:p>
    <w:p w14:paraId="7B063769" w14:textId="77777777"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Republic Day Celebrations</w:t>
      </w:r>
    </w:p>
    <w:p w14:paraId="3888B819" w14:textId="77777777"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Teachers Day Celebrations</w:t>
      </w:r>
    </w:p>
    <w:p w14:paraId="700B61C8" w14:textId="77777777"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Sports Day Celebrations</w:t>
      </w:r>
    </w:p>
    <w:p w14:paraId="7FB33987" w14:textId="77777777"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Annual Day Celebrations</w:t>
      </w:r>
    </w:p>
    <w:p w14:paraId="19B2E442" w14:textId="126DF0F1"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 xml:space="preserve">Telangana State </w:t>
      </w:r>
      <w:r w:rsidR="005432C0">
        <w:rPr>
          <w:rFonts w:asciiTheme="minorHAnsi" w:hAnsiTheme="minorHAnsi" w:cstheme="minorHAnsi"/>
        </w:rPr>
        <w:t>F</w:t>
      </w:r>
      <w:r w:rsidRPr="00ED7E60">
        <w:rPr>
          <w:rFonts w:asciiTheme="minorHAnsi" w:hAnsiTheme="minorHAnsi" w:cstheme="minorHAnsi"/>
        </w:rPr>
        <w:t>ormation Day</w:t>
      </w:r>
    </w:p>
    <w:p w14:paraId="7EEB8752" w14:textId="115C3093" w:rsidR="007D2771" w:rsidRPr="00ED7E60" w:rsidRDefault="005432C0" w:rsidP="005432C0">
      <w:pPr>
        <w:pStyle w:val="NormalWeb"/>
        <w:numPr>
          <w:ilvl w:val="0"/>
          <w:numId w:val="104"/>
        </w:numPr>
        <w:spacing w:beforeAutospacing="0" w:afterAutospacing="0"/>
        <w:ind w:right="-329"/>
        <w:jc w:val="both"/>
        <w:rPr>
          <w:rFonts w:asciiTheme="minorHAnsi" w:hAnsiTheme="minorHAnsi" w:cstheme="minorHAnsi"/>
        </w:rPr>
      </w:pPr>
      <w:r>
        <w:rPr>
          <w:rFonts w:asciiTheme="minorHAnsi" w:hAnsiTheme="minorHAnsi" w:cstheme="minorHAnsi"/>
        </w:rPr>
        <w:t>World Pharmacist Day</w:t>
      </w:r>
      <w:r w:rsidR="007D2771" w:rsidRPr="00ED7E60">
        <w:rPr>
          <w:rFonts w:asciiTheme="minorHAnsi" w:hAnsiTheme="minorHAnsi" w:cstheme="minorHAnsi"/>
        </w:rPr>
        <w:t xml:space="preserve"> </w:t>
      </w:r>
    </w:p>
    <w:p w14:paraId="2CB362B4" w14:textId="71A891B7"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 xml:space="preserve">National </w:t>
      </w:r>
      <w:r w:rsidR="005432C0">
        <w:rPr>
          <w:rFonts w:asciiTheme="minorHAnsi" w:hAnsiTheme="minorHAnsi" w:cstheme="minorHAnsi"/>
        </w:rPr>
        <w:t>Pharmacy Week Celebrations</w:t>
      </w:r>
    </w:p>
    <w:p w14:paraId="78DE6E6D" w14:textId="77777777"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Birthday of Sarojini Naidu</w:t>
      </w:r>
    </w:p>
    <w:p w14:paraId="083F400A" w14:textId="77777777" w:rsidR="007D2771" w:rsidRPr="00ED7E60" w:rsidRDefault="007D2771" w:rsidP="005432C0">
      <w:pPr>
        <w:pStyle w:val="NormalWeb"/>
        <w:numPr>
          <w:ilvl w:val="0"/>
          <w:numId w:val="104"/>
        </w:numPr>
        <w:spacing w:beforeAutospacing="0" w:afterAutospacing="0"/>
        <w:ind w:right="-329"/>
        <w:jc w:val="both"/>
        <w:rPr>
          <w:rFonts w:asciiTheme="minorHAnsi" w:hAnsiTheme="minorHAnsi" w:cstheme="minorHAnsi"/>
        </w:rPr>
      </w:pPr>
      <w:r w:rsidRPr="00ED7E60">
        <w:rPr>
          <w:rFonts w:asciiTheme="minorHAnsi" w:hAnsiTheme="minorHAnsi" w:cstheme="minorHAnsi"/>
        </w:rPr>
        <w:t>Women’s Day Celebration</w:t>
      </w:r>
    </w:p>
    <w:p w14:paraId="7D887D98" w14:textId="18C03885" w:rsidR="007D2771" w:rsidRPr="00ED7E60" w:rsidRDefault="007D2771" w:rsidP="005432C0">
      <w:pPr>
        <w:pStyle w:val="NormalWeb"/>
        <w:numPr>
          <w:ilvl w:val="0"/>
          <w:numId w:val="104"/>
        </w:numPr>
        <w:spacing w:beforeAutospacing="0" w:afterAutospacing="0"/>
        <w:ind w:right="-330"/>
        <w:jc w:val="both"/>
        <w:rPr>
          <w:rFonts w:asciiTheme="minorHAnsi" w:hAnsiTheme="minorHAnsi" w:cstheme="minorHAnsi"/>
        </w:rPr>
      </w:pPr>
      <w:r w:rsidRPr="00ED7E60">
        <w:rPr>
          <w:rFonts w:asciiTheme="minorHAnsi" w:hAnsiTheme="minorHAnsi" w:cstheme="minorHAnsi"/>
        </w:rPr>
        <w:t>Celebrating community festivals like Bathukamma and Bonalu and many more</w:t>
      </w:r>
      <w:r w:rsidR="005432C0">
        <w:rPr>
          <w:rFonts w:asciiTheme="minorHAnsi" w:hAnsiTheme="minorHAnsi" w:cstheme="minorHAnsi"/>
        </w:rPr>
        <w:t>.</w:t>
      </w:r>
    </w:p>
    <w:p w14:paraId="784738BC" w14:textId="77777777" w:rsidR="007D2771" w:rsidRPr="00ED7E60" w:rsidRDefault="007D2771" w:rsidP="008B2357">
      <w:pPr>
        <w:pStyle w:val="NormalWeb"/>
        <w:spacing w:beforeAutospacing="0" w:afterAutospacing="0"/>
        <w:ind w:right="-330"/>
        <w:jc w:val="both"/>
        <w:rPr>
          <w:rFonts w:asciiTheme="minorHAnsi" w:hAnsiTheme="minorHAnsi" w:cstheme="minorHAnsi"/>
        </w:rPr>
      </w:pPr>
    </w:p>
    <w:p w14:paraId="4F2CFE45" w14:textId="77777777" w:rsidR="00096E88" w:rsidRPr="00ED7E60" w:rsidRDefault="007D2771" w:rsidP="008B2357">
      <w:pPr>
        <w:pStyle w:val="Heading1"/>
        <w:spacing w:before="100" w:after="100" w:line="240" w:lineRule="auto"/>
        <w:ind w:right="-330"/>
        <w:jc w:val="center"/>
        <w:rPr>
          <w:rFonts w:asciiTheme="minorHAnsi" w:hAnsiTheme="minorHAnsi" w:cstheme="minorHAnsi"/>
          <w:sz w:val="24"/>
          <w:szCs w:val="24"/>
        </w:rPr>
      </w:pPr>
      <w:r w:rsidRPr="00ED7E60">
        <w:rPr>
          <w:rFonts w:asciiTheme="minorHAnsi" w:hAnsiTheme="minorHAnsi" w:cstheme="minorHAnsi"/>
          <w:sz w:val="24"/>
          <w:szCs w:val="24"/>
        </w:rPr>
        <w:br w:type="page"/>
      </w:r>
      <w:bookmarkStart w:id="32" w:name="_Toc180919030"/>
    </w:p>
    <w:p w14:paraId="5F5882B3" w14:textId="0C2373B0" w:rsidR="007D2771" w:rsidRPr="00ED7E60" w:rsidRDefault="00A91ADC" w:rsidP="008B2357">
      <w:pPr>
        <w:pStyle w:val="Heading1"/>
        <w:spacing w:before="100" w:after="100" w:line="240" w:lineRule="auto"/>
        <w:ind w:right="-330"/>
        <w:jc w:val="center"/>
        <w:rPr>
          <w:rFonts w:asciiTheme="minorHAnsi" w:hAnsiTheme="minorHAnsi" w:cstheme="minorHAnsi"/>
          <w:sz w:val="24"/>
          <w:szCs w:val="24"/>
        </w:rPr>
      </w:pPr>
      <w:r w:rsidRPr="00ED7E60">
        <w:rPr>
          <w:rFonts w:asciiTheme="minorHAnsi" w:hAnsiTheme="minorHAnsi" w:cstheme="minorHAnsi"/>
          <w:sz w:val="32"/>
          <w:szCs w:val="24"/>
        </w:rPr>
        <w:lastRenderedPageBreak/>
        <w:t>PUBLICATION POLICY</w:t>
      </w:r>
      <w:bookmarkEnd w:id="32"/>
    </w:p>
    <w:p w14:paraId="549C0A7B" w14:textId="77777777" w:rsidR="005432C0" w:rsidRDefault="005432C0" w:rsidP="008B2357">
      <w:pPr>
        <w:pStyle w:val="NormalWeb"/>
        <w:spacing w:beforeAutospacing="0" w:afterAutospacing="0"/>
        <w:ind w:right="-330"/>
        <w:jc w:val="both"/>
        <w:rPr>
          <w:rFonts w:asciiTheme="minorHAnsi" w:hAnsiTheme="minorHAnsi" w:cstheme="minorHAnsi"/>
          <w:b/>
        </w:rPr>
      </w:pPr>
    </w:p>
    <w:p w14:paraId="111007DF" w14:textId="6AEB0141" w:rsidR="007D2771" w:rsidRPr="00ED7E60" w:rsidRDefault="007D2771"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Roles &amp; responsibilities</w:t>
      </w:r>
    </w:p>
    <w:p w14:paraId="49201A8B" w14:textId="77777777" w:rsidR="007D2771" w:rsidRPr="00ED7E60" w:rsidRDefault="007D2771"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Editorial Board of various publications will implement the decisions of the College Council.</w:t>
      </w:r>
    </w:p>
    <w:p w14:paraId="7BF28F53" w14:textId="77777777" w:rsidR="005432C0" w:rsidRDefault="005432C0" w:rsidP="005432C0">
      <w:pPr>
        <w:pStyle w:val="NormalWeb"/>
        <w:spacing w:beforeAutospacing="0" w:afterAutospacing="0"/>
        <w:ind w:right="-330"/>
        <w:jc w:val="both"/>
        <w:rPr>
          <w:rFonts w:asciiTheme="minorHAnsi" w:hAnsiTheme="minorHAnsi" w:cstheme="minorHAnsi"/>
          <w:b/>
          <w:bCs/>
        </w:rPr>
      </w:pPr>
    </w:p>
    <w:p w14:paraId="006AD5C5" w14:textId="7CDE6C6D" w:rsidR="005432C0" w:rsidRDefault="005432C0" w:rsidP="005432C0">
      <w:pPr>
        <w:pStyle w:val="NormalWeb"/>
        <w:spacing w:beforeAutospacing="0" w:afterAutospacing="0"/>
        <w:ind w:right="-330"/>
        <w:jc w:val="both"/>
        <w:rPr>
          <w:rFonts w:asciiTheme="minorHAnsi" w:hAnsiTheme="minorHAnsi" w:cstheme="minorHAnsi"/>
          <w:b/>
          <w:bCs/>
        </w:rPr>
      </w:pPr>
      <w:r>
        <w:rPr>
          <w:rFonts w:asciiTheme="minorHAnsi" w:hAnsiTheme="minorHAnsi" w:cstheme="minorHAnsi"/>
          <w:b/>
          <w:bCs/>
        </w:rPr>
        <w:t xml:space="preserve">Publication </w:t>
      </w:r>
      <w:r w:rsidRPr="00F61DB9">
        <w:rPr>
          <w:rFonts w:asciiTheme="minorHAnsi" w:hAnsiTheme="minorHAnsi" w:cstheme="minorHAnsi"/>
          <w:b/>
          <w:bCs/>
        </w:rPr>
        <w:t xml:space="preserve">Committee </w:t>
      </w:r>
    </w:p>
    <w:p w14:paraId="6FA7311E" w14:textId="7A2BE130" w:rsidR="007D2771" w:rsidRPr="005432C0" w:rsidRDefault="007D2771" w:rsidP="005432C0">
      <w:pPr>
        <w:pStyle w:val="NormalWeb"/>
        <w:spacing w:beforeAutospacing="0" w:afterAutospacing="0"/>
        <w:ind w:right="-330"/>
        <w:jc w:val="both"/>
        <w:rPr>
          <w:rFonts w:asciiTheme="minorHAnsi" w:hAnsiTheme="minorHAnsi" w:cstheme="minorHAnsi"/>
        </w:rPr>
      </w:pPr>
      <w:r w:rsidRPr="005432C0">
        <w:rPr>
          <w:rFonts w:asciiTheme="minorHAnsi" w:hAnsiTheme="minorHAnsi" w:cstheme="minorHAnsi"/>
        </w:rPr>
        <w:t>The Publication Committee will comprise the following members.</w:t>
      </w:r>
    </w:p>
    <w:p w14:paraId="71679AEC" w14:textId="77777777" w:rsidR="005432C0" w:rsidRDefault="005432C0" w:rsidP="005432C0">
      <w:pPr>
        <w:pStyle w:val="NormalWeb"/>
        <w:numPr>
          <w:ilvl w:val="0"/>
          <w:numId w:val="107"/>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Principal. </w:t>
      </w:r>
    </w:p>
    <w:p w14:paraId="2EAF46CC" w14:textId="77777777" w:rsidR="005432C0" w:rsidRDefault="005432C0" w:rsidP="005432C0">
      <w:pPr>
        <w:pStyle w:val="NormalWeb"/>
        <w:numPr>
          <w:ilvl w:val="0"/>
          <w:numId w:val="107"/>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IQAC Coordinator </w:t>
      </w:r>
    </w:p>
    <w:p w14:paraId="153BCBB7" w14:textId="77777777" w:rsidR="005432C0" w:rsidRDefault="005432C0" w:rsidP="005432C0">
      <w:pPr>
        <w:pStyle w:val="NormalWeb"/>
        <w:numPr>
          <w:ilvl w:val="0"/>
          <w:numId w:val="107"/>
        </w:numPr>
        <w:spacing w:beforeAutospacing="0" w:afterAutospacing="0"/>
        <w:ind w:right="-330"/>
        <w:jc w:val="both"/>
        <w:rPr>
          <w:rFonts w:asciiTheme="minorHAnsi" w:hAnsiTheme="minorHAnsi" w:cstheme="minorHAnsi"/>
        </w:rPr>
      </w:pPr>
      <w:r w:rsidRPr="000A40CB">
        <w:rPr>
          <w:rFonts w:asciiTheme="minorHAnsi" w:hAnsiTheme="minorHAnsi" w:cstheme="minorHAnsi"/>
        </w:rPr>
        <w:t xml:space="preserve">Faculty Representatives from all Departments </w:t>
      </w:r>
    </w:p>
    <w:p w14:paraId="5B802AF6" w14:textId="41F784F6" w:rsidR="008510B8" w:rsidRDefault="008510B8" w:rsidP="008510B8">
      <w:pPr>
        <w:pStyle w:val="NormalWeb"/>
        <w:numPr>
          <w:ilvl w:val="0"/>
          <w:numId w:val="107"/>
        </w:numPr>
        <w:spacing w:beforeAutospacing="0" w:afterAutospacing="0"/>
        <w:ind w:right="-330"/>
        <w:jc w:val="both"/>
        <w:rPr>
          <w:rFonts w:asciiTheme="minorHAnsi" w:hAnsiTheme="minorHAnsi" w:cstheme="minorHAnsi"/>
        </w:rPr>
      </w:pPr>
      <w:r>
        <w:rPr>
          <w:rFonts w:asciiTheme="minorHAnsi" w:hAnsiTheme="minorHAnsi" w:cstheme="minorHAnsi"/>
        </w:rPr>
        <w:t>Student</w:t>
      </w:r>
      <w:r w:rsidRPr="000A40CB">
        <w:rPr>
          <w:rFonts w:asciiTheme="minorHAnsi" w:hAnsiTheme="minorHAnsi" w:cstheme="minorHAnsi"/>
        </w:rPr>
        <w:t xml:space="preserve"> Representatives from all </w:t>
      </w:r>
      <w:r>
        <w:rPr>
          <w:rFonts w:asciiTheme="minorHAnsi" w:hAnsiTheme="minorHAnsi" w:cstheme="minorHAnsi"/>
        </w:rPr>
        <w:t>courses</w:t>
      </w:r>
      <w:r w:rsidRPr="000A40CB">
        <w:rPr>
          <w:rFonts w:asciiTheme="minorHAnsi" w:hAnsiTheme="minorHAnsi" w:cstheme="minorHAnsi"/>
        </w:rPr>
        <w:t xml:space="preserve"> </w:t>
      </w:r>
    </w:p>
    <w:p w14:paraId="742F73F3" w14:textId="77777777" w:rsidR="008510B8" w:rsidRDefault="008510B8" w:rsidP="008510B8">
      <w:pPr>
        <w:pStyle w:val="NormalWeb"/>
        <w:spacing w:beforeAutospacing="0" w:afterAutospacing="0"/>
        <w:ind w:left="720" w:right="-330"/>
        <w:jc w:val="both"/>
        <w:rPr>
          <w:rFonts w:asciiTheme="minorHAnsi" w:hAnsiTheme="minorHAnsi" w:cstheme="minorHAnsi"/>
        </w:rPr>
      </w:pPr>
    </w:p>
    <w:p w14:paraId="141CC7C6" w14:textId="77777777" w:rsidR="005432C0" w:rsidRPr="005432C0" w:rsidRDefault="005432C0" w:rsidP="008B2357">
      <w:pPr>
        <w:pStyle w:val="NormalWeb"/>
        <w:spacing w:beforeAutospacing="0" w:afterAutospacing="0"/>
        <w:ind w:right="-330"/>
        <w:jc w:val="both"/>
        <w:rPr>
          <w:rFonts w:asciiTheme="minorHAnsi" w:hAnsiTheme="minorHAnsi" w:cstheme="minorHAnsi"/>
          <w:b/>
          <w:bCs/>
        </w:rPr>
      </w:pPr>
      <w:r w:rsidRPr="005432C0">
        <w:rPr>
          <w:rFonts w:asciiTheme="minorHAnsi" w:hAnsiTheme="minorHAnsi" w:cstheme="minorHAnsi"/>
          <w:b/>
          <w:bCs/>
        </w:rPr>
        <w:t>Objectives</w:t>
      </w:r>
    </w:p>
    <w:p w14:paraId="2761FA85" w14:textId="31D6AFA3" w:rsidR="007D2771" w:rsidRPr="00ED7E60" w:rsidRDefault="007D2771" w:rsidP="005432C0">
      <w:pPr>
        <w:pStyle w:val="NormalWeb"/>
        <w:numPr>
          <w:ilvl w:val="0"/>
          <w:numId w:val="109"/>
        </w:numPr>
        <w:spacing w:beforeAutospacing="0" w:afterAutospacing="0"/>
        <w:ind w:right="-330"/>
        <w:jc w:val="both"/>
        <w:rPr>
          <w:rFonts w:asciiTheme="minorHAnsi" w:hAnsiTheme="minorHAnsi" w:cstheme="minorHAnsi"/>
        </w:rPr>
      </w:pPr>
      <w:r w:rsidRPr="00ED7E60">
        <w:rPr>
          <w:rFonts w:asciiTheme="minorHAnsi" w:hAnsiTheme="minorHAnsi" w:cstheme="minorHAnsi"/>
        </w:rPr>
        <w:t>The duties of the Publication Committee are:</w:t>
      </w:r>
    </w:p>
    <w:p w14:paraId="74D47536" w14:textId="77777777" w:rsidR="007D2771" w:rsidRPr="00ED7E60" w:rsidRDefault="007D2771" w:rsidP="005432C0">
      <w:pPr>
        <w:pStyle w:val="NormalWeb"/>
        <w:numPr>
          <w:ilvl w:val="0"/>
          <w:numId w:val="109"/>
        </w:numPr>
        <w:spacing w:beforeAutospacing="0" w:afterAutospacing="0"/>
        <w:ind w:right="-330"/>
        <w:jc w:val="both"/>
        <w:rPr>
          <w:rFonts w:asciiTheme="minorHAnsi" w:hAnsiTheme="minorHAnsi" w:cstheme="minorHAnsi"/>
        </w:rPr>
      </w:pPr>
      <w:r w:rsidRPr="00ED7E60">
        <w:rPr>
          <w:rFonts w:asciiTheme="minorHAnsi" w:hAnsiTheme="minorHAnsi" w:cstheme="minorHAnsi"/>
        </w:rPr>
        <w:t>To formulate publishing policies and submit it to the authorities.</w:t>
      </w:r>
    </w:p>
    <w:p w14:paraId="15A1A1F7" w14:textId="77777777" w:rsidR="007D2771" w:rsidRPr="00ED7E60" w:rsidRDefault="007D2771" w:rsidP="005432C0">
      <w:pPr>
        <w:pStyle w:val="NormalWeb"/>
        <w:numPr>
          <w:ilvl w:val="0"/>
          <w:numId w:val="109"/>
        </w:numPr>
        <w:spacing w:beforeAutospacing="0" w:afterAutospacing="0"/>
        <w:ind w:right="-330"/>
        <w:jc w:val="both"/>
        <w:rPr>
          <w:rFonts w:asciiTheme="minorHAnsi" w:hAnsiTheme="minorHAnsi" w:cstheme="minorHAnsi"/>
        </w:rPr>
      </w:pPr>
      <w:r w:rsidRPr="00ED7E60">
        <w:rPr>
          <w:rFonts w:asciiTheme="minorHAnsi" w:hAnsiTheme="minorHAnsi" w:cstheme="minorHAnsi"/>
        </w:rPr>
        <w:t>To ensure that the institutional standards governing the production of publication are adhered to make sure that the publication do not contain anything contrary to the policies, vision &amp; mission of the Institution.</w:t>
      </w:r>
    </w:p>
    <w:p w14:paraId="74CF3241" w14:textId="77777777" w:rsidR="007D2771" w:rsidRPr="00ED7E60" w:rsidRDefault="007D2771" w:rsidP="005432C0">
      <w:pPr>
        <w:pStyle w:val="NormalWeb"/>
        <w:numPr>
          <w:ilvl w:val="0"/>
          <w:numId w:val="109"/>
        </w:numPr>
        <w:spacing w:beforeAutospacing="0" w:afterAutospacing="0"/>
        <w:ind w:right="-330"/>
        <w:jc w:val="both"/>
        <w:rPr>
          <w:rFonts w:asciiTheme="minorHAnsi" w:hAnsiTheme="minorHAnsi" w:cstheme="minorHAnsi"/>
        </w:rPr>
      </w:pPr>
      <w:r w:rsidRPr="00ED7E60">
        <w:rPr>
          <w:rFonts w:asciiTheme="minorHAnsi" w:hAnsiTheme="minorHAnsi" w:cstheme="minorHAnsi"/>
        </w:rPr>
        <w:t>To ensure that the content in no way hurts the Nationalistic feelings, religious sentiments or reflects gender discrimination.</w:t>
      </w:r>
    </w:p>
    <w:p w14:paraId="4ED27941" w14:textId="77777777" w:rsidR="005432C0" w:rsidRDefault="005432C0" w:rsidP="008B2357">
      <w:pPr>
        <w:pStyle w:val="NormalWeb"/>
        <w:spacing w:beforeAutospacing="0" w:afterAutospacing="0"/>
        <w:ind w:right="-330"/>
        <w:jc w:val="both"/>
        <w:rPr>
          <w:rFonts w:asciiTheme="minorHAnsi" w:hAnsiTheme="minorHAnsi" w:cstheme="minorHAnsi"/>
          <w:b/>
        </w:rPr>
      </w:pPr>
    </w:p>
    <w:p w14:paraId="4BC7EA4A" w14:textId="2216B539" w:rsidR="007D2771" w:rsidRPr="00ED7E60" w:rsidRDefault="007D2771"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College </w:t>
      </w:r>
      <w:r w:rsidR="005432C0">
        <w:rPr>
          <w:rFonts w:asciiTheme="minorHAnsi" w:hAnsiTheme="minorHAnsi" w:cstheme="minorHAnsi"/>
          <w:b/>
        </w:rPr>
        <w:t>Profile</w:t>
      </w:r>
    </w:p>
    <w:p w14:paraId="4F73EA54" w14:textId="236BDB92" w:rsidR="007D2771" w:rsidRPr="00ED7E60" w:rsidRDefault="007D2771"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The College </w:t>
      </w:r>
      <w:r w:rsidR="005432C0">
        <w:rPr>
          <w:rFonts w:asciiTheme="minorHAnsi" w:hAnsiTheme="minorHAnsi" w:cstheme="minorHAnsi"/>
        </w:rPr>
        <w:t>Profile is</w:t>
      </w:r>
      <w:r w:rsidRPr="00ED7E60">
        <w:rPr>
          <w:rFonts w:asciiTheme="minorHAnsi" w:hAnsiTheme="minorHAnsi" w:cstheme="minorHAnsi"/>
        </w:rPr>
        <w:t xml:space="preserve"> published annually. It should reflect the culture, history and creativity of faculty, students and departmental activities. It should serve as a reference source for the entire activities of the previous year.</w:t>
      </w:r>
    </w:p>
    <w:p w14:paraId="6720C639" w14:textId="77777777" w:rsidR="005A75A6" w:rsidRDefault="005A75A6" w:rsidP="005A75A6">
      <w:bookmarkStart w:id="33" w:name="_Toc180919032"/>
    </w:p>
    <w:p w14:paraId="6F615803" w14:textId="77777777" w:rsidR="005A75A6" w:rsidRDefault="005A75A6" w:rsidP="005A75A6"/>
    <w:p w14:paraId="047A6D18" w14:textId="77777777" w:rsidR="005A75A6" w:rsidRDefault="005A75A6" w:rsidP="005A75A6"/>
    <w:p w14:paraId="67B7EAE3" w14:textId="77777777" w:rsidR="005A75A6" w:rsidRDefault="005A75A6" w:rsidP="005A75A6"/>
    <w:p w14:paraId="15BAF703" w14:textId="77777777" w:rsidR="005A75A6" w:rsidRDefault="005A75A6" w:rsidP="005A75A6"/>
    <w:p w14:paraId="31AD7A90" w14:textId="77777777" w:rsidR="005A75A6" w:rsidRDefault="005A75A6" w:rsidP="005A75A6"/>
    <w:p w14:paraId="6743B92E" w14:textId="77777777" w:rsidR="005A75A6" w:rsidRPr="005A75A6" w:rsidRDefault="005A75A6" w:rsidP="005A75A6"/>
    <w:p w14:paraId="629730B9" w14:textId="77777777" w:rsidR="008510B8" w:rsidRDefault="008510B8" w:rsidP="008B2357">
      <w:pPr>
        <w:pStyle w:val="Heading1"/>
        <w:spacing w:before="100" w:after="100" w:line="240" w:lineRule="auto"/>
        <w:ind w:right="-330"/>
        <w:jc w:val="center"/>
        <w:rPr>
          <w:rFonts w:asciiTheme="minorHAnsi" w:hAnsiTheme="minorHAnsi" w:cstheme="minorHAnsi"/>
          <w:sz w:val="32"/>
          <w:szCs w:val="24"/>
        </w:rPr>
      </w:pPr>
    </w:p>
    <w:p w14:paraId="7A401EB7" w14:textId="4FB4B52C" w:rsidR="00AA526A" w:rsidRDefault="00671819" w:rsidP="008B2357">
      <w:pPr>
        <w:pStyle w:val="Heading1"/>
        <w:spacing w:before="100" w:after="100" w:line="240" w:lineRule="auto"/>
        <w:ind w:right="-330"/>
        <w:jc w:val="center"/>
        <w:rPr>
          <w:rFonts w:asciiTheme="minorHAnsi" w:hAnsiTheme="minorHAnsi" w:cstheme="minorHAnsi"/>
          <w:sz w:val="32"/>
          <w:szCs w:val="24"/>
        </w:rPr>
      </w:pPr>
      <w:r w:rsidRPr="00ED7E60">
        <w:rPr>
          <w:rFonts w:asciiTheme="minorHAnsi" w:hAnsiTheme="minorHAnsi" w:cstheme="minorHAnsi"/>
          <w:sz w:val="32"/>
          <w:szCs w:val="24"/>
        </w:rPr>
        <w:t>POLICY FOR DEPARTMENT-WISE BUDGET ALLOCATION</w:t>
      </w:r>
      <w:bookmarkEnd w:id="33"/>
    </w:p>
    <w:p w14:paraId="59CAA69A" w14:textId="77777777" w:rsidR="008510B8" w:rsidRPr="00BD2F1A" w:rsidRDefault="008510B8" w:rsidP="008510B8">
      <w:pPr>
        <w:rPr>
          <w:b/>
          <w:bCs/>
        </w:rPr>
      </w:pPr>
    </w:p>
    <w:p w14:paraId="23F43120" w14:textId="4F051EFD" w:rsidR="00BD2F1A" w:rsidRPr="00BD2F1A" w:rsidRDefault="00BD2F1A" w:rsidP="00BD2F1A">
      <w:pPr>
        <w:rPr>
          <w:b/>
          <w:bCs/>
        </w:rPr>
      </w:pPr>
      <w:r w:rsidRPr="00BD2F1A">
        <w:rPr>
          <w:b/>
          <w:bCs/>
        </w:rPr>
        <w:t>Policy Statement</w:t>
      </w:r>
    </w:p>
    <w:p w14:paraId="1CD99FDA" w14:textId="48D6C508" w:rsidR="00BD2F1A" w:rsidRPr="00BD2F1A" w:rsidRDefault="00BD2F1A" w:rsidP="00BD2F1A">
      <w:pPr>
        <w:jc w:val="both"/>
      </w:pPr>
      <w:r w:rsidRPr="00BD2F1A">
        <w:t>This policy will help to streamline the financial processes within the college, ensure responsible budgeting, and provide departments with the autonomy they need to address their unique operational and academic needs</w:t>
      </w:r>
      <w:r>
        <w:t xml:space="preserve">. </w:t>
      </w:r>
      <w:r w:rsidRPr="00BD2F1A">
        <w:t>This policy applies to all departments within the college</w:t>
      </w:r>
      <w:r>
        <w:t xml:space="preserve"> and the t</w:t>
      </w:r>
      <w:r w:rsidRPr="00BD2F1A">
        <w:t xml:space="preserve">raining sessions </w:t>
      </w:r>
      <w:r>
        <w:t>are</w:t>
      </w:r>
      <w:r w:rsidRPr="00BD2F1A">
        <w:t xml:space="preserve"> conducted to familiarize department heads and relevant staff with financial management practices under this policy.</w:t>
      </w:r>
    </w:p>
    <w:p w14:paraId="3E94D79C" w14:textId="77777777" w:rsidR="00BD2F1A" w:rsidRDefault="00BD2F1A" w:rsidP="00BD2F1A">
      <w:pPr>
        <w:rPr>
          <w:b/>
          <w:bCs/>
        </w:rPr>
      </w:pPr>
    </w:p>
    <w:p w14:paraId="40440743" w14:textId="22F1D057" w:rsidR="00BD2F1A" w:rsidRDefault="00BD2F1A" w:rsidP="00BD2F1A">
      <w:pPr>
        <w:rPr>
          <w:b/>
          <w:bCs/>
        </w:rPr>
      </w:pPr>
      <w:r w:rsidRPr="00BD2F1A">
        <w:rPr>
          <w:b/>
          <w:bCs/>
        </w:rPr>
        <w:t>P</w:t>
      </w:r>
      <w:r>
        <w:rPr>
          <w:b/>
          <w:bCs/>
        </w:rPr>
        <w:t>urpose</w:t>
      </w:r>
    </w:p>
    <w:p w14:paraId="4E969538" w14:textId="7438F930" w:rsidR="00BD2F1A" w:rsidRPr="00BD2F1A" w:rsidRDefault="00BD2F1A" w:rsidP="00BD2F1A">
      <w:pPr>
        <w:jc w:val="both"/>
      </w:pPr>
      <w:r w:rsidRPr="00BD2F1A">
        <w:t>The purpose of this policy is to establish a structured, transparent approach to department-wise budget allocation and financial decentralization within the college. This policy is designed to support the college’s academic, research, and administrative functions by promoting financial responsibility, enhancing decision-making at the department level, and ensuring that allocated funds are effectively used to meet departmental needs.</w:t>
      </w:r>
    </w:p>
    <w:p w14:paraId="65026330" w14:textId="77777777" w:rsidR="00BD2F1A" w:rsidRDefault="00BD2F1A" w:rsidP="00BD2F1A">
      <w:pPr>
        <w:rPr>
          <w:b/>
          <w:bCs/>
        </w:rPr>
      </w:pPr>
    </w:p>
    <w:p w14:paraId="01E75AFE" w14:textId="1D87277B" w:rsidR="00BD2F1A" w:rsidRPr="00BD2F1A" w:rsidRDefault="00BD2F1A" w:rsidP="00BD2F1A">
      <w:pPr>
        <w:rPr>
          <w:b/>
          <w:bCs/>
        </w:rPr>
      </w:pPr>
      <w:r w:rsidRPr="00BD2F1A">
        <w:rPr>
          <w:b/>
          <w:bCs/>
        </w:rPr>
        <w:t>Objectives:</w:t>
      </w:r>
    </w:p>
    <w:p w14:paraId="239A66FE" w14:textId="27A4098C" w:rsidR="00BD2F1A" w:rsidRPr="00BD2F1A" w:rsidRDefault="00BD2F1A" w:rsidP="00BD2F1A">
      <w:pPr>
        <w:numPr>
          <w:ilvl w:val="0"/>
          <w:numId w:val="115"/>
        </w:numPr>
        <w:jc w:val="both"/>
      </w:pPr>
      <w:r w:rsidRPr="00BD2F1A">
        <w:rPr>
          <w:b/>
          <w:bCs/>
        </w:rPr>
        <w:t>Enhance Financial Autonomy</w:t>
      </w:r>
      <w:r w:rsidRPr="00BD2F1A">
        <w:t>: Empower departments to manage their budgets to better address their specific requirements.</w:t>
      </w:r>
    </w:p>
    <w:p w14:paraId="756DD1E6" w14:textId="656B92C9" w:rsidR="00BD2F1A" w:rsidRPr="00BD2F1A" w:rsidRDefault="00BD2F1A" w:rsidP="00BD2F1A">
      <w:pPr>
        <w:numPr>
          <w:ilvl w:val="0"/>
          <w:numId w:val="115"/>
        </w:numPr>
        <w:jc w:val="both"/>
      </w:pPr>
      <w:r w:rsidRPr="00BD2F1A">
        <w:rPr>
          <w:b/>
          <w:bCs/>
        </w:rPr>
        <w:t>Optimize Resource Allocation</w:t>
      </w:r>
      <w:r w:rsidRPr="00BD2F1A">
        <w:t>: Ensure each department receives appropriate funding based on enrollment, faculty s</w:t>
      </w:r>
      <w:r>
        <w:t>trength</w:t>
      </w:r>
      <w:r w:rsidRPr="00BD2F1A">
        <w:t>, and strategic priorities.</w:t>
      </w:r>
    </w:p>
    <w:p w14:paraId="111A5B2B" w14:textId="77777777" w:rsidR="00BD2F1A" w:rsidRPr="00BD2F1A" w:rsidRDefault="00BD2F1A" w:rsidP="00BD2F1A">
      <w:pPr>
        <w:numPr>
          <w:ilvl w:val="0"/>
          <w:numId w:val="115"/>
        </w:numPr>
        <w:jc w:val="both"/>
      </w:pPr>
      <w:r w:rsidRPr="00BD2F1A">
        <w:rPr>
          <w:b/>
          <w:bCs/>
        </w:rPr>
        <w:t>Promote Accountability and Transparency</w:t>
      </w:r>
      <w:r w:rsidRPr="00BD2F1A">
        <w:t>: Implement mechanisms for departments to report on and be accountable for their expenditures.</w:t>
      </w:r>
    </w:p>
    <w:p w14:paraId="3B2848C7" w14:textId="77777777" w:rsidR="00BD2F1A" w:rsidRPr="00BD2F1A" w:rsidRDefault="00BD2F1A" w:rsidP="00BD2F1A">
      <w:pPr>
        <w:numPr>
          <w:ilvl w:val="0"/>
          <w:numId w:val="115"/>
        </w:numPr>
        <w:jc w:val="both"/>
      </w:pPr>
      <w:r w:rsidRPr="00BD2F1A">
        <w:rPr>
          <w:b/>
          <w:bCs/>
        </w:rPr>
        <w:t>Support Strategic Goals</w:t>
      </w:r>
      <w:r w:rsidRPr="00BD2F1A">
        <w:t>: Align budget allocations with the college’s strategic objectives, such as academic excellence, research innovation, and infrastructure development.</w:t>
      </w:r>
    </w:p>
    <w:p w14:paraId="587FB990" w14:textId="77777777" w:rsidR="00BD2F1A" w:rsidRDefault="00BD2F1A" w:rsidP="00BD2F1A">
      <w:pPr>
        <w:jc w:val="both"/>
        <w:rPr>
          <w:b/>
          <w:bCs/>
        </w:rPr>
      </w:pPr>
    </w:p>
    <w:p w14:paraId="137CD110" w14:textId="6AEB1B35" w:rsidR="00BD2F1A" w:rsidRPr="00BD2F1A" w:rsidRDefault="00BD2F1A" w:rsidP="00BD2F1A">
      <w:pPr>
        <w:jc w:val="both"/>
        <w:rPr>
          <w:b/>
          <w:bCs/>
        </w:rPr>
      </w:pPr>
      <w:r w:rsidRPr="00BD2F1A">
        <w:rPr>
          <w:b/>
          <w:bCs/>
        </w:rPr>
        <w:t>Policy Guidelines:</w:t>
      </w:r>
    </w:p>
    <w:p w14:paraId="366D1354" w14:textId="77777777" w:rsidR="00BD2F1A" w:rsidRPr="00BD2F1A" w:rsidRDefault="00BD2F1A" w:rsidP="00BD2F1A">
      <w:pPr>
        <w:numPr>
          <w:ilvl w:val="0"/>
          <w:numId w:val="116"/>
        </w:numPr>
        <w:jc w:val="both"/>
      </w:pPr>
      <w:r w:rsidRPr="00BD2F1A">
        <w:rPr>
          <w:b/>
          <w:bCs/>
        </w:rPr>
        <w:t>Budget Allocation Criteria</w:t>
      </w:r>
      <w:r w:rsidRPr="00BD2F1A">
        <w:t>:</w:t>
      </w:r>
    </w:p>
    <w:p w14:paraId="118B400E" w14:textId="77777777" w:rsidR="00BD2F1A" w:rsidRPr="00BD2F1A" w:rsidRDefault="00BD2F1A" w:rsidP="00BD2F1A">
      <w:pPr>
        <w:numPr>
          <w:ilvl w:val="1"/>
          <w:numId w:val="116"/>
        </w:numPr>
        <w:jc w:val="both"/>
      </w:pPr>
      <w:r w:rsidRPr="00BD2F1A">
        <w:t>Budget allocations will be made annually based on factors such as department size, student enrollment, faculty strength, research output, and specific departmental requirements.</w:t>
      </w:r>
    </w:p>
    <w:p w14:paraId="262517F4" w14:textId="77777777" w:rsidR="00BD2F1A" w:rsidRPr="00BD2F1A" w:rsidRDefault="00BD2F1A" w:rsidP="00BD2F1A">
      <w:pPr>
        <w:numPr>
          <w:ilvl w:val="1"/>
          <w:numId w:val="116"/>
        </w:numPr>
        <w:jc w:val="both"/>
      </w:pPr>
      <w:r w:rsidRPr="00BD2F1A">
        <w:lastRenderedPageBreak/>
        <w:t>Additional funds may be provided for special projects, research initiatives, or capital expenditures as per the college’s strategic goals.</w:t>
      </w:r>
    </w:p>
    <w:p w14:paraId="7814AE53" w14:textId="77777777" w:rsidR="00BD2F1A" w:rsidRPr="00BD2F1A" w:rsidRDefault="00BD2F1A" w:rsidP="00BD2F1A">
      <w:pPr>
        <w:numPr>
          <w:ilvl w:val="0"/>
          <w:numId w:val="116"/>
        </w:numPr>
      </w:pPr>
      <w:r w:rsidRPr="00BD2F1A">
        <w:rPr>
          <w:b/>
          <w:bCs/>
        </w:rPr>
        <w:t>Budget Planning Process</w:t>
      </w:r>
      <w:r w:rsidRPr="00BD2F1A">
        <w:t>:</w:t>
      </w:r>
    </w:p>
    <w:p w14:paraId="4C709951" w14:textId="77777777" w:rsidR="00BD2F1A" w:rsidRPr="00BD2F1A" w:rsidRDefault="00BD2F1A" w:rsidP="00BD2F1A">
      <w:pPr>
        <w:numPr>
          <w:ilvl w:val="1"/>
          <w:numId w:val="116"/>
        </w:numPr>
        <w:jc w:val="both"/>
      </w:pPr>
      <w:r w:rsidRPr="00BD2F1A">
        <w:t>Each department must submit an annual budget proposal that outlines anticipated expenses for the upcoming academic year.</w:t>
      </w:r>
    </w:p>
    <w:p w14:paraId="16B69950" w14:textId="77777777" w:rsidR="00BD2F1A" w:rsidRPr="00BD2F1A" w:rsidRDefault="00BD2F1A" w:rsidP="00BD2F1A">
      <w:pPr>
        <w:numPr>
          <w:ilvl w:val="1"/>
          <w:numId w:val="116"/>
        </w:numPr>
        <w:jc w:val="both"/>
      </w:pPr>
      <w:r w:rsidRPr="00BD2F1A">
        <w:t>Proposals should include detailed justifications for requested funds, covering categories such as operational expenses, research activities, academic resources, faculty development, and infrastructure needs.</w:t>
      </w:r>
    </w:p>
    <w:p w14:paraId="76244037" w14:textId="77777777" w:rsidR="00BD2F1A" w:rsidRPr="00BD2F1A" w:rsidRDefault="00BD2F1A" w:rsidP="00BD2F1A">
      <w:pPr>
        <w:numPr>
          <w:ilvl w:val="0"/>
          <w:numId w:val="116"/>
        </w:numPr>
        <w:jc w:val="both"/>
      </w:pPr>
      <w:r w:rsidRPr="00BD2F1A">
        <w:rPr>
          <w:b/>
          <w:bCs/>
        </w:rPr>
        <w:t>Financial Decentralization</w:t>
      </w:r>
      <w:r w:rsidRPr="00BD2F1A">
        <w:t>:</w:t>
      </w:r>
    </w:p>
    <w:p w14:paraId="67C079FC" w14:textId="77777777" w:rsidR="00BD2F1A" w:rsidRPr="00BD2F1A" w:rsidRDefault="00BD2F1A" w:rsidP="00BD2F1A">
      <w:pPr>
        <w:numPr>
          <w:ilvl w:val="1"/>
          <w:numId w:val="116"/>
        </w:numPr>
        <w:jc w:val="both"/>
      </w:pPr>
      <w:r w:rsidRPr="00BD2F1A">
        <w:t>Departments will have autonomy over their allocated budgets to make decisions aligned with their academic and operational priorities.</w:t>
      </w:r>
    </w:p>
    <w:p w14:paraId="5E14AA10" w14:textId="3E55970F" w:rsidR="00BD2F1A" w:rsidRPr="00BD2F1A" w:rsidRDefault="00BD2F1A" w:rsidP="00BD2F1A">
      <w:pPr>
        <w:numPr>
          <w:ilvl w:val="1"/>
          <w:numId w:val="116"/>
        </w:numPr>
        <w:jc w:val="both"/>
      </w:pPr>
      <w:r w:rsidRPr="00BD2F1A">
        <w:t xml:space="preserve">Heads of departments (HODs) will be authorized to approve expenditures up to a specified limit </w:t>
      </w:r>
      <w:r>
        <w:t xml:space="preserve">of Rs.5,000/- </w:t>
      </w:r>
      <w:r w:rsidRPr="00BD2F1A">
        <w:t>without requiring further approval from the central administration.</w:t>
      </w:r>
    </w:p>
    <w:p w14:paraId="59CD08C5" w14:textId="35AE6262" w:rsidR="00BD2F1A" w:rsidRPr="00BD2F1A" w:rsidRDefault="00BD2F1A" w:rsidP="00BD2F1A">
      <w:pPr>
        <w:numPr>
          <w:ilvl w:val="1"/>
          <w:numId w:val="116"/>
        </w:numPr>
        <w:jc w:val="both"/>
      </w:pPr>
      <w:r w:rsidRPr="00BD2F1A">
        <w:t>Expenditures exceeding the specified limit must be approved by the college’s Finance Committee</w:t>
      </w:r>
      <w:r>
        <w:t>.</w:t>
      </w:r>
    </w:p>
    <w:p w14:paraId="29D6490E" w14:textId="77777777" w:rsidR="00BD2F1A" w:rsidRPr="00BD2F1A" w:rsidRDefault="00BD2F1A" w:rsidP="00BD2F1A">
      <w:pPr>
        <w:numPr>
          <w:ilvl w:val="0"/>
          <w:numId w:val="116"/>
        </w:numPr>
        <w:jc w:val="both"/>
      </w:pPr>
      <w:r w:rsidRPr="00BD2F1A">
        <w:rPr>
          <w:b/>
          <w:bCs/>
        </w:rPr>
        <w:t>Accountability and Reporting</w:t>
      </w:r>
      <w:r w:rsidRPr="00BD2F1A">
        <w:t>:</w:t>
      </w:r>
    </w:p>
    <w:p w14:paraId="1CBD6F9C" w14:textId="77777777" w:rsidR="00BD2F1A" w:rsidRPr="00BD2F1A" w:rsidRDefault="00BD2F1A" w:rsidP="00BD2F1A">
      <w:pPr>
        <w:numPr>
          <w:ilvl w:val="1"/>
          <w:numId w:val="116"/>
        </w:numPr>
        <w:jc w:val="both"/>
      </w:pPr>
      <w:r w:rsidRPr="00BD2F1A">
        <w:t>Departments must maintain detailed records of all expenses, ensuring compliance with college financial regulations and reporting procedures.</w:t>
      </w:r>
    </w:p>
    <w:p w14:paraId="2A6F7F20" w14:textId="77777777" w:rsidR="00BD2F1A" w:rsidRPr="00BD2F1A" w:rsidRDefault="00BD2F1A" w:rsidP="00BD2F1A">
      <w:pPr>
        <w:numPr>
          <w:ilvl w:val="1"/>
          <w:numId w:val="116"/>
        </w:numPr>
        <w:jc w:val="both"/>
      </w:pPr>
      <w:r w:rsidRPr="00BD2F1A">
        <w:t>Quarterly financial reports must be submitted to the Finance Committee for review.</w:t>
      </w:r>
    </w:p>
    <w:p w14:paraId="126CC518" w14:textId="480A0EF2" w:rsidR="00BD2F1A" w:rsidRPr="00BD2F1A" w:rsidRDefault="00BD2F1A" w:rsidP="00BD2F1A">
      <w:pPr>
        <w:numPr>
          <w:ilvl w:val="1"/>
          <w:numId w:val="116"/>
        </w:numPr>
        <w:jc w:val="both"/>
      </w:pPr>
      <w:r w:rsidRPr="00BD2F1A">
        <w:t xml:space="preserve">An annual audit will be conducted to assess budget utilization, </w:t>
      </w:r>
      <w:r>
        <w:t>and </w:t>
      </w:r>
      <w:r w:rsidRPr="00BD2F1A">
        <w:t>adherence to policy guidelines, and to identify opportunities for improvement.</w:t>
      </w:r>
    </w:p>
    <w:p w14:paraId="71D1F4B8" w14:textId="77777777" w:rsidR="00BD2F1A" w:rsidRPr="00BD2F1A" w:rsidRDefault="00BD2F1A" w:rsidP="00BD2F1A">
      <w:pPr>
        <w:numPr>
          <w:ilvl w:val="0"/>
          <w:numId w:val="116"/>
        </w:numPr>
        <w:jc w:val="both"/>
      </w:pPr>
      <w:r w:rsidRPr="00BD2F1A">
        <w:rPr>
          <w:b/>
          <w:bCs/>
        </w:rPr>
        <w:t>Contingency Funds and Adjustments</w:t>
      </w:r>
      <w:r w:rsidRPr="00BD2F1A">
        <w:t>:</w:t>
      </w:r>
    </w:p>
    <w:p w14:paraId="1EA6303B" w14:textId="77777777" w:rsidR="00BD2F1A" w:rsidRPr="00BD2F1A" w:rsidRDefault="00BD2F1A" w:rsidP="00BD2F1A">
      <w:pPr>
        <w:numPr>
          <w:ilvl w:val="1"/>
          <w:numId w:val="116"/>
        </w:numPr>
        <w:jc w:val="both"/>
      </w:pPr>
      <w:r w:rsidRPr="00BD2F1A">
        <w:t>A contingency fund will be established to cover unforeseen expenses or emergencies that may arise during the academic year.</w:t>
      </w:r>
    </w:p>
    <w:p w14:paraId="689504CC" w14:textId="77777777" w:rsidR="00BD2F1A" w:rsidRPr="00BD2F1A" w:rsidRDefault="00BD2F1A" w:rsidP="00BD2F1A">
      <w:pPr>
        <w:numPr>
          <w:ilvl w:val="1"/>
          <w:numId w:val="116"/>
        </w:numPr>
        <w:jc w:val="both"/>
      </w:pPr>
      <w:r w:rsidRPr="00BD2F1A">
        <w:t>Departments may apply for additional funds if there is a significant and justified need, subject to the approval of the Finance Committee.</w:t>
      </w:r>
    </w:p>
    <w:p w14:paraId="37E5FD3F" w14:textId="77777777" w:rsidR="00BD2F1A" w:rsidRPr="00BD2F1A" w:rsidRDefault="00BD2F1A" w:rsidP="00BD2F1A">
      <w:pPr>
        <w:numPr>
          <w:ilvl w:val="0"/>
          <w:numId w:val="116"/>
        </w:numPr>
        <w:jc w:val="both"/>
      </w:pPr>
      <w:r w:rsidRPr="00BD2F1A">
        <w:rPr>
          <w:b/>
          <w:bCs/>
        </w:rPr>
        <w:t>Periodic Review and Policy Updates</w:t>
      </w:r>
      <w:r w:rsidRPr="00BD2F1A">
        <w:t>:</w:t>
      </w:r>
    </w:p>
    <w:p w14:paraId="0D312C63" w14:textId="77777777" w:rsidR="00BD2F1A" w:rsidRPr="00BD2F1A" w:rsidRDefault="00BD2F1A" w:rsidP="00BD2F1A">
      <w:pPr>
        <w:numPr>
          <w:ilvl w:val="1"/>
          <w:numId w:val="116"/>
        </w:numPr>
        <w:jc w:val="both"/>
      </w:pPr>
      <w:r w:rsidRPr="00BD2F1A">
        <w:t>The policy will be reviewed annually to ensure it remains aligned with the college's evolving strategic priorities and financial capabilities.</w:t>
      </w:r>
    </w:p>
    <w:p w14:paraId="328084EB" w14:textId="77777777" w:rsidR="00BD2F1A" w:rsidRPr="00BD2F1A" w:rsidRDefault="00BD2F1A" w:rsidP="00BD2F1A">
      <w:pPr>
        <w:numPr>
          <w:ilvl w:val="1"/>
          <w:numId w:val="116"/>
        </w:numPr>
        <w:jc w:val="both"/>
      </w:pPr>
      <w:r w:rsidRPr="00BD2F1A">
        <w:t>Adjustments to the policy may be made based on feedback from departments and the outcomes of financial audits.</w:t>
      </w:r>
    </w:p>
    <w:p w14:paraId="49C03506" w14:textId="77777777" w:rsidR="00415F6A" w:rsidRDefault="00415F6A" w:rsidP="00BD2F1A">
      <w:pPr>
        <w:jc w:val="both"/>
        <w:rPr>
          <w:b/>
          <w:bCs/>
        </w:rPr>
      </w:pPr>
    </w:p>
    <w:p w14:paraId="0777F2A2" w14:textId="412BD612" w:rsidR="00BD2F1A" w:rsidRPr="00BD2F1A" w:rsidRDefault="00BD2F1A" w:rsidP="00BD2F1A">
      <w:pPr>
        <w:jc w:val="both"/>
        <w:rPr>
          <w:b/>
          <w:bCs/>
        </w:rPr>
      </w:pPr>
      <w:r w:rsidRPr="00BD2F1A">
        <w:rPr>
          <w:b/>
          <w:bCs/>
        </w:rPr>
        <w:lastRenderedPageBreak/>
        <w:t>Responsibilities:</w:t>
      </w:r>
    </w:p>
    <w:p w14:paraId="1FA3DA5D" w14:textId="77777777" w:rsidR="00BD2F1A" w:rsidRPr="00BD2F1A" w:rsidRDefault="00BD2F1A" w:rsidP="00BD2F1A">
      <w:pPr>
        <w:numPr>
          <w:ilvl w:val="0"/>
          <w:numId w:val="117"/>
        </w:numPr>
        <w:jc w:val="both"/>
      </w:pPr>
      <w:r w:rsidRPr="00BD2F1A">
        <w:rPr>
          <w:b/>
          <w:bCs/>
        </w:rPr>
        <w:t>Finance Committee</w:t>
      </w:r>
      <w:r w:rsidRPr="00BD2F1A">
        <w:t>: Oversee and ensure fair budget allocation, conduct audits, and review departmental financial reports.</w:t>
      </w:r>
    </w:p>
    <w:p w14:paraId="6BFCED63" w14:textId="77777777" w:rsidR="00BD2F1A" w:rsidRPr="00BD2F1A" w:rsidRDefault="00BD2F1A" w:rsidP="00BD2F1A">
      <w:pPr>
        <w:numPr>
          <w:ilvl w:val="0"/>
          <w:numId w:val="117"/>
        </w:numPr>
        <w:jc w:val="both"/>
      </w:pPr>
      <w:r w:rsidRPr="00BD2F1A">
        <w:rPr>
          <w:b/>
          <w:bCs/>
        </w:rPr>
        <w:t>Heads of Departments (HODs)</w:t>
      </w:r>
      <w:r w:rsidRPr="00BD2F1A">
        <w:t>: Manage department budgets, approve expenses within set limits, and ensure compliance with policy guidelines.</w:t>
      </w:r>
    </w:p>
    <w:p w14:paraId="612BD35E" w14:textId="77777777" w:rsidR="00BD2F1A" w:rsidRPr="00BD2F1A" w:rsidRDefault="00BD2F1A" w:rsidP="00BD2F1A">
      <w:pPr>
        <w:numPr>
          <w:ilvl w:val="0"/>
          <w:numId w:val="117"/>
        </w:numPr>
        <w:jc w:val="both"/>
      </w:pPr>
      <w:r w:rsidRPr="00BD2F1A">
        <w:rPr>
          <w:b/>
          <w:bCs/>
        </w:rPr>
        <w:t>Administration</w:t>
      </w:r>
      <w:r w:rsidRPr="00BD2F1A">
        <w:t>: Support departments in budget management and address issues related to financial allocations and resource needs.</w:t>
      </w:r>
    </w:p>
    <w:p w14:paraId="7FD98260" w14:textId="7F89C8DE" w:rsidR="00BD2F1A" w:rsidRPr="00415F6A" w:rsidRDefault="00415F6A" w:rsidP="00BD2F1A">
      <w:pPr>
        <w:jc w:val="both"/>
        <w:rPr>
          <w:b/>
          <w:bCs/>
          <w:sz w:val="24"/>
          <w:szCs w:val="24"/>
        </w:rPr>
      </w:pPr>
      <w:r w:rsidRPr="00415F6A">
        <w:rPr>
          <w:rFonts w:asciiTheme="minorHAnsi" w:hAnsiTheme="minorHAnsi" w:cstheme="minorHAnsi"/>
          <w:b/>
          <w:bCs/>
          <w:sz w:val="24"/>
          <w:szCs w:val="24"/>
        </w:rPr>
        <w:t>Department-Wise Budget</w:t>
      </w:r>
      <w:r w:rsidRPr="00415F6A">
        <w:rPr>
          <w:b/>
          <w:bCs/>
          <w:sz w:val="24"/>
          <w:szCs w:val="24"/>
        </w:rPr>
        <w:t>:</w:t>
      </w:r>
    </w:p>
    <w:p w14:paraId="2EA0A6A2" w14:textId="448125FD" w:rsidR="00AA526A" w:rsidRPr="00ED7E60" w:rsidRDefault="00AA526A"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1. </w:t>
      </w:r>
      <w:r w:rsidR="001B68AD" w:rsidRPr="00ED7E60">
        <w:rPr>
          <w:rFonts w:asciiTheme="minorHAnsi" w:hAnsiTheme="minorHAnsi" w:cstheme="minorHAnsi"/>
          <w:b/>
        </w:rPr>
        <w:tab/>
      </w:r>
      <w:r w:rsidRPr="00ED7E60">
        <w:rPr>
          <w:rFonts w:asciiTheme="minorHAnsi" w:hAnsiTheme="minorHAnsi" w:cstheme="minorHAnsi"/>
          <w:b/>
        </w:rPr>
        <w:t>Budget Planning and Notification</w:t>
      </w:r>
    </w:p>
    <w:p w14:paraId="642568EB" w14:textId="5BF51AA0" w:rsidR="00AA526A" w:rsidRPr="00ED7E60" w:rsidRDefault="00AA526A" w:rsidP="008B2357">
      <w:pPr>
        <w:pStyle w:val="NormalWeb"/>
        <w:spacing w:beforeAutospacing="0" w:afterAutospacing="0"/>
        <w:ind w:left="720" w:right="-330"/>
        <w:jc w:val="both"/>
        <w:rPr>
          <w:rFonts w:asciiTheme="minorHAnsi" w:hAnsiTheme="minorHAnsi" w:cstheme="minorHAnsi"/>
        </w:rPr>
      </w:pPr>
      <w:r w:rsidRPr="00ED7E60">
        <w:rPr>
          <w:rFonts w:asciiTheme="minorHAnsi" w:hAnsiTheme="minorHAnsi" w:cstheme="minorHAnsi"/>
        </w:rPr>
        <w:t xml:space="preserve">The process of preparing the budgetary allocations for each financial year with clear deadlines is initiated in November of each year and the following eight departments are </w:t>
      </w:r>
      <w:r w:rsidR="00CC1F3B" w:rsidRPr="00ED7E60">
        <w:rPr>
          <w:rFonts w:asciiTheme="minorHAnsi" w:hAnsiTheme="minorHAnsi" w:cstheme="minorHAnsi"/>
        </w:rPr>
        <w:t>notified</w:t>
      </w:r>
      <w:r w:rsidRPr="00ED7E60">
        <w:rPr>
          <w:rFonts w:asciiTheme="minorHAnsi" w:hAnsiTheme="minorHAnsi" w:cstheme="minorHAnsi"/>
        </w:rPr>
        <w:t xml:space="preserve"> to prepare their budgets:</w:t>
      </w:r>
    </w:p>
    <w:p w14:paraId="0A36F7EF" w14:textId="11905443" w:rsidR="00AA526A" w:rsidRPr="00ED7E60" w:rsidRDefault="00AA526A" w:rsidP="008510B8">
      <w:pPr>
        <w:pStyle w:val="NormalWeb"/>
        <w:numPr>
          <w:ilvl w:val="3"/>
          <w:numId w:val="111"/>
        </w:numPr>
        <w:spacing w:beforeAutospacing="0" w:afterAutospacing="0"/>
        <w:ind w:left="1276" w:right="-330"/>
        <w:jc w:val="both"/>
        <w:rPr>
          <w:rFonts w:asciiTheme="minorHAnsi" w:hAnsiTheme="minorHAnsi" w:cstheme="minorHAnsi"/>
        </w:rPr>
      </w:pPr>
      <w:r w:rsidRPr="00ED7E60">
        <w:rPr>
          <w:rFonts w:asciiTheme="minorHAnsi" w:hAnsiTheme="minorHAnsi" w:cstheme="minorHAnsi"/>
        </w:rPr>
        <w:t>Pharmaceutics</w:t>
      </w:r>
    </w:p>
    <w:p w14:paraId="79D24943" w14:textId="55854F99" w:rsidR="00AA526A" w:rsidRPr="00ED7E60" w:rsidRDefault="00AA526A" w:rsidP="008510B8">
      <w:pPr>
        <w:pStyle w:val="NormalWeb"/>
        <w:numPr>
          <w:ilvl w:val="3"/>
          <w:numId w:val="111"/>
        </w:numPr>
        <w:spacing w:beforeAutospacing="0" w:afterAutospacing="0"/>
        <w:ind w:left="1276" w:right="-330"/>
        <w:jc w:val="both"/>
        <w:rPr>
          <w:rFonts w:asciiTheme="minorHAnsi" w:hAnsiTheme="minorHAnsi" w:cstheme="minorHAnsi"/>
        </w:rPr>
      </w:pPr>
      <w:r w:rsidRPr="00ED7E60">
        <w:rPr>
          <w:rFonts w:asciiTheme="minorHAnsi" w:hAnsiTheme="minorHAnsi" w:cstheme="minorHAnsi"/>
        </w:rPr>
        <w:t>Pharmaceutical Analysis</w:t>
      </w:r>
    </w:p>
    <w:p w14:paraId="13518D72" w14:textId="4B397529" w:rsidR="00AA526A" w:rsidRPr="00ED7E60" w:rsidRDefault="00AA526A" w:rsidP="008510B8">
      <w:pPr>
        <w:pStyle w:val="NormalWeb"/>
        <w:numPr>
          <w:ilvl w:val="3"/>
          <w:numId w:val="111"/>
        </w:numPr>
        <w:spacing w:beforeAutospacing="0" w:afterAutospacing="0"/>
        <w:ind w:left="1276" w:right="-330"/>
        <w:jc w:val="both"/>
        <w:rPr>
          <w:rFonts w:asciiTheme="minorHAnsi" w:hAnsiTheme="minorHAnsi" w:cstheme="minorHAnsi"/>
        </w:rPr>
      </w:pPr>
      <w:r w:rsidRPr="00ED7E60">
        <w:rPr>
          <w:rFonts w:asciiTheme="minorHAnsi" w:hAnsiTheme="minorHAnsi" w:cstheme="minorHAnsi"/>
        </w:rPr>
        <w:t>Pharmaceutical Quality Assurance</w:t>
      </w:r>
    </w:p>
    <w:p w14:paraId="3AAC1CDD" w14:textId="0ADF0E59" w:rsidR="00AA526A" w:rsidRPr="00ED7E60" w:rsidRDefault="00AA526A" w:rsidP="008510B8">
      <w:pPr>
        <w:pStyle w:val="NormalWeb"/>
        <w:numPr>
          <w:ilvl w:val="3"/>
          <w:numId w:val="111"/>
        </w:numPr>
        <w:spacing w:beforeAutospacing="0" w:afterAutospacing="0"/>
        <w:ind w:left="1276" w:right="-330"/>
        <w:jc w:val="both"/>
        <w:rPr>
          <w:rFonts w:asciiTheme="minorHAnsi" w:hAnsiTheme="minorHAnsi" w:cstheme="minorHAnsi"/>
        </w:rPr>
      </w:pPr>
      <w:r w:rsidRPr="00ED7E60">
        <w:rPr>
          <w:rFonts w:asciiTheme="minorHAnsi" w:hAnsiTheme="minorHAnsi" w:cstheme="minorHAnsi"/>
        </w:rPr>
        <w:t>Pharmacology</w:t>
      </w:r>
    </w:p>
    <w:p w14:paraId="77DC2AF1" w14:textId="7C717735" w:rsidR="00AA526A" w:rsidRPr="00ED7E60" w:rsidRDefault="00AA526A" w:rsidP="008510B8">
      <w:pPr>
        <w:pStyle w:val="NormalWeb"/>
        <w:numPr>
          <w:ilvl w:val="3"/>
          <w:numId w:val="111"/>
        </w:numPr>
        <w:spacing w:beforeAutospacing="0" w:afterAutospacing="0"/>
        <w:ind w:left="1276" w:right="-330"/>
        <w:jc w:val="both"/>
        <w:rPr>
          <w:rFonts w:asciiTheme="minorHAnsi" w:hAnsiTheme="minorHAnsi" w:cstheme="minorHAnsi"/>
        </w:rPr>
      </w:pPr>
      <w:r w:rsidRPr="00ED7E60">
        <w:rPr>
          <w:rFonts w:asciiTheme="minorHAnsi" w:hAnsiTheme="minorHAnsi" w:cstheme="minorHAnsi"/>
        </w:rPr>
        <w:t>Regulatory Affairs</w:t>
      </w:r>
    </w:p>
    <w:p w14:paraId="54684587" w14:textId="5196890F" w:rsidR="00AA526A" w:rsidRPr="00ED7E60" w:rsidRDefault="00AA526A" w:rsidP="008510B8">
      <w:pPr>
        <w:pStyle w:val="NormalWeb"/>
        <w:numPr>
          <w:ilvl w:val="3"/>
          <w:numId w:val="111"/>
        </w:numPr>
        <w:spacing w:beforeAutospacing="0" w:afterAutospacing="0"/>
        <w:ind w:left="1276" w:right="-330"/>
        <w:jc w:val="both"/>
        <w:rPr>
          <w:rFonts w:asciiTheme="minorHAnsi" w:hAnsiTheme="minorHAnsi" w:cstheme="minorHAnsi"/>
        </w:rPr>
      </w:pPr>
      <w:r w:rsidRPr="00ED7E60">
        <w:rPr>
          <w:rFonts w:asciiTheme="minorHAnsi" w:hAnsiTheme="minorHAnsi" w:cstheme="minorHAnsi"/>
        </w:rPr>
        <w:t>Pharmaceutical Chemistry</w:t>
      </w:r>
    </w:p>
    <w:p w14:paraId="3F402E20" w14:textId="17D9E076" w:rsidR="00AA526A" w:rsidRPr="00ED7E60" w:rsidRDefault="00AA526A" w:rsidP="008510B8">
      <w:pPr>
        <w:pStyle w:val="NormalWeb"/>
        <w:numPr>
          <w:ilvl w:val="3"/>
          <w:numId w:val="111"/>
        </w:numPr>
        <w:spacing w:beforeAutospacing="0" w:afterAutospacing="0"/>
        <w:ind w:left="1276" w:right="-330"/>
        <w:jc w:val="both"/>
        <w:rPr>
          <w:rFonts w:asciiTheme="minorHAnsi" w:hAnsiTheme="minorHAnsi" w:cstheme="minorHAnsi"/>
        </w:rPr>
      </w:pPr>
      <w:r w:rsidRPr="00ED7E60">
        <w:rPr>
          <w:rFonts w:asciiTheme="minorHAnsi" w:hAnsiTheme="minorHAnsi" w:cstheme="minorHAnsi"/>
        </w:rPr>
        <w:t xml:space="preserve">Pharm.D </w:t>
      </w:r>
    </w:p>
    <w:p w14:paraId="1C36528D" w14:textId="2DBB8926" w:rsidR="00AA526A" w:rsidRPr="00ED7E60" w:rsidRDefault="00AA526A" w:rsidP="008510B8">
      <w:pPr>
        <w:pStyle w:val="NormalWeb"/>
        <w:numPr>
          <w:ilvl w:val="3"/>
          <w:numId w:val="111"/>
        </w:numPr>
        <w:spacing w:beforeAutospacing="0" w:afterAutospacing="0"/>
        <w:ind w:left="1276" w:right="-330"/>
        <w:jc w:val="both"/>
        <w:rPr>
          <w:rFonts w:asciiTheme="minorHAnsi" w:hAnsiTheme="minorHAnsi" w:cstheme="minorHAnsi"/>
        </w:rPr>
      </w:pPr>
      <w:r w:rsidRPr="00ED7E60">
        <w:rPr>
          <w:rFonts w:asciiTheme="minorHAnsi" w:hAnsiTheme="minorHAnsi" w:cstheme="minorHAnsi"/>
        </w:rPr>
        <w:t>Pharmacognosy</w:t>
      </w:r>
    </w:p>
    <w:p w14:paraId="6B09A54A" w14:textId="080F479E" w:rsidR="00AA526A"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administration communicates all relevant budget categories such as teaching resources, R&amp;D equipment, Seminars &amp; Conferences, Publications, Consumables, research funds, and other operational costs for each department.</w:t>
      </w:r>
    </w:p>
    <w:p w14:paraId="56B564EB" w14:textId="77777777" w:rsidR="008510B8" w:rsidRPr="00ED7E60" w:rsidRDefault="008510B8" w:rsidP="008B2357">
      <w:pPr>
        <w:pStyle w:val="NormalWeb"/>
        <w:spacing w:beforeAutospacing="0" w:afterAutospacing="0"/>
        <w:ind w:right="-330"/>
        <w:jc w:val="both"/>
        <w:rPr>
          <w:rFonts w:asciiTheme="minorHAnsi" w:hAnsiTheme="minorHAnsi" w:cstheme="minorHAnsi"/>
        </w:rPr>
      </w:pPr>
    </w:p>
    <w:p w14:paraId="494DB4F2" w14:textId="216F439A" w:rsidR="00AA526A" w:rsidRPr="00ED7E60" w:rsidRDefault="00AA526A"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2. </w:t>
      </w:r>
      <w:r w:rsidR="001B68AD" w:rsidRPr="00ED7E60">
        <w:rPr>
          <w:rFonts w:asciiTheme="minorHAnsi" w:hAnsiTheme="minorHAnsi" w:cstheme="minorHAnsi"/>
          <w:b/>
        </w:rPr>
        <w:tab/>
      </w:r>
      <w:r w:rsidRPr="00ED7E60">
        <w:rPr>
          <w:rFonts w:asciiTheme="minorHAnsi" w:hAnsiTheme="minorHAnsi" w:cstheme="minorHAnsi"/>
          <w:b/>
        </w:rPr>
        <w:t>Departmental Budget Preparation</w:t>
      </w:r>
    </w:p>
    <w:p w14:paraId="45237EC2" w14:textId="4D3B3790" w:rsidR="00AA526A" w:rsidRPr="00ED7E60" w:rsidRDefault="00AA526A" w:rsidP="008B2357">
      <w:pPr>
        <w:pStyle w:val="NormalWeb"/>
        <w:spacing w:beforeAutospacing="0" w:afterAutospacing="0"/>
        <w:ind w:left="450" w:right="-330"/>
        <w:jc w:val="both"/>
        <w:rPr>
          <w:rFonts w:asciiTheme="minorHAnsi" w:hAnsiTheme="minorHAnsi" w:cstheme="minorHAnsi"/>
        </w:rPr>
      </w:pPr>
      <w:r w:rsidRPr="00ED7E60">
        <w:rPr>
          <w:rFonts w:asciiTheme="minorHAnsi" w:hAnsiTheme="minorHAnsi" w:cstheme="minorHAnsi"/>
        </w:rPr>
        <w:t>Each department head conducts an internal assessment based on their specific academic and operational needs:</w:t>
      </w:r>
    </w:p>
    <w:p w14:paraId="7DC29FF4" w14:textId="77777777" w:rsidR="00AA526A" w:rsidRPr="00ED7E60"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     - Pharmaceutics: Consumables for formulation research, and manufacturing models.</w:t>
      </w:r>
    </w:p>
    <w:p w14:paraId="401D9100" w14:textId="1FD58132" w:rsidR="00096E88" w:rsidRPr="00ED7E60"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     - Pharmaceutical Analysis: Analytical instruments like HPLC, calibration, and reagents.</w:t>
      </w:r>
    </w:p>
    <w:p w14:paraId="67640455" w14:textId="46F9CD9C" w:rsidR="00AA526A" w:rsidRPr="00ED7E60" w:rsidRDefault="00096E88"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  </w:t>
      </w:r>
      <w:r w:rsidR="00AA526A" w:rsidRPr="00ED7E60">
        <w:rPr>
          <w:rFonts w:asciiTheme="minorHAnsi" w:hAnsiTheme="minorHAnsi" w:cstheme="minorHAnsi"/>
        </w:rPr>
        <w:t xml:space="preserve">  - Pharmaceutical Quality Assurance: Quality control tools, compliance, and certifications.</w:t>
      </w:r>
    </w:p>
    <w:p w14:paraId="03071D61" w14:textId="77777777" w:rsidR="00AA526A" w:rsidRPr="00ED7E60"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     - Pharmacology: Animal care, in vivo/vitro testing tools, software.</w:t>
      </w:r>
    </w:p>
    <w:p w14:paraId="42FEC650" w14:textId="77777777" w:rsidR="00AA526A" w:rsidRPr="00ED7E60"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     - Regulatory Affairs: Documentation tools, compliance systems, external training.</w:t>
      </w:r>
    </w:p>
    <w:p w14:paraId="430ACE1F" w14:textId="6C9CBE77" w:rsidR="00AA526A" w:rsidRPr="00ED7E60"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     - Pharmaceutical Chemistry: Chemical reagents, molecular </w:t>
      </w:r>
      <w:r w:rsidR="00CC1F3B" w:rsidRPr="00ED7E60">
        <w:rPr>
          <w:rFonts w:asciiTheme="minorHAnsi" w:hAnsiTheme="minorHAnsi" w:cstheme="minorHAnsi"/>
        </w:rPr>
        <w:t>modelling</w:t>
      </w:r>
      <w:r w:rsidRPr="00ED7E60">
        <w:rPr>
          <w:rFonts w:asciiTheme="minorHAnsi" w:hAnsiTheme="minorHAnsi" w:cstheme="minorHAnsi"/>
        </w:rPr>
        <w:t xml:space="preserve"> software.</w:t>
      </w:r>
    </w:p>
    <w:p w14:paraId="10924AB0" w14:textId="77777777" w:rsidR="00AA526A" w:rsidRPr="00ED7E60"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     - Pharm.D : Clinical training materials, case study databases.</w:t>
      </w:r>
    </w:p>
    <w:p w14:paraId="57480A18" w14:textId="77777777" w:rsidR="00AA526A" w:rsidRPr="00ED7E60"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     - Pharmacognosy: Herbal drug samples, extraction equipment, botanical references.</w:t>
      </w:r>
    </w:p>
    <w:p w14:paraId="01B8117D" w14:textId="7C6722EF" w:rsidR="00AA526A" w:rsidRDefault="00AA526A"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lastRenderedPageBreak/>
        <w:t xml:space="preserve">After identifying and assessing needs, </w:t>
      </w:r>
      <w:r w:rsidR="008510B8">
        <w:rPr>
          <w:rFonts w:asciiTheme="minorHAnsi" w:hAnsiTheme="minorHAnsi" w:cstheme="minorHAnsi"/>
        </w:rPr>
        <w:t>the </w:t>
      </w:r>
      <w:r w:rsidRPr="00ED7E60">
        <w:rPr>
          <w:rFonts w:asciiTheme="minorHAnsi" w:hAnsiTheme="minorHAnsi" w:cstheme="minorHAnsi"/>
        </w:rPr>
        <w:t>Head of the Departments must provide estimated costs for each item with justification for each item, linking it to academic and research excellence.</w:t>
      </w:r>
    </w:p>
    <w:p w14:paraId="2F1411FC" w14:textId="77777777" w:rsidR="008510B8" w:rsidRPr="00ED7E60" w:rsidRDefault="008510B8" w:rsidP="008B2357">
      <w:pPr>
        <w:pStyle w:val="NormalWeb"/>
        <w:spacing w:beforeAutospacing="0" w:afterAutospacing="0"/>
        <w:ind w:right="-330"/>
        <w:jc w:val="both"/>
        <w:rPr>
          <w:rFonts w:asciiTheme="minorHAnsi" w:hAnsiTheme="minorHAnsi" w:cstheme="minorHAnsi"/>
        </w:rPr>
      </w:pPr>
    </w:p>
    <w:p w14:paraId="0EF44EA4" w14:textId="04B2D626" w:rsidR="00AA526A" w:rsidRPr="00ED7E60" w:rsidRDefault="00AA526A"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3.</w:t>
      </w:r>
      <w:r w:rsidR="00671819" w:rsidRPr="00ED7E60">
        <w:rPr>
          <w:rFonts w:asciiTheme="minorHAnsi" w:hAnsiTheme="minorHAnsi" w:cstheme="minorHAnsi"/>
          <w:b/>
        </w:rPr>
        <w:t xml:space="preserve"> </w:t>
      </w:r>
      <w:r w:rsidR="00671819" w:rsidRPr="00ED7E60">
        <w:rPr>
          <w:rFonts w:asciiTheme="minorHAnsi" w:hAnsiTheme="minorHAnsi" w:cstheme="minorHAnsi"/>
          <w:b/>
        </w:rPr>
        <w:tab/>
      </w:r>
      <w:r w:rsidRPr="00ED7E60">
        <w:rPr>
          <w:rFonts w:asciiTheme="minorHAnsi" w:hAnsiTheme="minorHAnsi" w:cstheme="minorHAnsi"/>
          <w:b/>
        </w:rPr>
        <w:t>Review by IQAC (Internal Quality Assurance Cell)</w:t>
      </w:r>
    </w:p>
    <w:p w14:paraId="4D799915" w14:textId="77777777" w:rsidR="00AA526A" w:rsidRPr="00ED7E60" w:rsidRDefault="00AA526A" w:rsidP="008B2357">
      <w:pPr>
        <w:pStyle w:val="NormalWeb"/>
        <w:spacing w:beforeAutospacing="0" w:afterAutospacing="0"/>
        <w:ind w:left="720" w:right="-330"/>
        <w:jc w:val="both"/>
        <w:rPr>
          <w:rFonts w:asciiTheme="minorHAnsi" w:hAnsiTheme="minorHAnsi" w:cstheme="minorHAnsi"/>
        </w:rPr>
      </w:pPr>
      <w:r w:rsidRPr="00ED7E60">
        <w:rPr>
          <w:rFonts w:asciiTheme="minorHAnsi" w:hAnsiTheme="minorHAnsi" w:cstheme="minorHAnsi"/>
        </w:rPr>
        <w:t xml:space="preserve">   - Alignment Check: IQAC reviews proposals to ensure they align with institutional goals, including academic growth and regulatory compliance.</w:t>
      </w:r>
    </w:p>
    <w:p w14:paraId="4CF29A9D" w14:textId="77777777" w:rsidR="00AA526A" w:rsidRDefault="00AA526A" w:rsidP="008B2357">
      <w:pPr>
        <w:pStyle w:val="NormalWeb"/>
        <w:spacing w:beforeAutospacing="0" w:afterAutospacing="0"/>
        <w:ind w:left="720" w:right="-330"/>
        <w:jc w:val="both"/>
        <w:rPr>
          <w:rFonts w:asciiTheme="minorHAnsi" w:hAnsiTheme="minorHAnsi" w:cstheme="minorHAnsi"/>
        </w:rPr>
      </w:pPr>
      <w:r w:rsidRPr="00ED7E60">
        <w:rPr>
          <w:rFonts w:asciiTheme="minorHAnsi" w:hAnsiTheme="minorHAnsi" w:cstheme="minorHAnsi"/>
        </w:rPr>
        <w:t xml:space="preserve">   - Performance Analysis: Budgets are checked against the department’s previous year’s performance to ensure efficient utilization.</w:t>
      </w:r>
    </w:p>
    <w:p w14:paraId="74BF3948" w14:textId="77777777" w:rsidR="008510B8" w:rsidRPr="00ED7E60" w:rsidRDefault="008510B8" w:rsidP="008B2357">
      <w:pPr>
        <w:pStyle w:val="NormalWeb"/>
        <w:spacing w:beforeAutospacing="0" w:afterAutospacing="0"/>
        <w:ind w:left="720" w:right="-330"/>
        <w:jc w:val="both"/>
        <w:rPr>
          <w:rFonts w:asciiTheme="minorHAnsi" w:hAnsiTheme="minorHAnsi" w:cstheme="minorHAnsi"/>
        </w:rPr>
      </w:pPr>
    </w:p>
    <w:p w14:paraId="47FDA220" w14:textId="285DAAC3" w:rsidR="00AA526A" w:rsidRPr="00ED7E60" w:rsidRDefault="00AA526A"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4. </w:t>
      </w:r>
      <w:r w:rsidR="00671819" w:rsidRPr="00ED7E60">
        <w:rPr>
          <w:rFonts w:asciiTheme="minorHAnsi" w:hAnsiTheme="minorHAnsi" w:cstheme="minorHAnsi"/>
          <w:b/>
        </w:rPr>
        <w:tab/>
      </w:r>
      <w:r w:rsidRPr="00ED7E60">
        <w:rPr>
          <w:rFonts w:asciiTheme="minorHAnsi" w:hAnsiTheme="minorHAnsi" w:cstheme="minorHAnsi"/>
          <w:b/>
        </w:rPr>
        <w:t>Compilation of Budget Requests</w:t>
      </w:r>
    </w:p>
    <w:p w14:paraId="68419292" w14:textId="77777777" w:rsidR="00AA526A" w:rsidRDefault="00AA526A" w:rsidP="008B2357">
      <w:pPr>
        <w:pStyle w:val="NormalWeb"/>
        <w:spacing w:beforeAutospacing="0" w:afterAutospacing="0"/>
        <w:ind w:left="720" w:right="-330"/>
        <w:jc w:val="both"/>
        <w:rPr>
          <w:rFonts w:asciiTheme="minorHAnsi" w:hAnsiTheme="minorHAnsi" w:cstheme="minorHAnsi"/>
        </w:rPr>
      </w:pPr>
      <w:r w:rsidRPr="00ED7E60">
        <w:rPr>
          <w:rFonts w:asciiTheme="minorHAnsi" w:hAnsiTheme="minorHAnsi" w:cstheme="minorHAnsi"/>
        </w:rPr>
        <w:t xml:space="preserve">The Accounts Department consolidates all departmental budget proposals from the Departments and applies a prioritization framework, emphasizing academic goals such as Pharm.D's clinical needs, research priorities such as new HPLC systems for Pharmaceutical Analysis Department, Infrastructure and equipment along with evaluation of compliance with regulatory bodies – PCI &amp; OU. </w:t>
      </w:r>
    </w:p>
    <w:p w14:paraId="58DF9EFF" w14:textId="77777777" w:rsidR="008510B8" w:rsidRPr="00ED7E60" w:rsidRDefault="008510B8" w:rsidP="008B2357">
      <w:pPr>
        <w:pStyle w:val="NormalWeb"/>
        <w:spacing w:beforeAutospacing="0" w:afterAutospacing="0"/>
        <w:ind w:left="720" w:right="-330"/>
        <w:jc w:val="both"/>
        <w:rPr>
          <w:rFonts w:asciiTheme="minorHAnsi" w:hAnsiTheme="minorHAnsi" w:cstheme="minorHAnsi"/>
        </w:rPr>
      </w:pPr>
    </w:p>
    <w:p w14:paraId="36A0C8ED" w14:textId="2C6CC518" w:rsidR="00AA526A" w:rsidRPr="00ED7E60" w:rsidRDefault="00AA526A"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5. </w:t>
      </w:r>
      <w:r w:rsidR="00671819" w:rsidRPr="00ED7E60">
        <w:rPr>
          <w:rFonts w:asciiTheme="minorHAnsi" w:hAnsiTheme="minorHAnsi" w:cstheme="minorHAnsi"/>
          <w:b/>
        </w:rPr>
        <w:tab/>
      </w:r>
      <w:r w:rsidRPr="00ED7E60">
        <w:rPr>
          <w:rFonts w:asciiTheme="minorHAnsi" w:hAnsiTheme="minorHAnsi" w:cstheme="minorHAnsi"/>
          <w:b/>
        </w:rPr>
        <w:t>Governing Body Discussion and Approval</w:t>
      </w:r>
    </w:p>
    <w:p w14:paraId="5148F66D" w14:textId="2B4EC2B3" w:rsidR="00AA526A" w:rsidRDefault="00AA526A" w:rsidP="008B2357">
      <w:pPr>
        <w:pStyle w:val="NormalWeb"/>
        <w:spacing w:beforeAutospacing="0" w:afterAutospacing="0"/>
        <w:ind w:left="720" w:right="-330"/>
        <w:jc w:val="both"/>
        <w:rPr>
          <w:rFonts w:asciiTheme="minorHAnsi" w:hAnsiTheme="minorHAnsi" w:cstheme="minorHAnsi"/>
        </w:rPr>
      </w:pPr>
      <w:r w:rsidRPr="00ED7E60">
        <w:rPr>
          <w:rFonts w:asciiTheme="minorHAnsi" w:hAnsiTheme="minorHAnsi" w:cstheme="minorHAnsi"/>
        </w:rPr>
        <w:t xml:space="preserve"> The consolidated budget is presented to the Governing Body, focusing on high-cost items and departmental needs. Based on available funds and priorities, the Governing Body may suggest adjustments and grant approval. The final approval is granted by the Governing Body after thorough deliberations and the finalized budget is presented.</w:t>
      </w:r>
    </w:p>
    <w:p w14:paraId="568666FA" w14:textId="77777777" w:rsidR="008510B8" w:rsidRPr="00ED7E60" w:rsidRDefault="008510B8" w:rsidP="008B2357">
      <w:pPr>
        <w:pStyle w:val="NormalWeb"/>
        <w:spacing w:beforeAutospacing="0" w:afterAutospacing="0"/>
        <w:ind w:left="720" w:right="-330"/>
        <w:jc w:val="both"/>
        <w:rPr>
          <w:rFonts w:asciiTheme="minorHAnsi" w:hAnsiTheme="minorHAnsi" w:cstheme="minorHAnsi"/>
        </w:rPr>
      </w:pPr>
    </w:p>
    <w:p w14:paraId="772294A0" w14:textId="7FDE28D2" w:rsidR="00AA526A" w:rsidRPr="00ED7E60" w:rsidRDefault="00671819"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rPr>
        <w:t xml:space="preserve"> </w:t>
      </w:r>
      <w:r w:rsidR="00AA526A" w:rsidRPr="00ED7E60">
        <w:rPr>
          <w:rFonts w:asciiTheme="minorHAnsi" w:hAnsiTheme="minorHAnsi" w:cstheme="minorHAnsi"/>
          <w:b/>
        </w:rPr>
        <w:t>6.</w:t>
      </w:r>
      <w:r w:rsidRPr="00ED7E60">
        <w:rPr>
          <w:rFonts w:asciiTheme="minorHAnsi" w:hAnsiTheme="minorHAnsi" w:cstheme="minorHAnsi"/>
          <w:b/>
        </w:rPr>
        <w:tab/>
      </w:r>
      <w:r w:rsidR="00AA526A" w:rsidRPr="00ED7E60">
        <w:rPr>
          <w:rFonts w:asciiTheme="minorHAnsi" w:hAnsiTheme="minorHAnsi" w:cstheme="minorHAnsi"/>
          <w:b/>
        </w:rPr>
        <w:t xml:space="preserve"> Implementation and Monitoring</w:t>
      </w:r>
    </w:p>
    <w:p w14:paraId="04ACC6F3" w14:textId="4A34C3D9" w:rsidR="00AA526A" w:rsidRPr="00ED7E60" w:rsidRDefault="00AA526A" w:rsidP="008B2357">
      <w:pPr>
        <w:pStyle w:val="NormalWeb"/>
        <w:spacing w:beforeAutospacing="0" w:afterAutospacing="0"/>
        <w:ind w:left="720" w:right="-330"/>
        <w:jc w:val="both"/>
        <w:rPr>
          <w:rFonts w:asciiTheme="minorHAnsi" w:hAnsiTheme="minorHAnsi" w:cstheme="minorHAnsi"/>
        </w:rPr>
      </w:pPr>
      <w:r w:rsidRPr="00ED7E60">
        <w:rPr>
          <w:rFonts w:asciiTheme="minorHAnsi" w:hAnsiTheme="minorHAnsi" w:cstheme="minorHAnsi"/>
        </w:rPr>
        <w:t xml:space="preserve">Approved funds are released to the respective departments based on their requests along with tracking of proposals and expenses by the individual Departments who </w:t>
      </w:r>
      <w:r w:rsidR="00CC1F3B" w:rsidRPr="00ED7E60">
        <w:rPr>
          <w:rFonts w:asciiTheme="minorHAnsi" w:hAnsiTheme="minorHAnsi" w:cstheme="minorHAnsi"/>
        </w:rPr>
        <w:t>must report</w:t>
      </w:r>
      <w:r w:rsidRPr="00ED7E60">
        <w:rPr>
          <w:rFonts w:asciiTheme="minorHAnsi" w:hAnsiTheme="minorHAnsi" w:cstheme="minorHAnsi"/>
        </w:rPr>
        <w:t xml:space="preserve"> them quarterly.</w:t>
      </w:r>
    </w:p>
    <w:p w14:paraId="7358FF76" w14:textId="77777777" w:rsidR="00AA526A" w:rsidRDefault="00AA526A" w:rsidP="008B2357">
      <w:pPr>
        <w:pStyle w:val="NormalWeb"/>
        <w:spacing w:beforeAutospacing="0" w:afterAutospacing="0"/>
        <w:ind w:right="-330" w:firstLine="720"/>
        <w:jc w:val="both"/>
        <w:rPr>
          <w:rFonts w:asciiTheme="minorHAnsi" w:hAnsiTheme="minorHAnsi" w:cstheme="minorHAnsi"/>
        </w:rPr>
      </w:pPr>
      <w:r w:rsidRPr="00ED7E60">
        <w:rPr>
          <w:rFonts w:asciiTheme="minorHAnsi" w:hAnsiTheme="minorHAnsi" w:cstheme="minorHAnsi"/>
        </w:rPr>
        <w:t>Internal Audits are conducted to ensure proper utilization of funds.</w:t>
      </w:r>
    </w:p>
    <w:p w14:paraId="38B698D5" w14:textId="77777777" w:rsidR="008510B8" w:rsidRPr="00ED7E60" w:rsidRDefault="008510B8" w:rsidP="008B2357">
      <w:pPr>
        <w:pStyle w:val="NormalWeb"/>
        <w:spacing w:beforeAutospacing="0" w:afterAutospacing="0"/>
        <w:ind w:right="-330" w:firstLine="720"/>
        <w:jc w:val="both"/>
        <w:rPr>
          <w:rFonts w:asciiTheme="minorHAnsi" w:hAnsiTheme="minorHAnsi" w:cstheme="minorHAnsi"/>
        </w:rPr>
      </w:pPr>
    </w:p>
    <w:p w14:paraId="384D51FF" w14:textId="08D0F601" w:rsidR="00AA526A" w:rsidRPr="00ED7E60" w:rsidRDefault="00AA526A"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7. </w:t>
      </w:r>
      <w:r w:rsidR="00671819" w:rsidRPr="00ED7E60">
        <w:rPr>
          <w:rFonts w:asciiTheme="minorHAnsi" w:hAnsiTheme="minorHAnsi" w:cstheme="minorHAnsi"/>
          <w:b/>
        </w:rPr>
        <w:tab/>
      </w:r>
      <w:r w:rsidRPr="00ED7E60">
        <w:rPr>
          <w:rFonts w:asciiTheme="minorHAnsi" w:hAnsiTheme="minorHAnsi" w:cstheme="minorHAnsi"/>
          <w:b/>
        </w:rPr>
        <w:t>Review and Mid-Year Revisions</w:t>
      </w:r>
    </w:p>
    <w:p w14:paraId="094F6E7E" w14:textId="77777777" w:rsidR="00AA526A" w:rsidRPr="00ED7E60" w:rsidRDefault="00AA526A" w:rsidP="008B2357">
      <w:pPr>
        <w:pStyle w:val="NormalWeb"/>
        <w:spacing w:beforeAutospacing="0" w:afterAutospacing="0"/>
        <w:ind w:left="720" w:right="-330"/>
        <w:jc w:val="both"/>
        <w:rPr>
          <w:rFonts w:asciiTheme="minorHAnsi" w:hAnsiTheme="minorHAnsi" w:cstheme="minorHAnsi"/>
        </w:rPr>
      </w:pPr>
      <w:r w:rsidRPr="00ED7E60">
        <w:rPr>
          <w:rFonts w:asciiTheme="minorHAnsi" w:hAnsiTheme="minorHAnsi" w:cstheme="minorHAnsi"/>
        </w:rPr>
        <w:t>The procedure exists for assessing the financial performance of each department while adjustments can be made if certain departments require additional funding.</w:t>
      </w:r>
    </w:p>
    <w:p w14:paraId="0DB3F9C6" w14:textId="77777777" w:rsidR="00F452AE" w:rsidRPr="00ED7E60" w:rsidRDefault="00F452AE" w:rsidP="008B2357">
      <w:pPr>
        <w:pStyle w:val="NormalWeb"/>
        <w:spacing w:beforeAutospacing="0" w:afterAutospacing="0"/>
        <w:ind w:right="-330"/>
        <w:jc w:val="both"/>
        <w:rPr>
          <w:rFonts w:asciiTheme="minorHAnsi" w:hAnsiTheme="minorHAnsi" w:cstheme="minorHAnsi"/>
        </w:rPr>
      </w:pPr>
    </w:p>
    <w:p w14:paraId="6A220B20" w14:textId="77777777" w:rsidR="00F452AE" w:rsidRPr="00ED7E60" w:rsidRDefault="00F452AE" w:rsidP="008B2357">
      <w:pPr>
        <w:pStyle w:val="NormalWeb"/>
        <w:spacing w:beforeAutospacing="0" w:afterAutospacing="0"/>
        <w:ind w:right="-330"/>
        <w:jc w:val="both"/>
        <w:rPr>
          <w:rFonts w:asciiTheme="minorHAnsi" w:hAnsiTheme="minorHAnsi" w:cstheme="minorHAnsi"/>
        </w:rPr>
      </w:pPr>
    </w:p>
    <w:p w14:paraId="6469514C" w14:textId="77777777" w:rsidR="00B86C7E" w:rsidRDefault="00B86C7E" w:rsidP="008B2357">
      <w:pPr>
        <w:pStyle w:val="NormalWeb"/>
        <w:spacing w:beforeAutospacing="0" w:afterAutospacing="0"/>
        <w:ind w:right="-330"/>
        <w:jc w:val="both"/>
        <w:rPr>
          <w:rFonts w:asciiTheme="minorHAnsi" w:hAnsiTheme="minorHAnsi" w:cstheme="minorHAnsi"/>
        </w:rPr>
      </w:pPr>
    </w:p>
    <w:p w14:paraId="2046E344" w14:textId="77777777" w:rsidR="00C8039C" w:rsidRDefault="00C8039C" w:rsidP="008B2357">
      <w:pPr>
        <w:pStyle w:val="NormalWeb"/>
        <w:spacing w:beforeAutospacing="0" w:afterAutospacing="0"/>
        <w:ind w:right="-330"/>
        <w:jc w:val="both"/>
        <w:rPr>
          <w:rFonts w:asciiTheme="minorHAnsi" w:hAnsiTheme="minorHAnsi" w:cstheme="minorHAnsi"/>
        </w:rPr>
      </w:pPr>
    </w:p>
    <w:p w14:paraId="5A897A59" w14:textId="77777777" w:rsidR="00C8039C" w:rsidRDefault="00C8039C" w:rsidP="008B2357">
      <w:pPr>
        <w:pStyle w:val="NormalWeb"/>
        <w:spacing w:beforeAutospacing="0" w:afterAutospacing="0"/>
        <w:ind w:right="-330"/>
        <w:jc w:val="both"/>
        <w:rPr>
          <w:rFonts w:asciiTheme="minorHAnsi" w:hAnsiTheme="minorHAnsi" w:cstheme="minorHAnsi"/>
        </w:rPr>
      </w:pPr>
    </w:p>
    <w:p w14:paraId="67278F95" w14:textId="77777777" w:rsidR="00C8039C" w:rsidRDefault="00C8039C" w:rsidP="008B2357">
      <w:pPr>
        <w:pStyle w:val="NormalWeb"/>
        <w:spacing w:beforeAutospacing="0" w:afterAutospacing="0"/>
        <w:ind w:right="-330"/>
        <w:jc w:val="both"/>
        <w:rPr>
          <w:rFonts w:asciiTheme="minorHAnsi" w:hAnsiTheme="minorHAnsi" w:cstheme="minorHAnsi"/>
        </w:rPr>
      </w:pPr>
    </w:p>
    <w:p w14:paraId="73BC2C81" w14:textId="77777777" w:rsidR="00C8039C" w:rsidRDefault="00C8039C" w:rsidP="008B2357">
      <w:pPr>
        <w:pStyle w:val="NormalWeb"/>
        <w:spacing w:beforeAutospacing="0" w:afterAutospacing="0"/>
        <w:ind w:right="-330"/>
        <w:jc w:val="both"/>
        <w:rPr>
          <w:rFonts w:asciiTheme="minorHAnsi" w:hAnsiTheme="minorHAnsi" w:cstheme="minorHAnsi"/>
        </w:rPr>
      </w:pPr>
    </w:p>
    <w:p w14:paraId="150447DA" w14:textId="77777777" w:rsidR="00C8039C" w:rsidRDefault="00C8039C" w:rsidP="008B2357">
      <w:pPr>
        <w:pStyle w:val="NormalWeb"/>
        <w:spacing w:beforeAutospacing="0" w:afterAutospacing="0"/>
        <w:ind w:right="-330"/>
        <w:jc w:val="both"/>
        <w:rPr>
          <w:rFonts w:asciiTheme="minorHAnsi" w:hAnsiTheme="minorHAnsi" w:cstheme="minorHAnsi"/>
        </w:rPr>
      </w:pPr>
    </w:p>
    <w:p w14:paraId="5626343B" w14:textId="77777777" w:rsidR="00F452AE" w:rsidRDefault="00F452AE" w:rsidP="008B2357">
      <w:pPr>
        <w:pStyle w:val="Heading1"/>
        <w:spacing w:before="100" w:after="100" w:line="240" w:lineRule="auto"/>
        <w:ind w:right="-330"/>
        <w:jc w:val="center"/>
        <w:rPr>
          <w:rFonts w:asciiTheme="minorHAnsi" w:hAnsiTheme="minorHAnsi" w:cstheme="minorHAnsi"/>
          <w:sz w:val="32"/>
          <w:szCs w:val="24"/>
        </w:rPr>
      </w:pPr>
      <w:bookmarkStart w:id="34" w:name="_Toc180919033"/>
      <w:r w:rsidRPr="00ED7E60">
        <w:rPr>
          <w:rFonts w:asciiTheme="minorHAnsi" w:hAnsiTheme="minorHAnsi" w:cstheme="minorHAnsi"/>
          <w:sz w:val="32"/>
          <w:szCs w:val="24"/>
        </w:rPr>
        <w:lastRenderedPageBreak/>
        <w:t>PROCUREMENT POLICY</w:t>
      </w:r>
      <w:bookmarkEnd w:id="34"/>
    </w:p>
    <w:p w14:paraId="5C46295C" w14:textId="77777777" w:rsidR="008510B8" w:rsidRPr="008510B8" w:rsidRDefault="008510B8" w:rsidP="008510B8"/>
    <w:p w14:paraId="4E4E13DA" w14:textId="537A45A0" w:rsidR="00F452AE" w:rsidRPr="00ED7E60" w:rsidRDefault="00F452A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1.</w:t>
      </w:r>
      <w:r w:rsidR="00671819" w:rsidRPr="00ED7E60">
        <w:rPr>
          <w:rFonts w:asciiTheme="minorHAnsi" w:hAnsiTheme="minorHAnsi" w:cstheme="minorHAnsi"/>
          <w:b/>
        </w:rPr>
        <w:tab/>
      </w:r>
      <w:r w:rsidRPr="00ED7E60">
        <w:rPr>
          <w:rFonts w:asciiTheme="minorHAnsi" w:hAnsiTheme="minorHAnsi" w:cstheme="minorHAnsi"/>
          <w:b/>
        </w:rPr>
        <w:t xml:space="preserve"> Introduction</w:t>
      </w:r>
    </w:p>
    <w:p w14:paraId="245C7002" w14:textId="77777777" w:rsidR="00F452AE" w:rsidRPr="00ED7E60" w:rsidRDefault="00F452AE" w:rsidP="008B2357">
      <w:pPr>
        <w:pStyle w:val="NormalWeb"/>
        <w:spacing w:beforeAutospacing="0" w:afterAutospacing="0"/>
        <w:ind w:left="360" w:right="-330" w:hanging="360"/>
        <w:jc w:val="both"/>
        <w:rPr>
          <w:rFonts w:asciiTheme="minorHAnsi" w:hAnsiTheme="minorHAnsi" w:cstheme="minorHAnsi"/>
        </w:rPr>
      </w:pPr>
      <w:r w:rsidRPr="00ED7E60">
        <w:rPr>
          <w:rFonts w:asciiTheme="minorHAnsi" w:hAnsiTheme="minorHAnsi" w:cstheme="minorHAnsi"/>
        </w:rPr>
        <w:t xml:space="preserve">   - </w:t>
      </w:r>
      <w:r w:rsidRPr="00ED7E60">
        <w:rPr>
          <w:rFonts w:asciiTheme="minorHAnsi" w:hAnsiTheme="minorHAnsi" w:cstheme="minorHAnsi"/>
          <w:b/>
        </w:rPr>
        <w:t>Objective:</w:t>
      </w:r>
      <w:r w:rsidRPr="00ED7E60">
        <w:rPr>
          <w:rFonts w:asciiTheme="minorHAnsi" w:hAnsiTheme="minorHAnsi" w:cstheme="minorHAnsi"/>
        </w:rPr>
        <w:t xml:space="preserve"> The procurement policy is designed to ensure that all purchases are made in a transparent, efficient, and cost-effective manner while meeting the educational, research, and operational needs of the college.</w:t>
      </w:r>
    </w:p>
    <w:p w14:paraId="0941C017" w14:textId="77777777" w:rsidR="00F452AE" w:rsidRDefault="00F452AE" w:rsidP="008B2357">
      <w:pPr>
        <w:pStyle w:val="NormalWeb"/>
        <w:spacing w:beforeAutospacing="0" w:afterAutospacing="0"/>
        <w:ind w:left="360" w:right="-330" w:hanging="360"/>
        <w:jc w:val="both"/>
        <w:rPr>
          <w:rFonts w:asciiTheme="minorHAnsi" w:hAnsiTheme="minorHAnsi" w:cstheme="minorHAnsi"/>
        </w:rPr>
      </w:pPr>
      <w:r w:rsidRPr="00ED7E60">
        <w:rPr>
          <w:rFonts w:asciiTheme="minorHAnsi" w:hAnsiTheme="minorHAnsi" w:cstheme="minorHAnsi"/>
        </w:rPr>
        <w:t xml:space="preserve">   - </w:t>
      </w:r>
      <w:r w:rsidRPr="00ED7E60">
        <w:rPr>
          <w:rFonts w:asciiTheme="minorHAnsi" w:hAnsiTheme="minorHAnsi" w:cstheme="minorHAnsi"/>
          <w:b/>
        </w:rPr>
        <w:t>Scope:</w:t>
      </w:r>
      <w:r w:rsidRPr="00ED7E60">
        <w:rPr>
          <w:rFonts w:asciiTheme="minorHAnsi" w:hAnsiTheme="minorHAnsi" w:cstheme="minorHAnsi"/>
        </w:rPr>
        <w:t xml:space="preserve"> This policy applies to all departments, offices, and units of the pharmacy college, covering the procurement of goods, services, and works.</w:t>
      </w:r>
    </w:p>
    <w:p w14:paraId="41A9DD79" w14:textId="77777777" w:rsidR="008510B8" w:rsidRPr="00ED7E60" w:rsidRDefault="008510B8" w:rsidP="008B2357">
      <w:pPr>
        <w:pStyle w:val="NormalWeb"/>
        <w:spacing w:beforeAutospacing="0" w:afterAutospacing="0"/>
        <w:ind w:left="360" w:right="-330" w:hanging="360"/>
        <w:jc w:val="both"/>
        <w:rPr>
          <w:rFonts w:asciiTheme="minorHAnsi" w:hAnsiTheme="minorHAnsi" w:cstheme="minorHAnsi"/>
        </w:rPr>
      </w:pPr>
    </w:p>
    <w:p w14:paraId="6699FA85" w14:textId="6C3EF01B" w:rsidR="00F452AE" w:rsidRPr="00ED7E60" w:rsidRDefault="00F452A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2. </w:t>
      </w:r>
      <w:r w:rsidR="00671819" w:rsidRPr="00ED7E60">
        <w:rPr>
          <w:rFonts w:asciiTheme="minorHAnsi" w:hAnsiTheme="minorHAnsi" w:cstheme="minorHAnsi"/>
          <w:b/>
        </w:rPr>
        <w:tab/>
      </w:r>
      <w:r w:rsidRPr="00ED7E60">
        <w:rPr>
          <w:rFonts w:asciiTheme="minorHAnsi" w:hAnsiTheme="minorHAnsi" w:cstheme="minorHAnsi"/>
          <w:b/>
        </w:rPr>
        <w:t>Procurement Principles</w:t>
      </w:r>
    </w:p>
    <w:p w14:paraId="3C2CB79A" w14:textId="2C4EC2BC"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Transparency: All procurement processes will be conducted with openness and transparency to ensure fairness and accountability.</w:t>
      </w:r>
    </w:p>
    <w:p w14:paraId="1A8C6F61" w14:textId="64916C6E"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Value for Money: Procurement decisions will prioritize obtaining the best value for money while considering quality, cost, and delivery timelines.</w:t>
      </w:r>
    </w:p>
    <w:p w14:paraId="1899AD50" w14:textId="39F99266"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Efficiency: The procurement process will be streamlined to minimize delays and ensure timely availability of goods and services.</w:t>
      </w:r>
    </w:p>
    <w:p w14:paraId="5A9A9E11" w14:textId="1DA97695" w:rsidR="00F452AE"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Compliance: All procurements will comply with applicable laws, regulations, and internal policies, including those set by statutory bodies like PCI.</w:t>
      </w:r>
    </w:p>
    <w:p w14:paraId="1D325908" w14:textId="77777777" w:rsidR="008510B8" w:rsidRPr="00ED7E60" w:rsidRDefault="008510B8" w:rsidP="008B2357">
      <w:pPr>
        <w:pStyle w:val="NormalWeb"/>
        <w:spacing w:beforeAutospacing="0" w:afterAutospacing="0"/>
        <w:ind w:left="720" w:right="-330" w:hanging="720"/>
        <w:jc w:val="both"/>
        <w:rPr>
          <w:rFonts w:asciiTheme="minorHAnsi" w:hAnsiTheme="minorHAnsi" w:cstheme="minorHAnsi"/>
        </w:rPr>
      </w:pPr>
    </w:p>
    <w:p w14:paraId="6808C244" w14:textId="458E321F" w:rsidR="00F452AE" w:rsidRPr="00ED7E60" w:rsidRDefault="00F452A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3. </w:t>
      </w:r>
      <w:r w:rsidR="00671819" w:rsidRPr="00ED7E60">
        <w:rPr>
          <w:rFonts w:asciiTheme="minorHAnsi" w:hAnsiTheme="minorHAnsi" w:cstheme="minorHAnsi"/>
          <w:b/>
        </w:rPr>
        <w:tab/>
      </w:r>
      <w:r w:rsidRPr="00ED7E60">
        <w:rPr>
          <w:rFonts w:asciiTheme="minorHAnsi" w:hAnsiTheme="minorHAnsi" w:cstheme="minorHAnsi"/>
          <w:b/>
        </w:rPr>
        <w:t>Procurement Categories</w:t>
      </w:r>
    </w:p>
    <w:p w14:paraId="331192EE" w14:textId="5692AEF5"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 xml:space="preserve"> </w:t>
      </w:r>
      <w:r w:rsidR="00671819" w:rsidRPr="00ED7E60">
        <w:rPr>
          <w:rFonts w:asciiTheme="minorHAnsi" w:hAnsiTheme="minorHAnsi" w:cstheme="minorHAnsi"/>
        </w:rPr>
        <w:tab/>
      </w:r>
      <w:r w:rsidRPr="00ED7E60">
        <w:rPr>
          <w:rFonts w:asciiTheme="minorHAnsi" w:hAnsiTheme="minorHAnsi" w:cstheme="minorHAnsi"/>
        </w:rPr>
        <w:t>Goods: Includes laboratory equipment, chemicals, library resources, IT equipment, office supplies, etc.</w:t>
      </w:r>
    </w:p>
    <w:p w14:paraId="443E8156" w14:textId="544EBE3A"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Services: Includes maintenance contracts, IT support, consultancy services, etc.</w:t>
      </w:r>
    </w:p>
    <w:p w14:paraId="2CF4A805" w14:textId="6BE48D03" w:rsidR="00F452AE"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Works: Includes construction, renovation, and infrastructure-related activities.</w:t>
      </w:r>
    </w:p>
    <w:p w14:paraId="7F40E7FE" w14:textId="77777777" w:rsidR="008510B8" w:rsidRPr="00ED7E60" w:rsidRDefault="008510B8" w:rsidP="008B2357">
      <w:pPr>
        <w:pStyle w:val="NormalWeb"/>
        <w:spacing w:beforeAutospacing="0" w:afterAutospacing="0"/>
        <w:ind w:left="720" w:right="-330" w:hanging="720"/>
        <w:jc w:val="both"/>
        <w:rPr>
          <w:rFonts w:asciiTheme="minorHAnsi" w:hAnsiTheme="minorHAnsi" w:cstheme="minorHAnsi"/>
        </w:rPr>
      </w:pPr>
    </w:p>
    <w:p w14:paraId="3576F807" w14:textId="05DB8576" w:rsidR="00F452AE" w:rsidRPr="00ED7E60" w:rsidRDefault="00F452AE" w:rsidP="008B2357">
      <w:pPr>
        <w:pStyle w:val="NormalWeb"/>
        <w:spacing w:beforeAutospacing="0" w:afterAutospacing="0"/>
        <w:ind w:left="720" w:right="-330" w:hanging="720"/>
        <w:jc w:val="both"/>
        <w:rPr>
          <w:rFonts w:asciiTheme="minorHAnsi" w:hAnsiTheme="minorHAnsi" w:cstheme="minorHAnsi"/>
          <w:b/>
        </w:rPr>
      </w:pPr>
      <w:r w:rsidRPr="00ED7E60">
        <w:rPr>
          <w:rFonts w:asciiTheme="minorHAnsi" w:hAnsiTheme="minorHAnsi" w:cstheme="minorHAnsi"/>
          <w:b/>
        </w:rPr>
        <w:t xml:space="preserve"> 4. </w:t>
      </w:r>
      <w:r w:rsidR="00671819" w:rsidRPr="00ED7E60">
        <w:rPr>
          <w:rFonts w:asciiTheme="minorHAnsi" w:hAnsiTheme="minorHAnsi" w:cstheme="minorHAnsi"/>
          <w:b/>
        </w:rPr>
        <w:tab/>
      </w:r>
      <w:r w:rsidRPr="00ED7E60">
        <w:rPr>
          <w:rFonts w:asciiTheme="minorHAnsi" w:hAnsiTheme="minorHAnsi" w:cstheme="minorHAnsi"/>
          <w:b/>
        </w:rPr>
        <w:t>Procurement Methods</w:t>
      </w:r>
    </w:p>
    <w:p w14:paraId="7EB85764" w14:textId="375AAC05" w:rsidR="008F4F66" w:rsidRPr="00ED7E60" w:rsidRDefault="00F452AE" w:rsidP="008B2357">
      <w:pPr>
        <w:pStyle w:val="NormalWeb"/>
        <w:spacing w:beforeAutospacing="0" w:afterAutospacing="0"/>
        <w:ind w:left="720" w:right="-330" w:hanging="720"/>
        <w:jc w:val="both"/>
        <w:rPr>
          <w:rFonts w:asciiTheme="minorHAnsi" w:eastAsia="Swiss721BT-Roman" w:hAnsiTheme="minorHAnsi" w:cstheme="minorHAnsi"/>
        </w:rPr>
      </w:pPr>
      <w:r w:rsidRPr="00ED7E60">
        <w:rPr>
          <w:rFonts w:asciiTheme="minorHAnsi" w:hAnsiTheme="minorHAnsi" w:cstheme="minorHAnsi"/>
        </w:rPr>
        <w:t xml:space="preserve">   </w:t>
      </w:r>
      <w:r w:rsidR="008F4F66" w:rsidRPr="00ED7E60">
        <w:rPr>
          <w:rFonts w:asciiTheme="minorHAnsi" w:hAnsiTheme="minorHAnsi" w:cstheme="minorHAnsi"/>
        </w:rPr>
        <w:tab/>
      </w:r>
      <w:r w:rsidR="008F4F66" w:rsidRPr="00ED7E60">
        <w:rPr>
          <w:rFonts w:asciiTheme="minorHAnsi" w:eastAsia="Swiss721BT-Roman" w:hAnsiTheme="minorHAnsi" w:cstheme="minorHAnsi"/>
        </w:rPr>
        <w:t>Procurements are vital without which there shall not be any development of</w:t>
      </w:r>
      <w:r w:rsidR="008F4F66" w:rsidRPr="00ED7E60">
        <w:rPr>
          <w:rFonts w:asciiTheme="minorHAnsi" w:hAnsiTheme="minorHAnsi" w:cstheme="minorHAnsi"/>
        </w:rPr>
        <w:t xml:space="preserve"> </w:t>
      </w:r>
      <w:r w:rsidR="008F4F66" w:rsidRPr="00ED7E60">
        <w:rPr>
          <w:rFonts w:asciiTheme="minorHAnsi" w:eastAsia="Swiss721BT-Roman" w:hAnsiTheme="minorHAnsi" w:cstheme="minorHAnsi"/>
        </w:rPr>
        <w:t>Institution. Hence, there shall be a strong procurement policy</w:t>
      </w:r>
      <w:r w:rsidR="008F4F66" w:rsidRPr="00ED7E60">
        <w:rPr>
          <w:rFonts w:asciiTheme="minorHAnsi" w:hAnsiTheme="minorHAnsi" w:cstheme="minorHAnsi"/>
        </w:rPr>
        <w:t xml:space="preserve"> - </w:t>
      </w:r>
      <w:r w:rsidR="008F4F66" w:rsidRPr="00ED7E60">
        <w:rPr>
          <w:rFonts w:asciiTheme="minorHAnsi" w:eastAsia="Swiss721BT-Bold" w:hAnsiTheme="minorHAnsi" w:cstheme="minorHAnsi"/>
        </w:rPr>
        <w:t>Quality cum Cost Based Selection (QCBS</w:t>
      </w:r>
      <w:r w:rsidR="008F4F66" w:rsidRPr="00ED7E60">
        <w:rPr>
          <w:rFonts w:asciiTheme="minorHAnsi" w:hAnsiTheme="minorHAnsi" w:cstheme="minorHAnsi"/>
        </w:rPr>
        <w:t>)</w:t>
      </w:r>
      <w:r w:rsidR="008F4F66" w:rsidRPr="00ED7E60">
        <w:rPr>
          <w:rFonts w:asciiTheme="minorHAnsi" w:eastAsia="Swiss721BT-Roman" w:hAnsiTheme="minorHAnsi" w:cstheme="minorHAnsi"/>
        </w:rPr>
        <w:t xml:space="preserve"> for the</w:t>
      </w:r>
      <w:r w:rsidR="008F4F66" w:rsidRPr="00ED7E60">
        <w:rPr>
          <w:rFonts w:asciiTheme="minorHAnsi" w:hAnsiTheme="minorHAnsi" w:cstheme="minorHAnsi"/>
        </w:rPr>
        <w:t xml:space="preserve"> </w:t>
      </w:r>
      <w:r w:rsidR="008F4F66" w:rsidRPr="00ED7E60">
        <w:rPr>
          <w:rFonts w:asciiTheme="minorHAnsi" w:eastAsia="Swiss721BT-Roman" w:hAnsiTheme="minorHAnsi" w:cstheme="minorHAnsi"/>
        </w:rPr>
        <w:t xml:space="preserve">Institution. For this purpose, rules were laid out in the </w:t>
      </w:r>
      <w:r w:rsidR="00415F6A">
        <w:rPr>
          <w:rFonts w:asciiTheme="minorHAnsi" w:eastAsia="Swiss721BT-Roman" w:hAnsiTheme="minorHAnsi" w:cstheme="minorHAnsi"/>
        </w:rPr>
        <w:t xml:space="preserve">Governing Rules and Regulations (GRR) published by the </w:t>
      </w:r>
      <w:r w:rsidR="008F4F66" w:rsidRPr="00ED7E60">
        <w:rPr>
          <w:rFonts w:asciiTheme="minorHAnsi" w:eastAsia="Swiss721BT-Roman" w:hAnsiTheme="minorHAnsi" w:cstheme="minorHAnsi"/>
        </w:rPr>
        <w:t>Exhibition Society in 20</w:t>
      </w:r>
      <w:r w:rsidR="00415F6A">
        <w:rPr>
          <w:rFonts w:asciiTheme="minorHAnsi" w:eastAsia="Swiss721BT-Roman" w:hAnsiTheme="minorHAnsi" w:cstheme="minorHAnsi"/>
        </w:rPr>
        <w:t>20</w:t>
      </w:r>
      <w:r w:rsidR="008F4F66" w:rsidRPr="00ED7E60">
        <w:rPr>
          <w:rFonts w:asciiTheme="minorHAnsi" w:eastAsia="Swiss721BT-Roman" w:hAnsiTheme="minorHAnsi" w:cstheme="minorHAnsi"/>
        </w:rPr>
        <w:t xml:space="preserve">. </w:t>
      </w:r>
    </w:p>
    <w:p w14:paraId="30CC32B1" w14:textId="77777777" w:rsidR="00096E88" w:rsidRPr="00ED7E60" w:rsidRDefault="00096E88" w:rsidP="008B2357">
      <w:pPr>
        <w:pStyle w:val="NormalWeb"/>
        <w:spacing w:beforeAutospacing="0" w:afterAutospacing="0"/>
        <w:ind w:left="720" w:right="-330" w:hanging="720"/>
        <w:jc w:val="both"/>
        <w:rPr>
          <w:rFonts w:asciiTheme="minorHAnsi" w:hAnsiTheme="minorHAnsi" w:cstheme="minorHAnsi"/>
        </w:rPr>
      </w:pPr>
    </w:p>
    <w:p w14:paraId="00FD9656" w14:textId="77777777" w:rsidR="008F4F66" w:rsidRPr="00415F6A" w:rsidRDefault="008F4F66" w:rsidP="008B2357">
      <w:pPr>
        <w:spacing w:before="100" w:after="100" w:line="240" w:lineRule="auto"/>
        <w:ind w:firstLine="720"/>
        <w:jc w:val="both"/>
        <w:rPr>
          <w:rFonts w:asciiTheme="minorHAnsi" w:hAnsiTheme="minorHAnsi" w:cstheme="minorHAnsi"/>
          <w:b/>
          <w:bCs/>
          <w:sz w:val="24"/>
          <w:szCs w:val="24"/>
        </w:rPr>
      </w:pPr>
      <w:r w:rsidRPr="00415F6A">
        <w:rPr>
          <w:rFonts w:asciiTheme="minorHAnsi" w:hAnsiTheme="minorHAnsi" w:cstheme="minorHAnsi"/>
          <w:b/>
          <w:bCs/>
          <w:sz w:val="24"/>
          <w:szCs w:val="24"/>
        </w:rPr>
        <w:t>Classification of Procurements:</w:t>
      </w:r>
    </w:p>
    <w:p w14:paraId="1B7D103A" w14:textId="77777777" w:rsidR="008F4F66" w:rsidRPr="00415F6A" w:rsidRDefault="008F4F66" w:rsidP="008B2357">
      <w:pPr>
        <w:spacing w:before="100" w:after="100" w:line="240" w:lineRule="auto"/>
        <w:ind w:firstLine="720"/>
        <w:jc w:val="both"/>
        <w:rPr>
          <w:rFonts w:asciiTheme="minorHAnsi" w:hAnsiTheme="minorHAnsi" w:cstheme="minorHAnsi"/>
          <w:sz w:val="24"/>
          <w:szCs w:val="24"/>
        </w:rPr>
      </w:pPr>
      <w:r w:rsidRPr="00415F6A">
        <w:rPr>
          <w:rFonts w:asciiTheme="minorHAnsi" w:hAnsiTheme="minorHAnsi" w:cstheme="minorHAnsi"/>
          <w:sz w:val="24"/>
          <w:szCs w:val="24"/>
        </w:rPr>
        <w:t>All the procurements are classified as follows:</w:t>
      </w:r>
    </w:p>
    <w:p w14:paraId="27E43047" w14:textId="55C6AD18" w:rsidR="008F4F66"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b/>
          <w:bCs/>
          <w:sz w:val="24"/>
          <w:szCs w:val="24"/>
        </w:rPr>
        <w:t xml:space="preserve">a) Petty Purchases: </w:t>
      </w:r>
      <w:r w:rsidRPr="00415F6A">
        <w:rPr>
          <w:rFonts w:asciiTheme="minorHAnsi" w:hAnsiTheme="minorHAnsi" w:cstheme="minorHAnsi"/>
          <w:sz w:val="24"/>
          <w:szCs w:val="24"/>
        </w:rPr>
        <w:t>The Principal shall have the power to make necessary petty purchases up to a limit of Rs.10,000</w:t>
      </w:r>
      <w:r w:rsidR="008510B8" w:rsidRPr="00415F6A">
        <w:rPr>
          <w:rFonts w:asciiTheme="minorHAnsi" w:hAnsiTheme="minorHAnsi" w:cstheme="minorHAnsi"/>
          <w:sz w:val="24"/>
          <w:szCs w:val="24"/>
        </w:rPr>
        <w:t>/-</w:t>
      </w:r>
      <w:r w:rsidRPr="00415F6A">
        <w:rPr>
          <w:rFonts w:asciiTheme="minorHAnsi" w:hAnsiTheme="minorHAnsi" w:cstheme="minorHAnsi"/>
          <w:sz w:val="24"/>
          <w:szCs w:val="24"/>
        </w:rPr>
        <w:t xml:space="preserve"> per month. The Cost of each item shall not be more than Rs.5000</w:t>
      </w:r>
      <w:r w:rsidR="008510B8" w:rsidRPr="00415F6A">
        <w:rPr>
          <w:rFonts w:asciiTheme="minorHAnsi" w:hAnsiTheme="minorHAnsi" w:cstheme="minorHAnsi"/>
          <w:sz w:val="24"/>
          <w:szCs w:val="24"/>
        </w:rPr>
        <w:t>/-</w:t>
      </w:r>
      <w:r w:rsidRPr="00415F6A">
        <w:rPr>
          <w:rFonts w:asciiTheme="minorHAnsi" w:hAnsiTheme="minorHAnsi" w:cstheme="minorHAnsi"/>
          <w:sz w:val="24"/>
          <w:szCs w:val="24"/>
        </w:rPr>
        <w:t xml:space="preserve"> . The cost of the item shall be reasonable and comparable. The Principal may authorize any staff member to make the purchase. A valid bill with GST number shall be submitted along with the goods purchased. Necessary stock entry must be made. </w:t>
      </w:r>
    </w:p>
    <w:p w14:paraId="781CE367" w14:textId="57C9E1B6" w:rsidR="008F4F66"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b/>
          <w:bCs/>
          <w:sz w:val="24"/>
          <w:szCs w:val="24"/>
        </w:rPr>
        <w:lastRenderedPageBreak/>
        <w:t xml:space="preserve">b) Local Purchases: </w:t>
      </w:r>
      <w:r w:rsidRPr="00415F6A">
        <w:rPr>
          <w:rFonts w:asciiTheme="minorHAnsi" w:hAnsiTheme="minorHAnsi" w:cstheme="minorHAnsi"/>
          <w:sz w:val="24"/>
          <w:szCs w:val="24"/>
        </w:rPr>
        <w:t>All purchases/services / civil works above Rs.10,000</w:t>
      </w:r>
      <w:r w:rsidR="008510B8" w:rsidRPr="00415F6A">
        <w:rPr>
          <w:rFonts w:asciiTheme="minorHAnsi" w:hAnsiTheme="minorHAnsi" w:cstheme="minorHAnsi"/>
          <w:sz w:val="24"/>
          <w:szCs w:val="24"/>
        </w:rPr>
        <w:t>/-</w:t>
      </w:r>
      <w:r w:rsidRPr="00415F6A">
        <w:rPr>
          <w:rFonts w:asciiTheme="minorHAnsi" w:hAnsiTheme="minorHAnsi" w:cstheme="minorHAnsi"/>
          <w:sz w:val="24"/>
          <w:szCs w:val="24"/>
        </w:rPr>
        <w:t xml:space="preserve"> and below Rs.1,00,000 shall be termed as Local Purchases. The process followed for the purchases of goods and services under local purchases shall be the same. Quotations are invited from the local dealers or manufacturers on </w:t>
      </w:r>
      <w:r w:rsidR="008510B8" w:rsidRPr="00415F6A">
        <w:rPr>
          <w:rFonts w:asciiTheme="minorHAnsi" w:hAnsiTheme="minorHAnsi" w:cstheme="minorHAnsi"/>
          <w:sz w:val="24"/>
          <w:szCs w:val="24"/>
        </w:rPr>
        <w:t>i</w:t>
      </w:r>
      <w:r w:rsidRPr="00415F6A">
        <w:rPr>
          <w:rFonts w:asciiTheme="minorHAnsi" w:hAnsiTheme="minorHAnsi" w:cstheme="minorHAnsi"/>
          <w:sz w:val="24"/>
          <w:szCs w:val="24"/>
        </w:rPr>
        <w:t>nquiry letter</w:t>
      </w:r>
      <w:r w:rsidR="008510B8" w:rsidRPr="00415F6A">
        <w:rPr>
          <w:rFonts w:asciiTheme="minorHAnsi" w:hAnsiTheme="minorHAnsi" w:cstheme="minorHAnsi"/>
          <w:sz w:val="24"/>
          <w:szCs w:val="24"/>
        </w:rPr>
        <w:t>s</w:t>
      </w:r>
      <w:r w:rsidRPr="00415F6A">
        <w:rPr>
          <w:rFonts w:asciiTheme="minorHAnsi" w:hAnsiTheme="minorHAnsi" w:cstheme="minorHAnsi"/>
          <w:sz w:val="24"/>
          <w:szCs w:val="24"/>
        </w:rPr>
        <w:t xml:space="preserve"> whose list is maintained by the Institution.</w:t>
      </w:r>
    </w:p>
    <w:p w14:paraId="074CD32E" w14:textId="77777777" w:rsidR="008F4F66"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sz w:val="24"/>
          <w:szCs w:val="24"/>
        </w:rPr>
        <w:t xml:space="preserve">More important is the method of obtaining the quotations. One person cannot submit more than 1 quotation. Close Relatives (parents, children, sisters, brothers, brothers-in-law, sons-in-law, sisters-in-law, daughters-in-law and spouse) of Office Bearers and four-member committee are prohibited from participating in any tenders or contract. </w:t>
      </w:r>
    </w:p>
    <w:p w14:paraId="11620465" w14:textId="77777777" w:rsidR="008510B8"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sz w:val="24"/>
          <w:szCs w:val="24"/>
        </w:rPr>
        <w:t xml:space="preserve">A minimum of three quotations are compulsory from different merchants with GST as explained above. The prices shall be reasonable and comparable. Deliberate splitting of items for local purchase shall not be entertained. The Stores Officer shall receive the quotations before a deadline and open in the presence of Principal immediately after the closing date. </w:t>
      </w:r>
    </w:p>
    <w:p w14:paraId="294E4508" w14:textId="0AEF176A" w:rsidR="008F4F66"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sz w:val="24"/>
          <w:szCs w:val="24"/>
        </w:rPr>
        <w:t>A comparative statement shall be made and the lowest quoted merchant shall be given the purchase order with the approval of the Secretary. The decision of the Hon. Secretary is final. Since GST is compulsory, the base rate shall be taken into consideration for deciding the lowest quotation. All the supplies are for Destiny.</w:t>
      </w:r>
    </w:p>
    <w:p w14:paraId="13E5F06B" w14:textId="77777777" w:rsidR="008510B8" w:rsidRPr="00415F6A" w:rsidRDefault="008510B8" w:rsidP="008B2357">
      <w:pPr>
        <w:spacing w:before="100" w:after="100" w:line="240" w:lineRule="auto"/>
        <w:ind w:left="720"/>
        <w:jc w:val="both"/>
        <w:rPr>
          <w:rFonts w:asciiTheme="minorHAnsi" w:hAnsiTheme="minorHAnsi" w:cstheme="minorHAnsi"/>
          <w:sz w:val="24"/>
          <w:szCs w:val="24"/>
        </w:rPr>
      </w:pPr>
    </w:p>
    <w:p w14:paraId="3ABB1C06" w14:textId="1D247C03" w:rsidR="008F4F66"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b/>
          <w:bCs/>
          <w:sz w:val="24"/>
          <w:szCs w:val="24"/>
        </w:rPr>
        <w:t xml:space="preserve">c) State Purchases: </w:t>
      </w:r>
      <w:r w:rsidRPr="00415F6A">
        <w:rPr>
          <w:rFonts w:asciiTheme="minorHAnsi" w:hAnsiTheme="minorHAnsi" w:cstheme="minorHAnsi"/>
          <w:sz w:val="24"/>
          <w:szCs w:val="24"/>
        </w:rPr>
        <w:t>All purchases of line items/services/civil works above Rs.1,00,000 and below Rs.10,00,000 shall fall under the category of State Purchases. A detailed notification shall be placed on the Institution</w:t>
      </w:r>
      <w:r w:rsidR="00415F6A">
        <w:rPr>
          <w:rFonts w:asciiTheme="minorHAnsi" w:hAnsiTheme="minorHAnsi" w:cstheme="minorHAnsi"/>
          <w:sz w:val="24"/>
          <w:szCs w:val="24"/>
        </w:rPr>
        <w:t>'s</w:t>
      </w:r>
      <w:r w:rsidRPr="00415F6A">
        <w:rPr>
          <w:rFonts w:asciiTheme="minorHAnsi" w:hAnsiTheme="minorHAnsi" w:cstheme="minorHAnsi"/>
          <w:sz w:val="24"/>
          <w:szCs w:val="24"/>
        </w:rPr>
        <w:t xml:space="preserve"> website, </w:t>
      </w:r>
      <w:r w:rsidR="00415F6A">
        <w:rPr>
          <w:rFonts w:asciiTheme="minorHAnsi" w:hAnsiTheme="minorHAnsi" w:cstheme="minorHAnsi"/>
          <w:sz w:val="24"/>
          <w:szCs w:val="24"/>
        </w:rPr>
        <w:t>and </w:t>
      </w:r>
      <w:r w:rsidRPr="00415F6A">
        <w:rPr>
          <w:rFonts w:asciiTheme="minorHAnsi" w:hAnsiTheme="minorHAnsi" w:cstheme="minorHAnsi"/>
          <w:sz w:val="24"/>
          <w:szCs w:val="24"/>
        </w:rPr>
        <w:t xml:space="preserve">on the Institution Notice board and a small size advertisement at </w:t>
      </w:r>
      <w:r w:rsidR="00415F6A">
        <w:rPr>
          <w:rFonts w:asciiTheme="minorHAnsi" w:hAnsiTheme="minorHAnsi" w:cstheme="minorHAnsi"/>
          <w:sz w:val="24"/>
          <w:szCs w:val="24"/>
        </w:rPr>
        <w:t>the </w:t>
      </w:r>
      <w:r w:rsidRPr="00415F6A">
        <w:rPr>
          <w:rFonts w:asciiTheme="minorHAnsi" w:hAnsiTheme="minorHAnsi" w:cstheme="minorHAnsi"/>
          <w:sz w:val="24"/>
          <w:szCs w:val="24"/>
        </w:rPr>
        <w:t xml:space="preserve">State level in three newspapers shall be published informing the parties to visit the website for procurement details. The Tender form shall be made available in the Institution/website / online and any other specified place/Institution on cost/payment basis. </w:t>
      </w:r>
    </w:p>
    <w:p w14:paraId="372EDD09" w14:textId="33CE8BBB" w:rsidR="008F4F66"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sz w:val="24"/>
          <w:szCs w:val="24"/>
        </w:rPr>
        <w:t xml:space="preserve">All the Tenders shall be submitted with </w:t>
      </w:r>
      <w:r w:rsidR="00415F6A">
        <w:rPr>
          <w:rFonts w:asciiTheme="minorHAnsi" w:hAnsiTheme="minorHAnsi" w:cstheme="minorHAnsi"/>
          <w:sz w:val="24"/>
          <w:szCs w:val="24"/>
        </w:rPr>
        <w:t>an </w:t>
      </w:r>
      <w:r w:rsidRPr="00415F6A">
        <w:rPr>
          <w:rFonts w:asciiTheme="minorHAnsi" w:hAnsiTheme="minorHAnsi" w:cstheme="minorHAnsi"/>
          <w:sz w:val="24"/>
          <w:szCs w:val="24"/>
        </w:rPr>
        <w:t xml:space="preserve">EMD of 5% before the last date. The Purchase committee comprising of Office Bearers and Principal shall open the tenders and prepare a comparative statement to decide the lowest tender. The decision of the GB is final. </w:t>
      </w:r>
      <w:r w:rsidR="00415F6A">
        <w:rPr>
          <w:rFonts w:asciiTheme="minorHAnsi" w:hAnsiTheme="minorHAnsi" w:cstheme="minorHAnsi"/>
          <w:sz w:val="24"/>
          <w:szCs w:val="24"/>
        </w:rPr>
        <w:t>With</w:t>
      </w:r>
      <w:r w:rsidRPr="00415F6A">
        <w:rPr>
          <w:rFonts w:asciiTheme="minorHAnsi" w:hAnsiTheme="minorHAnsi" w:cstheme="minorHAnsi"/>
          <w:sz w:val="24"/>
          <w:szCs w:val="24"/>
        </w:rPr>
        <w:t xml:space="preserve"> respect to all the postal tenders also, procedures shall be followed as per norms.</w:t>
      </w:r>
    </w:p>
    <w:p w14:paraId="2B795501" w14:textId="77777777" w:rsidR="008510B8" w:rsidRPr="00415F6A" w:rsidRDefault="008510B8" w:rsidP="008B2357">
      <w:pPr>
        <w:spacing w:before="100" w:after="100" w:line="240" w:lineRule="auto"/>
        <w:ind w:left="720"/>
        <w:jc w:val="both"/>
        <w:rPr>
          <w:rFonts w:asciiTheme="minorHAnsi" w:hAnsiTheme="minorHAnsi" w:cstheme="minorHAnsi"/>
          <w:sz w:val="24"/>
          <w:szCs w:val="24"/>
        </w:rPr>
      </w:pPr>
    </w:p>
    <w:p w14:paraId="7B207899" w14:textId="68BC9B00" w:rsidR="008510B8"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b/>
          <w:bCs/>
          <w:sz w:val="24"/>
          <w:szCs w:val="24"/>
        </w:rPr>
        <w:t xml:space="preserve">d) National Purchases: </w:t>
      </w:r>
      <w:r w:rsidRPr="00415F6A">
        <w:rPr>
          <w:rFonts w:asciiTheme="minorHAnsi" w:hAnsiTheme="minorHAnsi" w:cstheme="minorHAnsi"/>
          <w:sz w:val="24"/>
          <w:szCs w:val="24"/>
        </w:rPr>
        <w:t xml:space="preserve">All purchases of items/services / civil works above Rs.10,00,000 shall fall under the category of National Purchases. A detailed notification shall be placed on </w:t>
      </w:r>
      <w:r w:rsidR="00415F6A">
        <w:rPr>
          <w:rFonts w:asciiTheme="minorHAnsi" w:hAnsiTheme="minorHAnsi" w:cstheme="minorHAnsi"/>
          <w:sz w:val="24"/>
          <w:szCs w:val="24"/>
        </w:rPr>
        <w:t>the </w:t>
      </w:r>
      <w:r w:rsidRPr="00415F6A">
        <w:rPr>
          <w:rFonts w:asciiTheme="minorHAnsi" w:hAnsiTheme="minorHAnsi" w:cstheme="minorHAnsi"/>
          <w:sz w:val="24"/>
          <w:szCs w:val="24"/>
        </w:rPr>
        <w:t xml:space="preserve">Institution website and </w:t>
      </w:r>
      <w:r w:rsidR="00415F6A">
        <w:rPr>
          <w:rFonts w:asciiTheme="minorHAnsi" w:hAnsiTheme="minorHAnsi" w:cstheme="minorHAnsi"/>
          <w:sz w:val="24"/>
          <w:szCs w:val="24"/>
        </w:rPr>
        <w:t>the </w:t>
      </w:r>
      <w:r w:rsidRPr="00415F6A">
        <w:rPr>
          <w:rFonts w:asciiTheme="minorHAnsi" w:hAnsiTheme="minorHAnsi" w:cstheme="minorHAnsi"/>
          <w:sz w:val="24"/>
          <w:szCs w:val="24"/>
        </w:rPr>
        <w:t xml:space="preserve">website of </w:t>
      </w:r>
      <w:r w:rsidR="008510B8" w:rsidRPr="00415F6A">
        <w:rPr>
          <w:rFonts w:asciiTheme="minorHAnsi" w:hAnsiTheme="minorHAnsi" w:cstheme="minorHAnsi"/>
          <w:sz w:val="24"/>
          <w:szCs w:val="24"/>
        </w:rPr>
        <w:t>the </w:t>
      </w:r>
      <w:r w:rsidRPr="00415F6A">
        <w:rPr>
          <w:rFonts w:asciiTheme="minorHAnsi" w:hAnsiTheme="minorHAnsi" w:cstheme="minorHAnsi"/>
          <w:sz w:val="24"/>
          <w:szCs w:val="24"/>
        </w:rPr>
        <w:t xml:space="preserve">Sponsoring Body, on the Institution Notice board and a brief of </w:t>
      </w:r>
      <w:r w:rsidR="008510B8" w:rsidRPr="00415F6A">
        <w:rPr>
          <w:rFonts w:asciiTheme="minorHAnsi" w:hAnsiTheme="minorHAnsi" w:cstheme="minorHAnsi"/>
          <w:sz w:val="24"/>
          <w:szCs w:val="24"/>
        </w:rPr>
        <w:t>the </w:t>
      </w:r>
      <w:r w:rsidRPr="00415F6A">
        <w:rPr>
          <w:rFonts w:asciiTheme="minorHAnsi" w:hAnsiTheme="minorHAnsi" w:cstheme="minorHAnsi"/>
          <w:sz w:val="24"/>
          <w:szCs w:val="24"/>
        </w:rPr>
        <w:t xml:space="preserve">nature of work/service size advertisement in three National level newspapers shall be published informing the parties to visit the website for procurement details. The Tender form shall be made available in the Institution on </w:t>
      </w:r>
      <w:r w:rsidR="00415F6A">
        <w:rPr>
          <w:rFonts w:asciiTheme="minorHAnsi" w:hAnsiTheme="minorHAnsi" w:cstheme="minorHAnsi"/>
          <w:sz w:val="24"/>
          <w:szCs w:val="24"/>
        </w:rPr>
        <w:t>a </w:t>
      </w:r>
      <w:r w:rsidRPr="00415F6A">
        <w:rPr>
          <w:rFonts w:asciiTheme="minorHAnsi" w:hAnsiTheme="minorHAnsi" w:cstheme="minorHAnsi"/>
          <w:sz w:val="24"/>
          <w:szCs w:val="24"/>
        </w:rPr>
        <w:t xml:space="preserve">cost/payment basis. All the Tenders shall be submitted with </w:t>
      </w:r>
      <w:r w:rsidR="008510B8" w:rsidRPr="00415F6A">
        <w:rPr>
          <w:rFonts w:asciiTheme="minorHAnsi" w:hAnsiTheme="minorHAnsi" w:cstheme="minorHAnsi"/>
          <w:sz w:val="24"/>
          <w:szCs w:val="24"/>
        </w:rPr>
        <w:t>an </w:t>
      </w:r>
      <w:r w:rsidRPr="00415F6A">
        <w:rPr>
          <w:rFonts w:asciiTheme="minorHAnsi" w:hAnsiTheme="minorHAnsi" w:cstheme="minorHAnsi"/>
          <w:sz w:val="24"/>
          <w:szCs w:val="24"/>
        </w:rPr>
        <w:t xml:space="preserve">EMD of 5% before the last date. </w:t>
      </w:r>
    </w:p>
    <w:p w14:paraId="1BE2675B" w14:textId="6DC721B4" w:rsidR="008F4F66" w:rsidRPr="00415F6A"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sz w:val="24"/>
          <w:szCs w:val="24"/>
        </w:rPr>
        <w:t xml:space="preserve">The Purchase committee comprising of Office Bearers, nominee of the Sponsoring Body, Engineer of </w:t>
      </w:r>
      <w:r w:rsidR="008510B8" w:rsidRPr="00415F6A">
        <w:rPr>
          <w:rFonts w:asciiTheme="minorHAnsi" w:hAnsiTheme="minorHAnsi" w:cstheme="minorHAnsi"/>
          <w:sz w:val="24"/>
          <w:szCs w:val="24"/>
        </w:rPr>
        <w:t>the </w:t>
      </w:r>
      <w:r w:rsidRPr="00415F6A">
        <w:rPr>
          <w:rFonts w:asciiTheme="minorHAnsi" w:hAnsiTheme="minorHAnsi" w:cstheme="minorHAnsi"/>
          <w:sz w:val="24"/>
          <w:szCs w:val="24"/>
        </w:rPr>
        <w:t xml:space="preserve">Sponsoring Body (in case of civil works) and the Principal of the Institution shall open the tenders and prepare a comparative statement to decide the </w:t>
      </w:r>
      <w:r w:rsidRPr="00415F6A">
        <w:rPr>
          <w:rFonts w:asciiTheme="minorHAnsi" w:hAnsiTheme="minorHAnsi" w:cstheme="minorHAnsi"/>
          <w:sz w:val="24"/>
          <w:szCs w:val="24"/>
        </w:rPr>
        <w:lastRenderedPageBreak/>
        <w:t>lowest tender. The decision of the Sponsoring Body is final. In respect to all the postal tenders, procedures shall be followed as per norms.</w:t>
      </w:r>
    </w:p>
    <w:p w14:paraId="1B3A732C" w14:textId="77777777" w:rsidR="008510B8" w:rsidRPr="00415F6A" w:rsidRDefault="008510B8" w:rsidP="008B2357">
      <w:pPr>
        <w:spacing w:before="100" w:after="100" w:line="240" w:lineRule="auto"/>
        <w:ind w:left="720"/>
        <w:jc w:val="both"/>
        <w:rPr>
          <w:rFonts w:asciiTheme="minorHAnsi" w:hAnsiTheme="minorHAnsi" w:cstheme="minorHAnsi"/>
          <w:sz w:val="24"/>
          <w:szCs w:val="24"/>
        </w:rPr>
      </w:pPr>
    </w:p>
    <w:p w14:paraId="57A3D3AA" w14:textId="120DE663" w:rsidR="008F4F66" w:rsidRDefault="008F4F66" w:rsidP="008B2357">
      <w:pPr>
        <w:spacing w:before="100" w:after="100" w:line="240" w:lineRule="auto"/>
        <w:ind w:left="720"/>
        <w:jc w:val="both"/>
        <w:rPr>
          <w:rFonts w:asciiTheme="minorHAnsi" w:hAnsiTheme="minorHAnsi" w:cstheme="minorHAnsi"/>
          <w:sz w:val="24"/>
          <w:szCs w:val="24"/>
        </w:rPr>
      </w:pPr>
      <w:r w:rsidRPr="00415F6A">
        <w:rPr>
          <w:rFonts w:asciiTheme="minorHAnsi" w:hAnsiTheme="minorHAnsi" w:cstheme="minorHAnsi"/>
          <w:b/>
          <w:bCs/>
          <w:sz w:val="24"/>
          <w:szCs w:val="24"/>
        </w:rPr>
        <w:t xml:space="preserve">e) Global Purchases: </w:t>
      </w:r>
      <w:r w:rsidRPr="00415F6A">
        <w:rPr>
          <w:rFonts w:asciiTheme="minorHAnsi" w:hAnsiTheme="minorHAnsi" w:cstheme="minorHAnsi"/>
          <w:sz w:val="24"/>
          <w:szCs w:val="24"/>
        </w:rPr>
        <w:t>All purchases of items above Rs.50,00,000</w:t>
      </w:r>
      <w:r w:rsidR="008510B8" w:rsidRPr="00415F6A">
        <w:rPr>
          <w:rFonts w:asciiTheme="minorHAnsi" w:hAnsiTheme="minorHAnsi" w:cstheme="minorHAnsi"/>
          <w:sz w:val="24"/>
          <w:szCs w:val="24"/>
        </w:rPr>
        <w:t>/-</w:t>
      </w:r>
      <w:r w:rsidRPr="00415F6A">
        <w:rPr>
          <w:rFonts w:asciiTheme="minorHAnsi" w:hAnsiTheme="minorHAnsi" w:cstheme="minorHAnsi"/>
          <w:sz w:val="24"/>
          <w:szCs w:val="24"/>
        </w:rPr>
        <w:t xml:space="preserve"> shall fall under the category of Global Purchases. The Sponsoring Body may collect the requirement of all such similar items from the Institutions and go for a global purchase for the consolidated items. The Sponsoring Body shall have its own method of notifying, tendering, selecting &amp; purchasing </w:t>
      </w:r>
      <w:r w:rsidR="00415F6A">
        <w:rPr>
          <w:rFonts w:asciiTheme="minorHAnsi" w:hAnsiTheme="minorHAnsi" w:cstheme="minorHAnsi"/>
          <w:sz w:val="24"/>
          <w:szCs w:val="24"/>
        </w:rPr>
        <w:t>w</w:t>
      </w:r>
      <w:r w:rsidRPr="00415F6A">
        <w:rPr>
          <w:rFonts w:asciiTheme="minorHAnsi" w:hAnsiTheme="minorHAnsi" w:cstheme="minorHAnsi"/>
          <w:sz w:val="24"/>
          <w:szCs w:val="24"/>
        </w:rPr>
        <w:t>i</w:t>
      </w:r>
      <w:r w:rsidR="00415F6A">
        <w:rPr>
          <w:rFonts w:asciiTheme="minorHAnsi" w:hAnsiTheme="minorHAnsi" w:cstheme="minorHAnsi"/>
          <w:sz w:val="24"/>
          <w:szCs w:val="24"/>
        </w:rPr>
        <w:t>th</w:t>
      </w:r>
      <w:r w:rsidRPr="00415F6A">
        <w:rPr>
          <w:rFonts w:asciiTheme="minorHAnsi" w:hAnsiTheme="minorHAnsi" w:cstheme="minorHAnsi"/>
          <w:sz w:val="24"/>
          <w:szCs w:val="24"/>
        </w:rPr>
        <w:t xml:space="preserve"> respect to such items. However</w:t>
      </w:r>
      <w:r w:rsidR="008510B8" w:rsidRPr="00415F6A">
        <w:rPr>
          <w:rFonts w:asciiTheme="minorHAnsi" w:hAnsiTheme="minorHAnsi" w:cstheme="minorHAnsi"/>
          <w:sz w:val="24"/>
          <w:szCs w:val="24"/>
        </w:rPr>
        <w:t>,</w:t>
      </w:r>
      <w:r w:rsidRPr="00415F6A">
        <w:rPr>
          <w:rFonts w:asciiTheme="minorHAnsi" w:hAnsiTheme="minorHAnsi" w:cstheme="minorHAnsi"/>
          <w:sz w:val="24"/>
          <w:szCs w:val="24"/>
        </w:rPr>
        <w:t xml:space="preserve"> the Tender form shall be made available in the Institution/website/online and any other specified place/Institution on </w:t>
      </w:r>
      <w:r w:rsidR="008510B8" w:rsidRPr="00415F6A">
        <w:rPr>
          <w:rFonts w:asciiTheme="minorHAnsi" w:hAnsiTheme="minorHAnsi" w:cstheme="minorHAnsi"/>
          <w:sz w:val="24"/>
          <w:szCs w:val="24"/>
        </w:rPr>
        <w:t>a </w:t>
      </w:r>
      <w:r w:rsidRPr="00415F6A">
        <w:rPr>
          <w:rFonts w:asciiTheme="minorHAnsi" w:hAnsiTheme="minorHAnsi" w:cstheme="minorHAnsi"/>
          <w:sz w:val="24"/>
          <w:szCs w:val="24"/>
        </w:rPr>
        <w:t>cost/payment basis.</w:t>
      </w:r>
    </w:p>
    <w:p w14:paraId="42366C57" w14:textId="77777777" w:rsidR="00415F6A" w:rsidRPr="00415F6A" w:rsidRDefault="00415F6A" w:rsidP="008B2357">
      <w:pPr>
        <w:spacing w:before="100" w:after="100" w:line="240" w:lineRule="auto"/>
        <w:ind w:left="720"/>
        <w:jc w:val="both"/>
        <w:rPr>
          <w:rFonts w:asciiTheme="minorHAnsi" w:hAnsiTheme="minorHAnsi" w:cstheme="minorHAnsi"/>
          <w:sz w:val="24"/>
          <w:szCs w:val="24"/>
        </w:rPr>
      </w:pPr>
    </w:p>
    <w:p w14:paraId="65AD5A07" w14:textId="7989FE78" w:rsidR="00F452AE" w:rsidRPr="00415F6A" w:rsidRDefault="00F452AE" w:rsidP="008B2357">
      <w:pPr>
        <w:pStyle w:val="NormalWeb"/>
        <w:spacing w:beforeAutospacing="0" w:afterAutospacing="0"/>
        <w:ind w:left="720" w:right="-330" w:hanging="720"/>
        <w:jc w:val="both"/>
        <w:rPr>
          <w:rFonts w:asciiTheme="minorHAnsi" w:hAnsiTheme="minorHAnsi" w:cstheme="minorHAnsi"/>
          <w:b/>
        </w:rPr>
      </w:pPr>
      <w:r w:rsidRPr="00415F6A">
        <w:rPr>
          <w:rFonts w:asciiTheme="minorHAnsi" w:hAnsiTheme="minorHAnsi" w:cstheme="minorHAnsi"/>
          <w:b/>
        </w:rPr>
        <w:t xml:space="preserve">5. </w:t>
      </w:r>
      <w:r w:rsidR="00671819" w:rsidRPr="00415F6A">
        <w:rPr>
          <w:rFonts w:asciiTheme="minorHAnsi" w:hAnsiTheme="minorHAnsi" w:cstheme="minorHAnsi"/>
          <w:b/>
        </w:rPr>
        <w:tab/>
      </w:r>
      <w:r w:rsidRPr="00415F6A">
        <w:rPr>
          <w:rFonts w:asciiTheme="minorHAnsi" w:hAnsiTheme="minorHAnsi" w:cstheme="minorHAnsi"/>
          <w:b/>
        </w:rPr>
        <w:t>Vendor Selection and Management</w:t>
      </w:r>
    </w:p>
    <w:p w14:paraId="4663B05C" w14:textId="3A02930B"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Vendor Registration: Vendors must be registered with the college, providing necessary credentials and certifications.</w:t>
      </w:r>
    </w:p>
    <w:p w14:paraId="79718FE3" w14:textId="0FCFD6A7"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Vendor Evaluation: Vendors will be evaluated based on their past performance, quality of goods/services, and compliance with contractual terms.</w:t>
      </w:r>
    </w:p>
    <w:p w14:paraId="14A9E8D6" w14:textId="336A8D59"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Preferred Vendors: The college may maintain a list of preferred vendors based on consistent performance and reliability.</w:t>
      </w:r>
    </w:p>
    <w:p w14:paraId="4A30FFF6" w14:textId="77777777" w:rsidR="008510B8" w:rsidRPr="00415F6A" w:rsidRDefault="008510B8" w:rsidP="008B2357">
      <w:pPr>
        <w:pStyle w:val="NormalWeb"/>
        <w:spacing w:beforeAutospacing="0" w:afterAutospacing="0"/>
        <w:ind w:left="720" w:right="-330" w:hanging="720"/>
        <w:jc w:val="both"/>
        <w:rPr>
          <w:rFonts w:asciiTheme="minorHAnsi" w:hAnsiTheme="minorHAnsi" w:cstheme="minorHAnsi"/>
        </w:rPr>
      </w:pPr>
    </w:p>
    <w:p w14:paraId="60433AA7" w14:textId="19BD7084" w:rsidR="00F452AE" w:rsidRPr="00415F6A" w:rsidRDefault="00F452AE" w:rsidP="008B2357">
      <w:pPr>
        <w:pStyle w:val="NormalWeb"/>
        <w:spacing w:beforeAutospacing="0" w:afterAutospacing="0"/>
        <w:ind w:left="720" w:right="-330" w:hanging="720"/>
        <w:jc w:val="both"/>
        <w:rPr>
          <w:rFonts w:asciiTheme="minorHAnsi" w:hAnsiTheme="minorHAnsi" w:cstheme="minorHAnsi"/>
          <w:b/>
        </w:rPr>
      </w:pPr>
      <w:r w:rsidRPr="00415F6A">
        <w:rPr>
          <w:rFonts w:asciiTheme="minorHAnsi" w:hAnsiTheme="minorHAnsi" w:cstheme="minorHAnsi"/>
          <w:b/>
        </w:rPr>
        <w:t xml:space="preserve"> 6.</w:t>
      </w:r>
      <w:r w:rsidR="00671819" w:rsidRPr="00415F6A">
        <w:rPr>
          <w:rFonts w:asciiTheme="minorHAnsi" w:hAnsiTheme="minorHAnsi" w:cstheme="minorHAnsi"/>
          <w:b/>
        </w:rPr>
        <w:tab/>
      </w:r>
      <w:r w:rsidRPr="00415F6A">
        <w:rPr>
          <w:rFonts w:asciiTheme="minorHAnsi" w:hAnsiTheme="minorHAnsi" w:cstheme="minorHAnsi"/>
          <w:b/>
        </w:rPr>
        <w:t xml:space="preserve"> Purchase Requisition Process</w:t>
      </w:r>
    </w:p>
    <w:p w14:paraId="0E2E0BB0" w14:textId="139241FC"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Initiation: Departments initiate a purchase requisition by filling out a standardized form detailing the item, quantity, specifications, and justification.</w:t>
      </w:r>
    </w:p>
    <w:p w14:paraId="17830B73" w14:textId="6CFA25B4"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Approval: The requisition must be approved by the Head of the Department (HoD) and then forwarded to the Purchase Committee or relevant authority.</w:t>
      </w:r>
    </w:p>
    <w:p w14:paraId="195AEA36" w14:textId="53855D54"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Budget Check: The Finance Department checks the availability of budgetary allocations before proceeding with the procurement.</w:t>
      </w:r>
    </w:p>
    <w:p w14:paraId="0C7F241E" w14:textId="77777777" w:rsidR="008510B8" w:rsidRPr="00415F6A" w:rsidRDefault="008510B8" w:rsidP="008B2357">
      <w:pPr>
        <w:pStyle w:val="NormalWeb"/>
        <w:spacing w:beforeAutospacing="0" w:afterAutospacing="0"/>
        <w:ind w:left="720" w:right="-330" w:hanging="720"/>
        <w:jc w:val="both"/>
        <w:rPr>
          <w:rFonts w:asciiTheme="minorHAnsi" w:hAnsiTheme="minorHAnsi" w:cstheme="minorHAnsi"/>
        </w:rPr>
      </w:pPr>
    </w:p>
    <w:p w14:paraId="24C444D1" w14:textId="3E5A51EE" w:rsidR="00F452AE" w:rsidRPr="00415F6A" w:rsidRDefault="00F452AE" w:rsidP="008B2357">
      <w:pPr>
        <w:pStyle w:val="NormalWeb"/>
        <w:spacing w:beforeAutospacing="0" w:afterAutospacing="0"/>
        <w:ind w:left="720" w:right="-330" w:hanging="720"/>
        <w:jc w:val="both"/>
        <w:rPr>
          <w:rFonts w:asciiTheme="minorHAnsi" w:hAnsiTheme="minorHAnsi" w:cstheme="minorHAnsi"/>
          <w:b/>
        </w:rPr>
      </w:pPr>
      <w:r w:rsidRPr="00415F6A">
        <w:rPr>
          <w:rFonts w:asciiTheme="minorHAnsi" w:hAnsiTheme="minorHAnsi" w:cstheme="minorHAnsi"/>
          <w:b/>
        </w:rPr>
        <w:t xml:space="preserve"> 7. </w:t>
      </w:r>
      <w:r w:rsidR="00671819" w:rsidRPr="00415F6A">
        <w:rPr>
          <w:rFonts w:asciiTheme="minorHAnsi" w:hAnsiTheme="minorHAnsi" w:cstheme="minorHAnsi"/>
          <w:b/>
        </w:rPr>
        <w:tab/>
      </w:r>
      <w:r w:rsidRPr="00415F6A">
        <w:rPr>
          <w:rFonts w:asciiTheme="minorHAnsi" w:hAnsiTheme="minorHAnsi" w:cstheme="minorHAnsi"/>
          <w:b/>
        </w:rPr>
        <w:t>Purchase Committee</w:t>
      </w:r>
    </w:p>
    <w:p w14:paraId="1890BFEC" w14:textId="2A05FF50"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Composition: The Purchase Committee will include representatives from the Administration, Finance, and the concerned department. The Principal or a designated senior official will chair the committee.</w:t>
      </w:r>
    </w:p>
    <w:p w14:paraId="041F8AD8" w14:textId="43207076"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Role: The committee is responsible for reviewing purchase requisitions, selecting vendors, and ensuring compliance with procurement policies.</w:t>
      </w:r>
    </w:p>
    <w:p w14:paraId="491E263B" w14:textId="4E8734E2"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Decision Making: The committee will make decisions based on the best value for money, quality, and timely delivery.</w:t>
      </w:r>
    </w:p>
    <w:p w14:paraId="07502100" w14:textId="77777777" w:rsidR="008510B8" w:rsidRPr="00415F6A" w:rsidRDefault="008510B8" w:rsidP="008B2357">
      <w:pPr>
        <w:pStyle w:val="NormalWeb"/>
        <w:spacing w:beforeAutospacing="0" w:afterAutospacing="0"/>
        <w:ind w:left="720" w:right="-330" w:hanging="720"/>
        <w:jc w:val="both"/>
        <w:rPr>
          <w:rFonts w:asciiTheme="minorHAnsi" w:hAnsiTheme="minorHAnsi" w:cstheme="minorHAnsi"/>
        </w:rPr>
      </w:pPr>
    </w:p>
    <w:p w14:paraId="321D4DE4" w14:textId="3404B006" w:rsidR="00F452AE" w:rsidRPr="00415F6A" w:rsidRDefault="00F452AE" w:rsidP="008B2357">
      <w:pPr>
        <w:pStyle w:val="NormalWeb"/>
        <w:spacing w:beforeAutospacing="0" w:afterAutospacing="0"/>
        <w:ind w:left="720" w:right="-330" w:hanging="720"/>
        <w:jc w:val="both"/>
        <w:rPr>
          <w:rFonts w:asciiTheme="minorHAnsi" w:hAnsiTheme="minorHAnsi" w:cstheme="minorHAnsi"/>
          <w:b/>
        </w:rPr>
      </w:pPr>
      <w:r w:rsidRPr="00415F6A">
        <w:rPr>
          <w:rFonts w:asciiTheme="minorHAnsi" w:hAnsiTheme="minorHAnsi" w:cstheme="minorHAnsi"/>
          <w:b/>
        </w:rPr>
        <w:t xml:space="preserve"> 8. </w:t>
      </w:r>
      <w:r w:rsidR="00671819" w:rsidRPr="00415F6A">
        <w:rPr>
          <w:rFonts w:asciiTheme="minorHAnsi" w:hAnsiTheme="minorHAnsi" w:cstheme="minorHAnsi"/>
          <w:b/>
        </w:rPr>
        <w:tab/>
      </w:r>
      <w:r w:rsidRPr="00415F6A">
        <w:rPr>
          <w:rFonts w:asciiTheme="minorHAnsi" w:hAnsiTheme="minorHAnsi" w:cstheme="minorHAnsi"/>
          <w:b/>
        </w:rPr>
        <w:t>Purchase Order and Contracting</w:t>
      </w:r>
    </w:p>
    <w:p w14:paraId="2941FA39" w14:textId="32E19B90"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Issuance of Purchase Order (PO): Once a vendor is selected, a Purchase Order will be issued detailing the terms and conditions, delivery schedule, and payment terms.</w:t>
      </w:r>
    </w:p>
    <w:p w14:paraId="632920BD" w14:textId="1419C4CC"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lastRenderedPageBreak/>
        <w:t xml:space="preserve">   - </w:t>
      </w:r>
      <w:r w:rsidR="00671819" w:rsidRPr="00415F6A">
        <w:rPr>
          <w:rFonts w:asciiTheme="minorHAnsi" w:hAnsiTheme="minorHAnsi" w:cstheme="minorHAnsi"/>
        </w:rPr>
        <w:tab/>
      </w:r>
      <w:r w:rsidRPr="00415F6A">
        <w:rPr>
          <w:rFonts w:asciiTheme="minorHAnsi" w:hAnsiTheme="minorHAnsi" w:cstheme="minorHAnsi"/>
        </w:rPr>
        <w:t>Contract Agreements: For significant purchases or services, a formal contract will be signed with the vendor, outlining all obligations and penalties for non-compliance.</w:t>
      </w:r>
    </w:p>
    <w:p w14:paraId="54DA5DE8" w14:textId="77777777" w:rsidR="008510B8" w:rsidRPr="00415F6A" w:rsidRDefault="008510B8" w:rsidP="008B2357">
      <w:pPr>
        <w:pStyle w:val="NormalWeb"/>
        <w:spacing w:beforeAutospacing="0" w:afterAutospacing="0"/>
        <w:ind w:left="720" w:right="-330" w:hanging="720"/>
        <w:jc w:val="both"/>
        <w:rPr>
          <w:rFonts w:asciiTheme="minorHAnsi" w:hAnsiTheme="minorHAnsi" w:cstheme="minorHAnsi"/>
        </w:rPr>
      </w:pPr>
    </w:p>
    <w:p w14:paraId="32DF5E9D" w14:textId="71D70C57" w:rsidR="00F452AE" w:rsidRPr="00415F6A" w:rsidRDefault="00F452AE" w:rsidP="008B2357">
      <w:pPr>
        <w:pStyle w:val="NormalWeb"/>
        <w:spacing w:beforeAutospacing="0" w:afterAutospacing="0"/>
        <w:ind w:left="720" w:right="-330" w:hanging="720"/>
        <w:jc w:val="both"/>
        <w:rPr>
          <w:rFonts w:asciiTheme="minorHAnsi" w:hAnsiTheme="minorHAnsi" w:cstheme="minorHAnsi"/>
          <w:b/>
        </w:rPr>
      </w:pPr>
      <w:r w:rsidRPr="00415F6A">
        <w:rPr>
          <w:rFonts w:asciiTheme="minorHAnsi" w:hAnsiTheme="minorHAnsi" w:cstheme="minorHAnsi"/>
          <w:b/>
        </w:rPr>
        <w:t xml:space="preserve"> 9.</w:t>
      </w:r>
      <w:r w:rsidR="00671819" w:rsidRPr="00415F6A">
        <w:rPr>
          <w:rFonts w:asciiTheme="minorHAnsi" w:hAnsiTheme="minorHAnsi" w:cstheme="minorHAnsi"/>
          <w:b/>
        </w:rPr>
        <w:tab/>
      </w:r>
      <w:r w:rsidRPr="00415F6A">
        <w:rPr>
          <w:rFonts w:asciiTheme="minorHAnsi" w:hAnsiTheme="minorHAnsi" w:cstheme="minorHAnsi"/>
          <w:b/>
        </w:rPr>
        <w:t>Delivery and Inspection</w:t>
      </w:r>
    </w:p>
    <w:p w14:paraId="3E3D8154" w14:textId="62015A0B"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Goods Receipt: Upon delivery, the goods will be inspected by the receiving department to ensure they meet the specified quality and quantity.</w:t>
      </w:r>
    </w:p>
    <w:p w14:paraId="58975A9E" w14:textId="68E83C53"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Inspection Report: An inspection report will be generated and submitted to the Purchase Committee for final acceptance.</w:t>
      </w:r>
    </w:p>
    <w:p w14:paraId="417C36D7" w14:textId="305F1E4F" w:rsidR="00F452AE" w:rsidRPr="00415F6A" w:rsidRDefault="00F452AE" w:rsidP="008B2357">
      <w:pPr>
        <w:pStyle w:val="NormalWeb"/>
        <w:spacing w:beforeAutospacing="0" w:afterAutospacing="0"/>
        <w:ind w:left="720" w:right="-330" w:hanging="720"/>
        <w:jc w:val="both"/>
        <w:rPr>
          <w:rFonts w:asciiTheme="minorHAnsi" w:hAnsiTheme="minorHAnsi" w:cstheme="minorHAnsi"/>
        </w:rPr>
      </w:pPr>
      <w:r w:rsidRPr="00415F6A">
        <w:rPr>
          <w:rFonts w:asciiTheme="minorHAnsi" w:hAnsiTheme="minorHAnsi" w:cstheme="minorHAnsi"/>
        </w:rPr>
        <w:t xml:space="preserve">   - </w:t>
      </w:r>
      <w:r w:rsidR="00671819" w:rsidRPr="00415F6A">
        <w:rPr>
          <w:rFonts w:asciiTheme="minorHAnsi" w:hAnsiTheme="minorHAnsi" w:cstheme="minorHAnsi"/>
        </w:rPr>
        <w:tab/>
      </w:r>
      <w:r w:rsidRPr="00415F6A">
        <w:rPr>
          <w:rFonts w:asciiTheme="minorHAnsi" w:hAnsiTheme="minorHAnsi" w:cstheme="minorHAnsi"/>
        </w:rPr>
        <w:t>Defective Goods: Any defective or non-compliant goods will be returned, and the vendor will be required to replace or rectify them.</w:t>
      </w:r>
    </w:p>
    <w:p w14:paraId="48FBBEC2" w14:textId="77777777" w:rsidR="008510B8" w:rsidRPr="00415F6A" w:rsidRDefault="008510B8" w:rsidP="008B2357">
      <w:pPr>
        <w:pStyle w:val="NormalWeb"/>
        <w:spacing w:beforeAutospacing="0" w:afterAutospacing="0"/>
        <w:ind w:left="720" w:right="-330" w:hanging="720"/>
        <w:jc w:val="both"/>
        <w:rPr>
          <w:rFonts w:asciiTheme="minorHAnsi" w:hAnsiTheme="minorHAnsi" w:cstheme="minorHAnsi"/>
        </w:rPr>
      </w:pPr>
    </w:p>
    <w:p w14:paraId="13554A45" w14:textId="4C1A9497" w:rsidR="00F452AE" w:rsidRPr="00ED7E60" w:rsidRDefault="00F452AE" w:rsidP="008B2357">
      <w:pPr>
        <w:pStyle w:val="NormalWeb"/>
        <w:spacing w:beforeAutospacing="0" w:afterAutospacing="0"/>
        <w:ind w:left="720" w:right="-330" w:hanging="720"/>
        <w:jc w:val="both"/>
        <w:rPr>
          <w:rFonts w:asciiTheme="minorHAnsi" w:hAnsiTheme="minorHAnsi" w:cstheme="minorHAnsi"/>
          <w:b/>
        </w:rPr>
      </w:pPr>
      <w:r w:rsidRPr="00415F6A">
        <w:rPr>
          <w:rFonts w:asciiTheme="minorHAnsi" w:hAnsiTheme="minorHAnsi" w:cstheme="minorHAnsi"/>
          <w:b/>
        </w:rPr>
        <w:t xml:space="preserve"> 10. </w:t>
      </w:r>
      <w:r w:rsidR="00671819" w:rsidRPr="00415F6A">
        <w:rPr>
          <w:rFonts w:asciiTheme="minorHAnsi" w:hAnsiTheme="minorHAnsi" w:cstheme="minorHAnsi"/>
          <w:b/>
        </w:rPr>
        <w:tab/>
      </w:r>
      <w:r w:rsidRPr="00415F6A">
        <w:rPr>
          <w:rFonts w:asciiTheme="minorHAnsi" w:hAnsiTheme="minorHAnsi" w:cstheme="minorHAnsi"/>
          <w:b/>
        </w:rPr>
        <w:t>Payment Proc</w:t>
      </w:r>
      <w:r w:rsidRPr="00ED7E60">
        <w:rPr>
          <w:rFonts w:asciiTheme="minorHAnsi" w:hAnsiTheme="minorHAnsi" w:cstheme="minorHAnsi"/>
          <w:b/>
        </w:rPr>
        <w:t>ess</w:t>
      </w:r>
    </w:p>
    <w:p w14:paraId="4A0EFB4D" w14:textId="32C3412B"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Invoice Submission: Vendors must submit invoices along with delivery notes and inspection reports.</w:t>
      </w:r>
    </w:p>
    <w:p w14:paraId="3BCBA8B1" w14:textId="07A7E012"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Payment Authorization: Payments will be authorized by the Finance Department after verifying the documents and obtaining final approval from the Purchase Committee.</w:t>
      </w:r>
    </w:p>
    <w:p w14:paraId="0F136179" w14:textId="4E4BD706" w:rsidR="00F452AE"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Payment Schedule: Payments will be made as per the terms agreed upon in the PO or contract, usually within 30 days of receipt and acceptance of goods/services.</w:t>
      </w:r>
    </w:p>
    <w:p w14:paraId="1BF6AE5C" w14:textId="77777777" w:rsidR="008510B8" w:rsidRPr="00ED7E60" w:rsidRDefault="008510B8" w:rsidP="008B2357">
      <w:pPr>
        <w:pStyle w:val="NormalWeb"/>
        <w:spacing w:beforeAutospacing="0" w:afterAutospacing="0"/>
        <w:ind w:left="720" w:right="-330" w:hanging="720"/>
        <w:jc w:val="both"/>
        <w:rPr>
          <w:rFonts w:asciiTheme="minorHAnsi" w:hAnsiTheme="minorHAnsi" w:cstheme="minorHAnsi"/>
        </w:rPr>
      </w:pPr>
    </w:p>
    <w:p w14:paraId="105514E0" w14:textId="4E84DBC4" w:rsidR="00F452AE" w:rsidRPr="00ED7E60" w:rsidRDefault="00F452AE" w:rsidP="008B2357">
      <w:pPr>
        <w:pStyle w:val="NormalWeb"/>
        <w:spacing w:beforeAutospacing="0" w:afterAutospacing="0"/>
        <w:ind w:left="720" w:right="-330" w:hanging="720"/>
        <w:jc w:val="both"/>
        <w:rPr>
          <w:rFonts w:asciiTheme="minorHAnsi" w:hAnsiTheme="minorHAnsi" w:cstheme="minorHAnsi"/>
          <w:b/>
        </w:rPr>
      </w:pPr>
      <w:r w:rsidRPr="00ED7E60">
        <w:rPr>
          <w:rFonts w:asciiTheme="minorHAnsi" w:hAnsiTheme="minorHAnsi" w:cstheme="minorHAnsi"/>
        </w:rPr>
        <w:t xml:space="preserve"> 11. </w:t>
      </w:r>
      <w:r w:rsidR="00671819" w:rsidRPr="00ED7E60">
        <w:rPr>
          <w:rFonts w:asciiTheme="minorHAnsi" w:hAnsiTheme="minorHAnsi" w:cstheme="minorHAnsi"/>
        </w:rPr>
        <w:tab/>
      </w:r>
      <w:r w:rsidRPr="00ED7E60">
        <w:rPr>
          <w:rFonts w:asciiTheme="minorHAnsi" w:hAnsiTheme="minorHAnsi" w:cstheme="minorHAnsi"/>
          <w:b/>
        </w:rPr>
        <w:t>Record Keeping and Audit</w:t>
      </w:r>
    </w:p>
    <w:p w14:paraId="2B0E8242" w14:textId="59EFDF32"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Documentation: All procurement-related documents, including requisitions, quotations, POs, contracts, and invoices, will be maintained in an organized and accessible manner.</w:t>
      </w:r>
    </w:p>
    <w:p w14:paraId="2EADDC0A" w14:textId="618BCC5F" w:rsidR="00C8039C"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Audit Compliance: The procurement process will be subject to internal and external audits to ensure compliance with the policy and to identify areas for improvement.</w:t>
      </w:r>
    </w:p>
    <w:p w14:paraId="5EDF47B8" w14:textId="77777777" w:rsidR="00C8039C" w:rsidRPr="00ED7E60" w:rsidRDefault="00C8039C" w:rsidP="008B2357">
      <w:pPr>
        <w:pStyle w:val="NormalWeb"/>
        <w:spacing w:beforeAutospacing="0" w:afterAutospacing="0"/>
        <w:ind w:left="720" w:right="-330" w:hanging="720"/>
        <w:jc w:val="both"/>
        <w:rPr>
          <w:rFonts w:asciiTheme="minorHAnsi" w:hAnsiTheme="minorHAnsi" w:cstheme="minorHAnsi"/>
        </w:rPr>
      </w:pPr>
    </w:p>
    <w:p w14:paraId="69D2A603" w14:textId="0BFB8CBB" w:rsidR="00F452AE" w:rsidRPr="00ED7E60" w:rsidRDefault="00F452AE" w:rsidP="008B2357">
      <w:pPr>
        <w:pStyle w:val="NormalWeb"/>
        <w:spacing w:beforeAutospacing="0" w:afterAutospacing="0"/>
        <w:ind w:left="720" w:right="-330" w:hanging="720"/>
        <w:jc w:val="both"/>
        <w:rPr>
          <w:rFonts w:asciiTheme="minorHAnsi" w:hAnsiTheme="minorHAnsi" w:cstheme="minorHAnsi"/>
          <w:b/>
        </w:rPr>
      </w:pPr>
      <w:r w:rsidRPr="00ED7E60">
        <w:rPr>
          <w:rFonts w:asciiTheme="minorHAnsi" w:hAnsiTheme="minorHAnsi" w:cstheme="minorHAnsi"/>
          <w:b/>
        </w:rPr>
        <w:t xml:space="preserve"> 12. </w:t>
      </w:r>
      <w:r w:rsidR="00671819" w:rsidRPr="00ED7E60">
        <w:rPr>
          <w:rFonts w:asciiTheme="minorHAnsi" w:hAnsiTheme="minorHAnsi" w:cstheme="minorHAnsi"/>
          <w:b/>
        </w:rPr>
        <w:tab/>
      </w:r>
      <w:r w:rsidRPr="00ED7E60">
        <w:rPr>
          <w:rFonts w:asciiTheme="minorHAnsi" w:hAnsiTheme="minorHAnsi" w:cstheme="minorHAnsi"/>
          <w:b/>
        </w:rPr>
        <w:t>Grievance Redressal</w:t>
      </w:r>
    </w:p>
    <w:p w14:paraId="5137B634" w14:textId="4C528A78"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Vendor Grievances: Vendors can raise grievances related to procurement processes, which will be reviewed by the Purchase Committee.</w:t>
      </w:r>
    </w:p>
    <w:p w14:paraId="6155BF0E" w14:textId="5D28FD47" w:rsidR="00F452AE"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w:t>
      </w:r>
      <w:r w:rsidR="00671819" w:rsidRPr="00ED7E60">
        <w:rPr>
          <w:rFonts w:asciiTheme="minorHAnsi" w:hAnsiTheme="minorHAnsi" w:cstheme="minorHAnsi"/>
        </w:rPr>
        <w:tab/>
      </w:r>
      <w:r w:rsidRPr="00ED7E60">
        <w:rPr>
          <w:rFonts w:asciiTheme="minorHAnsi" w:hAnsiTheme="minorHAnsi" w:cstheme="minorHAnsi"/>
        </w:rPr>
        <w:t>Internal Grievances: Any internal grievances related to procurement will be addressed by a designated Grievance Committee, ensuring a fair and prompt resolution.</w:t>
      </w:r>
    </w:p>
    <w:p w14:paraId="7CB67448" w14:textId="77777777" w:rsidR="008510B8" w:rsidRPr="00ED7E60" w:rsidRDefault="008510B8" w:rsidP="008B2357">
      <w:pPr>
        <w:pStyle w:val="NormalWeb"/>
        <w:spacing w:beforeAutospacing="0" w:afterAutospacing="0"/>
        <w:ind w:left="720" w:right="-330" w:hanging="720"/>
        <w:jc w:val="both"/>
        <w:rPr>
          <w:rFonts w:asciiTheme="minorHAnsi" w:hAnsiTheme="minorHAnsi" w:cstheme="minorHAnsi"/>
        </w:rPr>
      </w:pPr>
    </w:p>
    <w:p w14:paraId="67F93C0E" w14:textId="0889710D" w:rsidR="00F452AE" w:rsidRPr="00ED7E60" w:rsidRDefault="00F452AE"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 13. </w:t>
      </w:r>
      <w:r w:rsidR="00671819" w:rsidRPr="00ED7E60">
        <w:rPr>
          <w:rFonts w:asciiTheme="minorHAnsi" w:hAnsiTheme="minorHAnsi" w:cstheme="minorHAnsi"/>
          <w:b/>
        </w:rPr>
        <w:tab/>
      </w:r>
      <w:r w:rsidRPr="00ED7E60">
        <w:rPr>
          <w:rFonts w:asciiTheme="minorHAnsi" w:hAnsiTheme="minorHAnsi" w:cstheme="minorHAnsi"/>
          <w:b/>
        </w:rPr>
        <w:t>Review and Update of Policy</w:t>
      </w:r>
    </w:p>
    <w:p w14:paraId="5F81C751" w14:textId="1BC2B48D"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Periodic Review: The procurement policy will be reviewed annually or as needed to incorporate any changes in regulations or institutional needs.</w:t>
      </w:r>
    </w:p>
    <w:p w14:paraId="10C84D4A" w14:textId="17953AE0" w:rsidR="00F452AE" w:rsidRPr="00ED7E60" w:rsidRDefault="00F452AE" w:rsidP="008B2357">
      <w:pPr>
        <w:pStyle w:val="NormalWeb"/>
        <w:spacing w:beforeAutospacing="0" w:afterAutospacing="0"/>
        <w:ind w:left="720" w:right="-330" w:hanging="720"/>
        <w:jc w:val="both"/>
        <w:rPr>
          <w:rFonts w:asciiTheme="minorHAnsi" w:hAnsiTheme="minorHAnsi" w:cstheme="minorHAnsi"/>
        </w:rPr>
      </w:pPr>
      <w:r w:rsidRPr="00ED7E60">
        <w:rPr>
          <w:rFonts w:asciiTheme="minorHAnsi" w:hAnsiTheme="minorHAnsi" w:cstheme="minorHAnsi"/>
        </w:rPr>
        <w:t xml:space="preserve">   - </w:t>
      </w:r>
      <w:r w:rsidR="00671819" w:rsidRPr="00ED7E60">
        <w:rPr>
          <w:rFonts w:asciiTheme="minorHAnsi" w:hAnsiTheme="minorHAnsi" w:cstheme="minorHAnsi"/>
        </w:rPr>
        <w:tab/>
      </w:r>
      <w:r w:rsidRPr="00ED7E60">
        <w:rPr>
          <w:rFonts w:asciiTheme="minorHAnsi" w:hAnsiTheme="minorHAnsi" w:cstheme="minorHAnsi"/>
        </w:rPr>
        <w:t>Policy Update: Any updates to the policy will be communicated to all stakeholders and implemented accordingly.</w:t>
      </w:r>
    </w:p>
    <w:p w14:paraId="6F49C1B5" w14:textId="77777777" w:rsidR="00F452AE" w:rsidRPr="00ED7E60" w:rsidRDefault="00F452AE" w:rsidP="008B2357">
      <w:pPr>
        <w:pStyle w:val="NormalWeb"/>
        <w:spacing w:beforeAutospacing="0" w:afterAutospacing="0"/>
        <w:ind w:right="-330"/>
        <w:jc w:val="both"/>
        <w:rPr>
          <w:rFonts w:asciiTheme="minorHAnsi" w:hAnsiTheme="minorHAnsi" w:cstheme="minorHAnsi"/>
        </w:rPr>
      </w:pPr>
    </w:p>
    <w:p w14:paraId="455F063D" w14:textId="77777777" w:rsidR="00A75462" w:rsidRPr="00ED7E60" w:rsidRDefault="00A75462" w:rsidP="008B2357">
      <w:pPr>
        <w:spacing w:before="100" w:after="100" w:line="240" w:lineRule="auto"/>
        <w:ind w:right="-330"/>
        <w:rPr>
          <w:rFonts w:asciiTheme="minorHAnsi" w:eastAsiaTheme="majorEastAsia" w:hAnsiTheme="minorHAnsi" w:cstheme="minorHAnsi"/>
          <w:b/>
          <w:bCs/>
          <w:color w:val="365F91" w:themeColor="accent1" w:themeShade="BF"/>
          <w:sz w:val="24"/>
          <w:szCs w:val="24"/>
        </w:rPr>
      </w:pPr>
      <w:r w:rsidRPr="00ED7E60">
        <w:rPr>
          <w:rFonts w:asciiTheme="minorHAnsi" w:hAnsiTheme="minorHAnsi" w:cstheme="minorHAnsi"/>
          <w:sz w:val="24"/>
          <w:szCs w:val="24"/>
        </w:rPr>
        <w:br w:type="page"/>
      </w:r>
    </w:p>
    <w:p w14:paraId="0A16A4D7" w14:textId="77777777" w:rsidR="00096E88" w:rsidRPr="00ED7E60" w:rsidRDefault="00096E88" w:rsidP="008B2357">
      <w:pPr>
        <w:pStyle w:val="Heading1"/>
        <w:spacing w:before="100" w:after="100" w:line="240" w:lineRule="auto"/>
        <w:ind w:right="-330"/>
        <w:jc w:val="center"/>
        <w:rPr>
          <w:rFonts w:asciiTheme="minorHAnsi" w:hAnsiTheme="minorHAnsi" w:cstheme="minorHAnsi"/>
          <w:sz w:val="32"/>
          <w:szCs w:val="24"/>
        </w:rPr>
      </w:pPr>
      <w:bookmarkStart w:id="35" w:name="_Toc180919034"/>
    </w:p>
    <w:p w14:paraId="34B8BCC3" w14:textId="4BE57809" w:rsidR="00580C40" w:rsidRPr="00ED7E60" w:rsidRDefault="00B86C7E" w:rsidP="008B2357">
      <w:pPr>
        <w:pStyle w:val="Heading1"/>
        <w:spacing w:before="100" w:after="100" w:line="240" w:lineRule="auto"/>
        <w:ind w:right="-330"/>
        <w:jc w:val="center"/>
        <w:rPr>
          <w:rFonts w:asciiTheme="minorHAnsi" w:hAnsiTheme="minorHAnsi" w:cstheme="minorHAnsi"/>
          <w:sz w:val="32"/>
          <w:szCs w:val="24"/>
        </w:rPr>
      </w:pPr>
      <w:r w:rsidRPr="00ED7E60">
        <w:rPr>
          <w:rFonts w:asciiTheme="minorHAnsi" w:hAnsiTheme="minorHAnsi" w:cstheme="minorHAnsi"/>
          <w:sz w:val="32"/>
          <w:szCs w:val="24"/>
        </w:rPr>
        <w:t>W</w:t>
      </w:r>
      <w:r w:rsidR="00580C40" w:rsidRPr="00ED7E60">
        <w:rPr>
          <w:rFonts w:asciiTheme="minorHAnsi" w:hAnsiTheme="minorHAnsi" w:cstheme="minorHAnsi"/>
          <w:sz w:val="32"/>
          <w:szCs w:val="24"/>
        </w:rPr>
        <w:t>EBSITE CONTENT DEVELOPMENT</w:t>
      </w:r>
      <w:bookmarkEnd w:id="35"/>
      <w:r w:rsidR="005A75A6">
        <w:rPr>
          <w:rFonts w:asciiTheme="minorHAnsi" w:hAnsiTheme="minorHAnsi" w:cstheme="minorHAnsi"/>
          <w:sz w:val="32"/>
          <w:szCs w:val="24"/>
        </w:rPr>
        <w:t xml:space="preserve"> POLICY</w:t>
      </w:r>
    </w:p>
    <w:p w14:paraId="3297FE3C" w14:textId="77777777" w:rsidR="00EC6B8E" w:rsidRDefault="00EC6B8E" w:rsidP="008B2357">
      <w:pPr>
        <w:pStyle w:val="NormalWeb"/>
        <w:spacing w:beforeAutospacing="0" w:afterAutospacing="0"/>
        <w:ind w:right="-329"/>
        <w:jc w:val="both"/>
        <w:rPr>
          <w:rFonts w:asciiTheme="minorHAnsi" w:hAnsiTheme="minorHAnsi" w:cstheme="minorHAnsi"/>
          <w:b/>
        </w:rPr>
      </w:pPr>
    </w:p>
    <w:p w14:paraId="2E2E5098" w14:textId="056C9B8C" w:rsidR="00580C40" w:rsidRPr="00ED7E60" w:rsidRDefault="00580C40" w:rsidP="008B2357">
      <w:pPr>
        <w:pStyle w:val="NormalWeb"/>
        <w:spacing w:beforeAutospacing="0" w:afterAutospacing="0"/>
        <w:ind w:right="-329"/>
        <w:jc w:val="both"/>
        <w:rPr>
          <w:rFonts w:asciiTheme="minorHAnsi" w:hAnsiTheme="minorHAnsi" w:cstheme="minorHAnsi"/>
          <w:b/>
        </w:rPr>
      </w:pPr>
      <w:r w:rsidRPr="00ED7E60">
        <w:rPr>
          <w:rFonts w:asciiTheme="minorHAnsi" w:hAnsiTheme="minorHAnsi" w:cstheme="minorHAnsi"/>
          <w:b/>
        </w:rPr>
        <w:t xml:space="preserve">Purpose: </w:t>
      </w:r>
    </w:p>
    <w:p w14:paraId="41D6A332" w14:textId="3CE720CB" w:rsidR="00580C40" w:rsidRPr="00ED7E60" w:rsidRDefault="00580C40"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aim of this policy is to provide guidelines for uploading and deleting the content on the website, to ensure accurate and relevant information to students, staff and visitors.</w:t>
      </w:r>
    </w:p>
    <w:p w14:paraId="21A9EA16" w14:textId="77777777" w:rsidR="00EC6B8E" w:rsidRDefault="00EC6B8E" w:rsidP="008B2357">
      <w:pPr>
        <w:pStyle w:val="NormalWeb"/>
        <w:spacing w:beforeAutospacing="0" w:afterAutospacing="0"/>
        <w:ind w:right="-330"/>
        <w:jc w:val="both"/>
        <w:rPr>
          <w:rFonts w:asciiTheme="minorHAnsi" w:hAnsiTheme="minorHAnsi" w:cstheme="minorHAnsi"/>
          <w:b/>
          <w:bCs/>
        </w:rPr>
      </w:pPr>
    </w:p>
    <w:p w14:paraId="623F960B" w14:textId="0C011C5E" w:rsidR="00580C40" w:rsidRPr="00EC6B8E" w:rsidRDefault="00580C40" w:rsidP="008B2357">
      <w:pPr>
        <w:pStyle w:val="NormalWeb"/>
        <w:spacing w:beforeAutospacing="0" w:afterAutospacing="0"/>
        <w:ind w:right="-330"/>
        <w:jc w:val="both"/>
        <w:rPr>
          <w:rFonts w:asciiTheme="minorHAnsi" w:hAnsiTheme="minorHAnsi" w:cstheme="minorHAnsi"/>
          <w:b/>
          <w:bCs/>
        </w:rPr>
      </w:pPr>
      <w:r w:rsidRPr="00EC6B8E">
        <w:rPr>
          <w:rFonts w:asciiTheme="minorHAnsi" w:hAnsiTheme="minorHAnsi" w:cstheme="minorHAnsi"/>
          <w:b/>
          <w:bCs/>
        </w:rPr>
        <w:t xml:space="preserve">Content Upload Guidelines: </w:t>
      </w:r>
    </w:p>
    <w:p w14:paraId="3C6C1EE1" w14:textId="1DC2C98F" w:rsidR="00580C40" w:rsidRPr="00ED7E60" w:rsidRDefault="00580C40" w:rsidP="00EC6B8E">
      <w:pPr>
        <w:pStyle w:val="NormalWeb"/>
        <w:numPr>
          <w:ilvl w:val="0"/>
          <w:numId w:val="113"/>
        </w:numPr>
        <w:spacing w:beforeAutospacing="0" w:afterAutospacing="0"/>
        <w:ind w:left="709" w:right="-330"/>
        <w:jc w:val="both"/>
        <w:rPr>
          <w:rFonts w:asciiTheme="minorHAnsi" w:hAnsiTheme="minorHAnsi" w:cstheme="minorHAnsi"/>
        </w:rPr>
      </w:pPr>
      <w:r w:rsidRPr="00ED7E60">
        <w:rPr>
          <w:rFonts w:asciiTheme="minorHAnsi" w:hAnsiTheme="minorHAnsi" w:cstheme="minorHAnsi"/>
        </w:rPr>
        <w:t xml:space="preserve">The content </w:t>
      </w:r>
      <w:r w:rsidR="00415F6A">
        <w:rPr>
          <w:rFonts w:asciiTheme="minorHAnsi" w:hAnsiTheme="minorHAnsi" w:cstheme="minorHAnsi"/>
        </w:rPr>
        <w:t>t</w:t>
      </w:r>
      <w:r w:rsidRPr="00ED7E60">
        <w:rPr>
          <w:rFonts w:asciiTheme="minorHAnsi" w:hAnsiTheme="minorHAnsi" w:cstheme="minorHAnsi"/>
        </w:rPr>
        <w:t>h</w:t>
      </w:r>
      <w:r w:rsidR="00415F6A">
        <w:rPr>
          <w:rFonts w:asciiTheme="minorHAnsi" w:hAnsiTheme="minorHAnsi" w:cstheme="minorHAnsi"/>
        </w:rPr>
        <w:t>at</w:t>
      </w:r>
      <w:r w:rsidRPr="00ED7E60">
        <w:rPr>
          <w:rFonts w:asciiTheme="minorHAnsi" w:hAnsiTheme="minorHAnsi" w:cstheme="minorHAnsi"/>
        </w:rPr>
        <w:t xml:space="preserve"> is directly related to the college and college</w:t>
      </w:r>
      <w:r w:rsidR="00EC6B8E">
        <w:rPr>
          <w:rFonts w:asciiTheme="minorHAnsi" w:hAnsiTheme="minorHAnsi" w:cstheme="minorHAnsi"/>
        </w:rPr>
        <w:t>-</w:t>
      </w:r>
      <w:r w:rsidRPr="00ED7E60">
        <w:rPr>
          <w:rFonts w:asciiTheme="minorHAnsi" w:hAnsiTheme="minorHAnsi" w:cstheme="minorHAnsi"/>
        </w:rPr>
        <w:t>related activities should be uploaded.</w:t>
      </w:r>
    </w:p>
    <w:p w14:paraId="1AE97362" w14:textId="5808D30D" w:rsidR="00580C40" w:rsidRPr="00ED7E60" w:rsidRDefault="00580C40" w:rsidP="00EC6B8E">
      <w:pPr>
        <w:pStyle w:val="NormalWeb"/>
        <w:numPr>
          <w:ilvl w:val="0"/>
          <w:numId w:val="113"/>
        </w:numPr>
        <w:spacing w:beforeAutospacing="0" w:afterAutospacing="0"/>
        <w:ind w:left="709" w:right="-330"/>
        <w:jc w:val="both"/>
        <w:rPr>
          <w:rFonts w:asciiTheme="minorHAnsi" w:hAnsiTheme="minorHAnsi" w:cstheme="minorHAnsi"/>
        </w:rPr>
      </w:pPr>
      <w:r w:rsidRPr="00ED7E60">
        <w:rPr>
          <w:rFonts w:asciiTheme="minorHAnsi" w:hAnsiTheme="minorHAnsi" w:cstheme="minorHAnsi"/>
        </w:rPr>
        <w:t xml:space="preserve">The content should be accurate and up-to-date. The content should be reviewed by </w:t>
      </w:r>
      <w:r w:rsidR="00EC6B8E">
        <w:rPr>
          <w:rFonts w:asciiTheme="minorHAnsi" w:hAnsiTheme="minorHAnsi" w:cstheme="minorHAnsi"/>
        </w:rPr>
        <w:t>the </w:t>
      </w:r>
      <w:r w:rsidRPr="00ED7E60">
        <w:rPr>
          <w:rFonts w:asciiTheme="minorHAnsi" w:hAnsiTheme="minorHAnsi" w:cstheme="minorHAnsi"/>
        </w:rPr>
        <w:t xml:space="preserve">concerned authority before publishing. </w:t>
      </w:r>
    </w:p>
    <w:p w14:paraId="08FC41AF" w14:textId="00BAE59D" w:rsidR="00580C40" w:rsidRPr="00ED7E60" w:rsidRDefault="00580C40" w:rsidP="00EC6B8E">
      <w:pPr>
        <w:pStyle w:val="NormalWeb"/>
        <w:numPr>
          <w:ilvl w:val="0"/>
          <w:numId w:val="113"/>
        </w:numPr>
        <w:spacing w:beforeAutospacing="0" w:afterAutospacing="0"/>
        <w:ind w:left="709" w:right="-330"/>
        <w:jc w:val="both"/>
        <w:rPr>
          <w:rFonts w:asciiTheme="minorHAnsi" w:hAnsiTheme="minorHAnsi" w:cstheme="minorHAnsi"/>
        </w:rPr>
      </w:pPr>
      <w:r w:rsidRPr="00ED7E60">
        <w:rPr>
          <w:rFonts w:asciiTheme="minorHAnsi" w:hAnsiTheme="minorHAnsi" w:cstheme="minorHAnsi"/>
        </w:rPr>
        <w:t xml:space="preserve">Content uploaded must follow the copyright law, rules and regulations. Any copyrighted content/material should be published with proper channel prior permission. </w:t>
      </w:r>
    </w:p>
    <w:p w14:paraId="50708A33" w14:textId="6C033FDA" w:rsidR="00580C40" w:rsidRPr="00ED7E60" w:rsidRDefault="00580C40" w:rsidP="00EC6B8E">
      <w:pPr>
        <w:pStyle w:val="NormalWeb"/>
        <w:numPr>
          <w:ilvl w:val="0"/>
          <w:numId w:val="113"/>
        </w:numPr>
        <w:spacing w:beforeAutospacing="0" w:afterAutospacing="0"/>
        <w:ind w:left="709" w:right="-330"/>
        <w:jc w:val="both"/>
        <w:rPr>
          <w:rFonts w:asciiTheme="minorHAnsi" w:hAnsiTheme="minorHAnsi" w:cstheme="minorHAnsi"/>
        </w:rPr>
      </w:pPr>
      <w:r w:rsidRPr="00ED7E60">
        <w:rPr>
          <w:rFonts w:asciiTheme="minorHAnsi" w:hAnsiTheme="minorHAnsi" w:cstheme="minorHAnsi"/>
        </w:rPr>
        <w:t>Content should be presented professional</w:t>
      </w:r>
      <w:r w:rsidR="00415F6A">
        <w:rPr>
          <w:rFonts w:asciiTheme="minorHAnsi" w:hAnsiTheme="minorHAnsi" w:cstheme="minorHAnsi"/>
        </w:rPr>
        <w:t>ly</w:t>
      </w:r>
      <w:r w:rsidRPr="00ED7E60">
        <w:rPr>
          <w:rFonts w:asciiTheme="minorHAnsi" w:hAnsiTheme="minorHAnsi" w:cstheme="minorHAnsi"/>
        </w:rPr>
        <w:t xml:space="preserve">. It should be legible. </w:t>
      </w:r>
    </w:p>
    <w:p w14:paraId="0872A624" w14:textId="4035D7F4" w:rsidR="00580C40" w:rsidRPr="00ED7E60" w:rsidRDefault="00580C40" w:rsidP="00EC6B8E">
      <w:pPr>
        <w:pStyle w:val="NormalWeb"/>
        <w:numPr>
          <w:ilvl w:val="0"/>
          <w:numId w:val="113"/>
        </w:numPr>
        <w:spacing w:beforeAutospacing="0" w:afterAutospacing="0"/>
        <w:ind w:left="709" w:right="-330"/>
        <w:jc w:val="both"/>
        <w:rPr>
          <w:rFonts w:asciiTheme="minorHAnsi" w:hAnsiTheme="minorHAnsi" w:cstheme="minorHAnsi"/>
        </w:rPr>
      </w:pPr>
      <w:r w:rsidRPr="00ED7E60">
        <w:rPr>
          <w:rFonts w:asciiTheme="minorHAnsi" w:hAnsiTheme="minorHAnsi" w:cstheme="minorHAnsi"/>
        </w:rPr>
        <w:t>Videos, Images or any other content uploaded should be relevant and appropriate. No sensitive or personal information can be shared without consent.</w:t>
      </w:r>
    </w:p>
    <w:p w14:paraId="0CF7E696" w14:textId="77777777" w:rsidR="00EC6B8E" w:rsidRDefault="00EC6B8E" w:rsidP="008B2357">
      <w:pPr>
        <w:pStyle w:val="NormalWeb"/>
        <w:spacing w:beforeAutospacing="0" w:afterAutospacing="0"/>
        <w:ind w:right="-330"/>
        <w:jc w:val="both"/>
        <w:rPr>
          <w:rFonts w:asciiTheme="minorHAnsi" w:hAnsiTheme="minorHAnsi" w:cstheme="minorHAnsi"/>
          <w:b/>
        </w:rPr>
      </w:pPr>
    </w:p>
    <w:p w14:paraId="3F89B643" w14:textId="43FE4708" w:rsidR="00580C40" w:rsidRPr="00ED7E60" w:rsidRDefault="00580C40"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Content Deletion Guidelines:</w:t>
      </w:r>
    </w:p>
    <w:p w14:paraId="2121ED0D" w14:textId="0AF6F222" w:rsidR="00580C40" w:rsidRPr="00ED7E60" w:rsidRDefault="003872A2" w:rsidP="00EC6B8E">
      <w:pPr>
        <w:pStyle w:val="NormalWeb"/>
        <w:numPr>
          <w:ilvl w:val="0"/>
          <w:numId w:val="114"/>
        </w:numPr>
        <w:spacing w:beforeAutospacing="0" w:afterAutospacing="0"/>
        <w:ind w:right="-330"/>
        <w:jc w:val="both"/>
        <w:rPr>
          <w:rFonts w:asciiTheme="minorHAnsi" w:hAnsiTheme="minorHAnsi" w:cstheme="minorHAnsi"/>
        </w:rPr>
      </w:pPr>
      <w:r w:rsidRPr="00ED7E60">
        <w:rPr>
          <w:rFonts w:asciiTheme="minorHAnsi" w:hAnsiTheme="minorHAnsi" w:cstheme="minorHAnsi"/>
        </w:rPr>
        <w:t>T</w:t>
      </w:r>
      <w:r w:rsidR="00580C40" w:rsidRPr="00ED7E60">
        <w:rPr>
          <w:rFonts w:asciiTheme="minorHAnsi" w:hAnsiTheme="minorHAnsi" w:cstheme="minorHAnsi"/>
        </w:rPr>
        <w:t>he expired or outdate</w:t>
      </w:r>
      <w:r w:rsidR="00EC6B8E">
        <w:rPr>
          <w:rFonts w:asciiTheme="minorHAnsi" w:hAnsiTheme="minorHAnsi" w:cstheme="minorHAnsi"/>
        </w:rPr>
        <w:t>d</w:t>
      </w:r>
      <w:r w:rsidR="00580C40" w:rsidRPr="00ED7E60">
        <w:rPr>
          <w:rFonts w:asciiTheme="minorHAnsi" w:hAnsiTheme="minorHAnsi" w:cstheme="minorHAnsi"/>
        </w:rPr>
        <w:t xml:space="preserve"> content should be archived or deleted with concerned authorities’ permission.</w:t>
      </w:r>
    </w:p>
    <w:p w14:paraId="2D8FD4DB" w14:textId="7D7B5124" w:rsidR="00580C40" w:rsidRPr="00ED7E60" w:rsidRDefault="00580C40" w:rsidP="00EC6B8E">
      <w:pPr>
        <w:pStyle w:val="NormalWeb"/>
        <w:numPr>
          <w:ilvl w:val="0"/>
          <w:numId w:val="114"/>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Any content that violates local, national, or international laws should be deleted immediately upon discovery. </w:t>
      </w:r>
    </w:p>
    <w:p w14:paraId="374DF80E" w14:textId="77777777" w:rsidR="00EC6B8E" w:rsidRDefault="00EC6B8E" w:rsidP="008B2357">
      <w:pPr>
        <w:pStyle w:val="NormalWeb"/>
        <w:spacing w:beforeAutospacing="0" w:afterAutospacing="0"/>
        <w:ind w:right="-330"/>
        <w:jc w:val="both"/>
        <w:rPr>
          <w:rFonts w:asciiTheme="minorHAnsi" w:hAnsiTheme="minorHAnsi" w:cstheme="minorHAnsi"/>
          <w:b/>
        </w:rPr>
      </w:pPr>
    </w:p>
    <w:p w14:paraId="5F64DD51" w14:textId="5067C06D" w:rsidR="00580C40" w:rsidRPr="00ED7E60" w:rsidRDefault="00580C40"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 xml:space="preserve">Content Review Process: </w:t>
      </w:r>
    </w:p>
    <w:p w14:paraId="3B8B5A33" w14:textId="7D5B6633" w:rsidR="00580C40" w:rsidRPr="00ED7E60" w:rsidRDefault="00580C40"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The person</w:t>
      </w:r>
      <w:r w:rsidR="00EC6B8E">
        <w:rPr>
          <w:rFonts w:asciiTheme="minorHAnsi" w:hAnsiTheme="minorHAnsi" w:cstheme="minorHAnsi"/>
        </w:rPr>
        <w:t>ne</w:t>
      </w:r>
      <w:r w:rsidRPr="00ED7E60">
        <w:rPr>
          <w:rFonts w:asciiTheme="minorHAnsi" w:hAnsiTheme="minorHAnsi" w:cstheme="minorHAnsi"/>
        </w:rPr>
        <w:t xml:space="preserve">l designated as mentioned in </w:t>
      </w:r>
      <w:r w:rsidR="00EC6B8E">
        <w:rPr>
          <w:rFonts w:asciiTheme="minorHAnsi" w:hAnsiTheme="minorHAnsi" w:cstheme="minorHAnsi"/>
        </w:rPr>
        <w:t>the </w:t>
      </w:r>
      <w:r w:rsidRPr="00ED7E60">
        <w:rPr>
          <w:rFonts w:asciiTheme="minorHAnsi" w:hAnsiTheme="minorHAnsi" w:cstheme="minorHAnsi"/>
        </w:rPr>
        <w:t xml:space="preserve">SOP is responsible for approving and uploading content. </w:t>
      </w:r>
    </w:p>
    <w:p w14:paraId="632E9777" w14:textId="77777777" w:rsidR="00EC6B8E" w:rsidRDefault="00EC6B8E" w:rsidP="008B2357">
      <w:pPr>
        <w:pStyle w:val="NormalWeb"/>
        <w:spacing w:beforeAutospacing="0" w:afterAutospacing="0"/>
        <w:ind w:right="-330"/>
        <w:jc w:val="both"/>
        <w:rPr>
          <w:rFonts w:asciiTheme="minorHAnsi" w:hAnsiTheme="minorHAnsi" w:cstheme="minorHAnsi"/>
          <w:b/>
        </w:rPr>
      </w:pPr>
    </w:p>
    <w:p w14:paraId="6C1024FA" w14:textId="663A3C77" w:rsidR="00580C40" w:rsidRDefault="00580C40"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Roles and Responsibilities</w:t>
      </w:r>
      <w:r w:rsidR="005A75A6">
        <w:rPr>
          <w:rFonts w:asciiTheme="minorHAnsi" w:hAnsiTheme="minorHAnsi" w:cstheme="minorHAnsi"/>
          <w:b/>
        </w:rPr>
        <w:t xml:space="preserve"> of Website Content Development</w:t>
      </w:r>
      <w:r w:rsidRPr="00ED7E60">
        <w:rPr>
          <w:rFonts w:asciiTheme="minorHAnsi" w:hAnsiTheme="minorHAnsi" w:cstheme="minorHAnsi"/>
          <w:b/>
        </w:rPr>
        <w:t xml:space="preserve">: </w:t>
      </w:r>
    </w:p>
    <w:p w14:paraId="42676B7A" w14:textId="333280E2" w:rsidR="00580C40" w:rsidRPr="00ED7E60" w:rsidRDefault="003F0D52" w:rsidP="008B2357">
      <w:pPr>
        <w:pStyle w:val="NormalWeb"/>
        <w:spacing w:beforeAutospacing="0" w:afterAutospacing="0"/>
        <w:ind w:right="-330"/>
        <w:jc w:val="both"/>
        <w:rPr>
          <w:rFonts w:asciiTheme="minorHAnsi" w:hAnsiTheme="minorHAnsi" w:cstheme="minorHAnsi"/>
        </w:rPr>
      </w:pPr>
      <w:r w:rsidRPr="00ED7E60">
        <w:rPr>
          <w:rFonts w:asciiTheme="minorHAnsi" w:hAnsiTheme="minorHAnsi" w:cstheme="minorHAnsi"/>
        </w:rPr>
        <w:t>"Webs</w:t>
      </w:r>
      <w:r>
        <w:rPr>
          <w:rFonts w:asciiTheme="minorHAnsi" w:hAnsiTheme="minorHAnsi" w:cstheme="minorHAnsi"/>
        </w:rPr>
        <w:t xml:space="preserve">ite Management Committee" </w:t>
      </w:r>
      <w:r w:rsidRPr="00ED7E60">
        <w:rPr>
          <w:rFonts w:asciiTheme="minorHAnsi" w:hAnsiTheme="minorHAnsi" w:cstheme="minorHAnsi"/>
        </w:rPr>
        <w:t>oversee</w:t>
      </w:r>
      <w:r>
        <w:rPr>
          <w:rFonts w:asciiTheme="minorHAnsi" w:hAnsiTheme="minorHAnsi" w:cstheme="minorHAnsi"/>
        </w:rPr>
        <w:t>s</w:t>
      </w:r>
      <w:r w:rsidRPr="00ED7E60">
        <w:rPr>
          <w:rFonts w:asciiTheme="minorHAnsi" w:hAnsiTheme="minorHAnsi" w:cstheme="minorHAnsi"/>
        </w:rPr>
        <w:t xml:space="preserve"> every aspect of the institute's website, which includes updating content and resolving technical problems.</w:t>
      </w:r>
      <w:r>
        <w:rPr>
          <w:rFonts w:asciiTheme="minorHAnsi" w:hAnsiTheme="minorHAnsi" w:cstheme="minorHAnsi"/>
        </w:rPr>
        <w:t xml:space="preserve"> </w:t>
      </w:r>
      <w:r w:rsidR="00580C40" w:rsidRPr="00ED7E60">
        <w:rPr>
          <w:rFonts w:asciiTheme="minorHAnsi" w:hAnsiTheme="minorHAnsi" w:cstheme="minorHAnsi"/>
        </w:rPr>
        <w:t xml:space="preserve">Faculty, staff, or designated individuals responsible for generating and maintaining content should ensure its accuracy and adherence to the guidelines before submitting it for upload. </w:t>
      </w:r>
    </w:p>
    <w:p w14:paraId="3490DA93" w14:textId="77777777" w:rsidR="00A519F2" w:rsidRPr="00ED7E60" w:rsidRDefault="00A519F2" w:rsidP="008B2357">
      <w:pPr>
        <w:pStyle w:val="NormalWeb"/>
        <w:spacing w:beforeAutospacing="0" w:afterAutospacing="0"/>
        <w:ind w:right="-329"/>
        <w:jc w:val="both"/>
        <w:rPr>
          <w:rFonts w:asciiTheme="minorHAnsi" w:hAnsiTheme="minorHAnsi" w:cstheme="minorHAnsi"/>
        </w:rPr>
      </w:pPr>
    </w:p>
    <w:p w14:paraId="61402DEC" w14:textId="77777777" w:rsidR="006357B2" w:rsidRPr="00ED7E60" w:rsidRDefault="006357B2"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Role of Principal</w:t>
      </w:r>
    </w:p>
    <w:p w14:paraId="404A5B34" w14:textId="77777777" w:rsidR="00415F6A" w:rsidRDefault="00415F6A" w:rsidP="008B2357">
      <w:pPr>
        <w:pStyle w:val="NormalWeb"/>
        <w:spacing w:beforeAutospacing="0" w:afterAutospacing="0"/>
        <w:ind w:right="-330"/>
        <w:jc w:val="both"/>
        <w:rPr>
          <w:rFonts w:asciiTheme="minorHAnsi" w:hAnsiTheme="minorHAnsi" w:cstheme="minorHAnsi"/>
        </w:rPr>
      </w:pPr>
      <w:r>
        <w:rPr>
          <w:rFonts w:asciiTheme="minorHAnsi" w:hAnsiTheme="minorHAnsi" w:cstheme="minorHAnsi"/>
        </w:rPr>
        <w:t>The role of the Principal i</w:t>
      </w:r>
      <w:r w:rsidR="006357B2" w:rsidRPr="00ED7E60">
        <w:rPr>
          <w:rFonts w:asciiTheme="minorHAnsi" w:hAnsiTheme="minorHAnsi" w:cstheme="minorHAnsi"/>
        </w:rPr>
        <w:t>s to</w:t>
      </w:r>
      <w:r>
        <w:rPr>
          <w:rFonts w:asciiTheme="minorHAnsi" w:hAnsiTheme="minorHAnsi" w:cstheme="minorHAnsi"/>
        </w:rPr>
        <w:t>:</w:t>
      </w:r>
    </w:p>
    <w:p w14:paraId="769204DC" w14:textId="6006C7CA" w:rsidR="006357B2" w:rsidRPr="00ED7E60" w:rsidRDefault="00415F6A" w:rsidP="00415F6A">
      <w:pPr>
        <w:pStyle w:val="NormalWeb"/>
        <w:numPr>
          <w:ilvl w:val="0"/>
          <w:numId w:val="118"/>
        </w:numPr>
        <w:spacing w:beforeAutospacing="0" w:afterAutospacing="0"/>
        <w:ind w:right="-330"/>
        <w:jc w:val="both"/>
        <w:rPr>
          <w:rFonts w:asciiTheme="minorHAnsi" w:hAnsiTheme="minorHAnsi" w:cstheme="minorHAnsi"/>
        </w:rPr>
      </w:pPr>
      <w:r>
        <w:rPr>
          <w:rFonts w:asciiTheme="minorHAnsi" w:hAnsiTheme="minorHAnsi" w:cstheme="minorHAnsi"/>
        </w:rPr>
        <w:t>O</w:t>
      </w:r>
      <w:r w:rsidR="006357B2" w:rsidRPr="00ED7E60">
        <w:rPr>
          <w:rFonts w:asciiTheme="minorHAnsi" w:hAnsiTheme="minorHAnsi" w:cstheme="minorHAnsi"/>
        </w:rPr>
        <w:t>versee various aspects, such as</w:t>
      </w:r>
      <w:r>
        <w:rPr>
          <w:rFonts w:asciiTheme="minorHAnsi" w:hAnsiTheme="minorHAnsi" w:cstheme="minorHAnsi"/>
        </w:rPr>
        <w:t xml:space="preserve"> c</w:t>
      </w:r>
      <w:r w:rsidR="006357B2" w:rsidRPr="00ED7E60">
        <w:rPr>
          <w:rFonts w:asciiTheme="minorHAnsi" w:hAnsiTheme="minorHAnsi" w:cstheme="minorHAnsi"/>
        </w:rPr>
        <w:t xml:space="preserve">ontent updates, user training, and technical issue troubleshooting, for the organization's website. </w:t>
      </w:r>
    </w:p>
    <w:p w14:paraId="5AD168D3" w14:textId="77777777" w:rsidR="006357B2" w:rsidRDefault="006357B2" w:rsidP="00415F6A">
      <w:pPr>
        <w:pStyle w:val="NormalWeb"/>
        <w:numPr>
          <w:ilvl w:val="0"/>
          <w:numId w:val="118"/>
        </w:numPr>
        <w:spacing w:beforeAutospacing="0" w:afterAutospacing="0"/>
        <w:ind w:right="-330"/>
        <w:jc w:val="both"/>
        <w:rPr>
          <w:rFonts w:asciiTheme="minorHAnsi" w:hAnsiTheme="minorHAnsi" w:cstheme="minorHAnsi"/>
        </w:rPr>
      </w:pPr>
      <w:r w:rsidRPr="00ED7E60">
        <w:rPr>
          <w:rFonts w:asciiTheme="minorHAnsi" w:hAnsiTheme="minorHAnsi" w:cstheme="minorHAnsi"/>
        </w:rPr>
        <w:lastRenderedPageBreak/>
        <w:t xml:space="preserve">Providing recommendations on removing outdated features and adding new ones as necessary. </w:t>
      </w:r>
    </w:p>
    <w:p w14:paraId="4C80C9F6" w14:textId="77777777" w:rsidR="003F0D52" w:rsidRDefault="003F0D52" w:rsidP="008B2357">
      <w:pPr>
        <w:pStyle w:val="NormalWeb"/>
        <w:spacing w:beforeAutospacing="0" w:afterAutospacing="0"/>
        <w:ind w:right="-330"/>
        <w:jc w:val="both"/>
        <w:rPr>
          <w:rFonts w:asciiTheme="minorHAnsi" w:hAnsiTheme="minorHAnsi" w:cstheme="minorHAnsi"/>
        </w:rPr>
      </w:pPr>
    </w:p>
    <w:p w14:paraId="18DEBEAF" w14:textId="77777777" w:rsidR="006357B2" w:rsidRPr="00ED7E60" w:rsidRDefault="006357B2"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Roles &amp; Responsibilities of Coordinator</w:t>
      </w:r>
    </w:p>
    <w:p w14:paraId="3445F932" w14:textId="18B22483" w:rsidR="006357B2" w:rsidRPr="00ED7E60" w:rsidRDefault="006357B2" w:rsidP="00DD583A">
      <w:pPr>
        <w:pStyle w:val="NormalWeb"/>
        <w:numPr>
          <w:ilvl w:val="0"/>
          <w:numId w:val="119"/>
        </w:numPr>
        <w:spacing w:beforeAutospacing="0" w:afterAutospacing="0"/>
        <w:ind w:right="-330"/>
        <w:jc w:val="both"/>
        <w:rPr>
          <w:rFonts w:asciiTheme="minorHAnsi" w:hAnsiTheme="minorHAnsi" w:cstheme="minorHAnsi"/>
        </w:rPr>
      </w:pPr>
      <w:r w:rsidRPr="00ED7E60">
        <w:rPr>
          <w:rFonts w:asciiTheme="minorHAnsi" w:hAnsiTheme="minorHAnsi" w:cstheme="minorHAnsi"/>
        </w:rPr>
        <w:t>To facilitate effective communication within the website committee, faculty members and technical staff</w:t>
      </w:r>
      <w:r w:rsidR="00DD583A">
        <w:rPr>
          <w:rFonts w:asciiTheme="minorHAnsi" w:hAnsiTheme="minorHAnsi" w:cstheme="minorHAnsi"/>
        </w:rPr>
        <w:t>,</w:t>
      </w:r>
      <w:r w:rsidRPr="00ED7E60">
        <w:rPr>
          <w:rFonts w:asciiTheme="minorHAnsi" w:hAnsiTheme="minorHAnsi" w:cstheme="minorHAnsi"/>
        </w:rPr>
        <w:t xml:space="preserve"> will coordinate the meetings to discuss website updates and gather suggestions from higher-level management.</w:t>
      </w:r>
    </w:p>
    <w:p w14:paraId="7B75C0C9" w14:textId="74570502" w:rsidR="006357B2" w:rsidRPr="00ED7E60" w:rsidRDefault="006357B2" w:rsidP="00DD583A">
      <w:pPr>
        <w:pStyle w:val="NormalWeb"/>
        <w:numPr>
          <w:ilvl w:val="0"/>
          <w:numId w:val="119"/>
        </w:numPr>
        <w:spacing w:beforeAutospacing="0" w:afterAutospacing="0"/>
        <w:ind w:right="-330"/>
        <w:jc w:val="both"/>
        <w:rPr>
          <w:rFonts w:asciiTheme="minorHAnsi" w:hAnsiTheme="minorHAnsi" w:cstheme="minorHAnsi"/>
        </w:rPr>
      </w:pPr>
      <w:r w:rsidRPr="00ED7E60">
        <w:rPr>
          <w:rFonts w:asciiTheme="minorHAnsi" w:hAnsiTheme="minorHAnsi" w:cstheme="minorHAnsi"/>
        </w:rPr>
        <w:t>To ensure comprehensive coverage of departmental and college events, detailed program information and photographs</w:t>
      </w:r>
      <w:r w:rsidR="00DD583A">
        <w:rPr>
          <w:rFonts w:asciiTheme="minorHAnsi" w:hAnsiTheme="minorHAnsi" w:cstheme="minorHAnsi"/>
        </w:rPr>
        <w:t xml:space="preserve"> will be collected from faculty </w:t>
      </w:r>
      <w:r w:rsidRPr="00ED7E60">
        <w:rPr>
          <w:rFonts w:asciiTheme="minorHAnsi" w:hAnsiTheme="minorHAnsi" w:cstheme="minorHAnsi"/>
        </w:rPr>
        <w:t>through email/Whatsapp.</w:t>
      </w:r>
    </w:p>
    <w:p w14:paraId="6F71E61D" w14:textId="77777777" w:rsidR="006357B2" w:rsidRPr="00ED7E60" w:rsidRDefault="006357B2" w:rsidP="00DD583A">
      <w:pPr>
        <w:pStyle w:val="NormalWeb"/>
        <w:numPr>
          <w:ilvl w:val="0"/>
          <w:numId w:val="119"/>
        </w:numPr>
        <w:spacing w:beforeAutospacing="0" w:afterAutospacing="0"/>
        <w:ind w:right="-330"/>
        <w:jc w:val="both"/>
        <w:rPr>
          <w:rFonts w:asciiTheme="minorHAnsi" w:hAnsiTheme="minorHAnsi" w:cstheme="minorHAnsi"/>
        </w:rPr>
      </w:pPr>
      <w:r w:rsidRPr="00ED7E60">
        <w:rPr>
          <w:rFonts w:asciiTheme="minorHAnsi" w:hAnsiTheme="minorHAnsi" w:cstheme="minorHAnsi"/>
        </w:rPr>
        <w:t>The web development technical member will coordinate the placement of data on the website, ensuring it is appropriately organized and presented.</w:t>
      </w:r>
    </w:p>
    <w:p w14:paraId="7F95D38D" w14:textId="3A3CE60A" w:rsidR="006357B2" w:rsidRPr="00ED7E60" w:rsidRDefault="006357B2" w:rsidP="00DD583A">
      <w:pPr>
        <w:pStyle w:val="NormalWeb"/>
        <w:numPr>
          <w:ilvl w:val="0"/>
          <w:numId w:val="119"/>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Regular website updates and maintenance will be coordinated, including the timely submission of detailed event reports, photographs, and newspaper clippings within two days of the event/program's completion. </w:t>
      </w:r>
    </w:p>
    <w:p w14:paraId="566CD365" w14:textId="77777777" w:rsidR="00DD583A" w:rsidRDefault="00DD583A" w:rsidP="008B2357">
      <w:pPr>
        <w:pStyle w:val="NormalWeb"/>
        <w:spacing w:beforeAutospacing="0" w:afterAutospacing="0"/>
        <w:ind w:right="-330"/>
        <w:jc w:val="both"/>
        <w:rPr>
          <w:rFonts w:asciiTheme="minorHAnsi" w:hAnsiTheme="minorHAnsi" w:cstheme="minorHAnsi"/>
        </w:rPr>
      </w:pPr>
    </w:p>
    <w:p w14:paraId="31E1D384" w14:textId="0498010C" w:rsidR="006357B2" w:rsidRPr="00DD583A" w:rsidRDefault="006357B2" w:rsidP="008B2357">
      <w:pPr>
        <w:pStyle w:val="NormalWeb"/>
        <w:spacing w:beforeAutospacing="0" w:afterAutospacing="0"/>
        <w:ind w:right="-330"/>
        <w:jc w:val="both"/>
        <w:rPr>
          <w:rFonts w:asciiTheme="minorHAnsi" w:hAnsiTheme="minorHAnsi" w:cstheme="minorHAnsi"/>
          <w:b/>
          <w:bCs/>
        </w:rPr>
      </w:pPr>
      <w:r w:rsidRPr="00DD583A">
        <w:rPr>
          <w:rFonts w:asciiTheme="minorHAnsi" w:hAnsiTheme="minorHAnsi" w:cstheme="minorHAnsi"/>
          <w:b/>
          <w:bCs/>
        </w:rPr>
        <w:t>Roles &amp; Responsibilities of Technical Member</w:t>
      </w:r>
    </w:p>
    <w:p w14:paraId="3B59D0AD" w14:textId="42E9BD61" w:rsidR="00DD583A" w:rsidRDefault="006357B2" w:rsidP="00DD583A">
      <w:pPr>
        <w:pStyle w:val="NormalWeb"/>
        <w:numPr>
          <w:ilvl w:val="0"/>
          <w:numId w:val="120"/>
        </w:numPr>
        <w:spacing w:beforeAutospacing="0" w:afterAutospacing="0"/>
        <w:ind w:right="-330"/>
        <w:jc w:val="both"/>
        <w:rPr>
          <w:rFonts w:asciiTheme="minorHAnsi" w:hAnsiTheme="minorHAnsi" w:cstheme="minorHAnsi"/>
        </w:rPr>
      </w:pPr>
      <w:r w:rsidRPr="00ED7E60">
        <w:rPr>
          <w:rFonts w:asciiTheme="minorHAnsi" w:hAnsiTheme="minorHAnsi" w:cstheme="minorHAnsi"/>
        </w:rPr>
        <w:t>To update regularly and to ensure its relevance and accuracy</w:t>
      </w:r>
      <w:r w:rsidR="00DD583A">
        <w:rPr>
          <w:rFonts w:asciiTheme="minorHAnsi" w:hAnsiTheme="minorHAnsi" w:cstheme="minorHAnsi"/>
        </w:rPr>
        <w:t xml:space="preserve"> including</w:t>
      </w:r>
      <w:r w:rsidRPr="00ED7E60">
        <w:rPr>
          <w:rFonts w:asciiTheme="minorHAnsi" w:hAnsiTheme="minorHAnsi" w:cstheme="minorHAnsi"/>
        </w:rPr>
        <w:t xml:space="preserve"> a thorough verification, collection, and conversion process will be carried out for detailed reports, photographs, and newspaper clippings. </w:t>
      </w:r>
    </w:p>
    <w:p w14:paraId="3F7C3C34" w14:textId="27F69FB6" w:rsidR="006357B2" w:rsidRPr="00ED7E60" w:rsidRDefault="006357B2" w:rsidP="00DD583A">
      <w:pPr>
        <w:pStyle w:val="NormalWeb"/>
        <w:numPr>
          <w:ilvl w:val="0"/>
          <w:numId w:val="120"/>
        </w:numPr>
        <w:spacing w:beforeAutospacing="0" w:afterAutospacing="0"/>
        <w:ind w:right="-330"/>
        <w:jc w:val="both"/>
        <w:rPr>
          <w:rFonts w:asciiTheme="minorHAnsi" w:hAnsiTheme="minorHAnsi" w:cstheme="minorHAnsi"/>
        </w:rPr>
      </w:pPr>
      <w:r w:rsidRPr="00ED7E60">
        <w:rPr>
          <w:rFonts w:asciiTheme="minorHAnsi" w:hAnsiTheme="minorHAnsi" w:cstheme="minorHAnsi"/>
        </w:rPr>
        <w:t>Additionally, the appropriate location for hosting this information on the website will be specified.</w:t>
      </w:r>
    </w:p>
    <w:p w14:paraId="1C1E7B26" w14:textId="77777777" w:rsidR="006357B2" w:rsidRPr="00ED7E60" w:rsidRDefault="006357B2" w:rsidP="00DD583A">
      <w:pPr>
        <w:pStyle w:val="NormalWeb"/>
        <w:numPr>
          <w:ilvl w:val="0"/>
          <w:numId w:val="120"/>
        </w:numPr>
        <w:spacing w:beforeAutospacing="0" w:afterAutospacing="0"/>
        <w:ind w:right="-330"/>
        <w:jc w:val="both"/>
        <w:rPr>
          <w:rFonts w:asciiTheme="minorHAnsi" w:hAnsiTheme="minorHAnsi" w:cstheme="minorHAnsi"/>
        </w:rPr>
      </w:pPr>
      <w:r w:rsidRPr="00ED7E60">
        <w:rPr>
          <w:rFonts w:asciiTheme="minorHAnsi" w:hAnsiTheme="minorHAnsi" w:cstheme="minorHAnsi"/>
        </w:rPr>
        <w:t>Department-wise and college events will be collected, including detailed programs and photographs.</w:t>
      </w:r>
    </w:p>
    <w:p w14:paraId="586715A1" w14:textId="77777777" w:rsidR="006357B2" w:rsidRPr="00ED7E60" w:rsidRDefault="006357B2" w:rsidP="00DD583A">
      <w:pPr>
        <w:pStyle w:val="NormalWeb"/>
        <w:numPr>
          <w:ilvl w:val="0"/>
          <w:numId w:val="120"/>
        </w:numPr>
        <w:spacing w:beforeAutospacing="0" w:afterAutospacing="0"/>
        <w:ind w:right="-330"/>
        <w:jc w:val="both"/>
        <w:rPr>
          <w:rFonts w:asciiTheme="minorHAnsi" w:hAnsiTheme="minorHAnsi" w:cstheme="minorHAnsi"/>
        </w:rPr>
      </w:pPr>
      <w:bookmarkStart w:id="36" w:name="_heading=h.gjdgxs" w:colFirst="0" w:colLast="0"/>
      <w:bookmarkEnd w:id="36"/>
      <w:r w:rsidRPr="00ED7E60">
        <w:rPr>
          <w:rFonts w:asciiTheme="minorHAnsi" w:hAnsiTheme="minorHAnsi" w:cstheme="minorHAnsi"/>
        </w:rPr>
        <w:t>To ensure the safety and availability of website data related to college events, reports, and photographs, a robust backup and restoration process will be maintained and managed.</w:t>
      </w:r>
    </w:p>
    <w:p w14:paraId="05B59D81" w14:textId="77777777" w:rsidR="006357B2" w:rsidRPr="00ED7E60" w:rsidRDefault="006357B2" w:rsidP="00DD583A">
      <w:pPr>
        <w:pStyle w:val="NormalWeb"/>
        <w:numPr>
          <w:ilvl w:val="0"/>
          <w:numId w:val="120"/>
        </w:numPr>
        <w:spacing w:beforeAutospacing="0" w:afterAutospacing="0"/>
        <w:ind w:right="-330"/>
        <w:jc w:val="both"/>
        <w:rPr>
          <w:rFonts w:asciiTheme="minorHAnsi" w:hAnsiTheme="minorHAnsi" w:cstheme="minorHAnsi"/>
        </w:rPr>
      </w:pPr>
      <w:r w:rsidRPr="00ED7E60">
        <w:rPr>
          <w:rFonts w:asciiTheme="minorHAnsi" w:hAnsiTheme="minorHAnsi" w:cstheme="minorHAnsi"/>
        </w:rPr>
        <w:t>Efforts will be made to enhance the website's effectiveness by implementing themes and plugins to improve its functionality and user experience.</w:t>
      </w:r>
    </w:p>
    <w:p w14:paraId="7F404B4B" w14:textId="77777777" w:rsidR="00DD583A" w:rsidRDefault="00DD583A" w:rsidP="008B2357">
      <w:pPr>
        <w:pStyle w:val="NormalWeb"/>
        <w:spacing w:beforeAutospacing="0" w:afterAutospacing="0"/>
        <w:ind w:right="-330"/>
        <w:jc w:val="both"/>
        <w:rPr>
          <w:rFonts w:asciiTheme="minorHAnsi" w:hAnsiTheme="minorHAnsi" w:cstheme="minorHAnsi"/>
          <w:b/>
        </w:rPr>
      </w:pPr>
    </w:p>
    <w:p w14:paraId="23681370" w14:textId="4941E022" w:rsidR="006357B2" w:rsidRPr="00ED7E60" w:rsidRDefault="006357B2" w:rsidP="008B2357">
      <w:pPr>
        <w:pStyle w:val="NormalWeb"/>
        <w:spacing w:beforeAutospacing="0" w:afterAutospacing="0"/>
        <w:ind w:right="-330"/>
        <w:jc w:val="both"/>
        <w:rPr>
          <w:rFonts w:asciiTheme="minorHAnsi" w:hAnsiTheme="minorHAnsi" w:cstheme="minorHAnsi"/>
          <w:b/>
        </w:rPr>
      </w:pPr>
      <w:r w:rsidRPr="00ED7E60">
        <w:rPr>
          <w:rFonts w:asciiTheme="minorHAnsi" w:hAnsiTheme="minorHAnsi" w:cstheme="minorHAnsi"/>
          <w:b/>
        </w:rPr>
        <w:t>Roles &amp; Responsibilities of Faculty Members</w:t>
      </w:r>
    </w:p>
    <w:p w14:paraId="6244348E" w14:textId="77777777" w:rsidR="00DD583A" w:rsidRDefault="006357B2" w:rsidP="00DD583A">
      <w:pPr>
        <w:pStyle w:val="NormalWeb"/>
        <w:numPr>
          <w:ilvl w:val="0"/>
          <w:numId w:val="12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To collect and follow up on data, along with photos, from the event coordinators involved in department-wise or college events/programs. Once the data is collected, it will be verified and aligned with the corresponding photos. </w:t>
      </w:r>
    </w:p>
    <w:p w14:paraId="6ABE84A7" w14:textId="60957F5E" w:rsidR="006357B2" w:rsidRPr="00ED7E60" w:rsidRDefault="006357B2" w:rsidP="00DD583A">
      <w:pPr>
        <w:pStyle w:val="NormalWeb"/>
        <w:numPr>
          <w:ilvl w:val="0"/>
          <w:numId w:val="121"/>
        </w:numPr>
        <w:spacing w:beforeAutospacing="0" w:afterAutospacing="0"/>
        <w:ind w:right="-330"/>
        <w:jc w:val="both"/>
        <w:rPr>
          <w:rFonts w:asciiTheme="minorHAnsi" w:hAnsiTheme="minorHAnsi" w:cstheme="minorHAnsi"/>
        </w:rPr>
      </w:pPr>
      <w:r w:rsidRPr="00ED7E60">
        <w:rPr>
          <w:rFonts w:asciiTheme="minorHAnsi" w:hAnsiTheme="minorHAnsi" w:cstheme="minorHAnsi"/>
        </w:rPr>
        <w:t>Any missing information will be added, ensuring the accuracy of the final data. The verified and finalized data will then be submitted to the website technical member after Principals approval.</w:t>
      </w:r>
    </w:p>
    <w:p w14:paraId="56488D89" w14:textId="77777777" w:rsidR="00DD583A" w:rsidRDefault="006357B2" w:rsidP="00DD583A">
      <w:pPr>
        <w:pStyle w:val="NormalWeb"/>
        <w:numPr>
          <w:ilvl w:val="0"/>
          <w:numId w:val="121"/>
        </w:numPr>
        <w:spacing w:beforeAutospacing="0" w:afterAutospacing="0"/>
        <w:ind w:right="-330"/>
        <w:jc w:val="both"/>
        <w:rPr>
          <w:rFonts w:asciiTheme="minorHAnsi" w:hAnsiTheme="minorHAnsi" w:cstheme="minorHAnsi"/>
        </w:rPr>
      </w:pPr>
      <w:r w:rsidRPr="00ED7E60">
        <w:rPr>
          <w:rFonts w:asciiTheme="minorHAnsi" w:hAnsiTheme="minorHAnsi" w:cstheme="minorHAnsi"/>
        </w:rPr>
        <w:t xml:space="preserve">In addition, the final data will be collected from department-wise website committee faculty members, the website technical member, and the coordinator. </w:t>
      </w:r>
    </w:p>
    <w:p w14:paraId="29F3FA1F" w14:textId="6DA10BA4" w:rsidR="006357B2" w:rsidRPr="00ED7E60" w:rsidRDefault="006357B2" w:rsidP="00DD583A">
      <w:pPr>
        <w:pStyle w:val="NormalWeb"/>
        <w:numPr>
          <w:ilvl w:val="0"/>
          <w:numId w:val="121"/>
        </w:numPr>
        <w:spacing w:beforeAutospacing="0" w:afterAutospacing="0"/>
        <w:ind w:right="-330"/>
        <w:jc w:val="both"/>
        <w:rPr>
          <w:rFonts w:asciiTheme="minorHAnsi" w:hAnsiTheme="minorHAnsi" w:cstheme="minorHAnsi"/>
        </w:rPr>
      </w:pPr>
      <w:r w:rsidRPr="00ED7E60">
        <w:rPr>
          <w:rFonts w:asciiTheme="minorHAnsi" w:hAnsiTheme="minorHAnsi" w:cstheme="minorHAnsi"/>
        </w:rPr>
        <w:t>If there are any requirements or modifications suggested, they will be taken into consideration. After implementing the necessary modifications, the data will be hosted on the college website.</w:t>
      </w:r>
    </w:p>
    <w:p w14:paraId="2D60E137" w14:textId="0EE6EF79" w:rsidR="00DD583A" w:rsidRPr="00ED7E60" w:rsidRDefault="006357B2" w:rsidP="00DD583A">
      <w:pPr>
        <w:pStyle w:val="Heading1"/>
        <w:spacing w:before="100" w:after="100" w:line="240" w:lineRule="auto"/>
        <w:ind w:right="-330"/>
        <w:jc w:val="center"/>
        <w:rPr>
          <w:rFonts w:asciiTheme="minorHAnsi" w:hAnsiTheme="minorHAnsi" w:cstheme="minorHAnsi"/>
          <w:sz w:val="32"/>
          <w:szCs w:val="24"/>
        </w:rPr>
      </w:pPr>
      <w:r w:rsidRPr="00ED7E60">
        <w:rPr>
          <w:rFonts w:asciiTheme="minorHAnsi" w:hAnsiTheme="minorHAnsi" w:cstheme="minorHAnsi"/>
        </w:rPr>
        <w:br w:type="page"/>
      </w:r>
      <w:bookmarkStart w:id="37" w:name="_Toc180919037"/>
      <w:r w:rsidR="00DD583A">
        <w:rPr>
          <w:rFonts w:asciiTheme="minorHAnsi" w:hAnsiTheme="minorHAnsi" w:cstheme="minorHAnsi"/>
          <w:sz w:val="32"/>
          <w:szCs w:val="24"/>
        </w:rPr>
        <w:lastRenderedPageBreak/>
        <w:t>POLICY FOR FILLING UP FACULTY VACANCIES</w:t>
      </w:r>
    </w:p>
    <w:p w14:paraId="78ACC4DB" w14:textId="77777777" w:rsidR="00DD583A" w:rsidRDefault="00DD583A" w:rsidP="00DD583A">
      <w:pPr>
        <w:pStyle w:val="NormalWeb"/>
        <w:spacing w:beforeAutospacing="0" w:afterAutospacing="0"/>
        <w:ind w:right="-329"/>
        <w:jc w:val="both"/>
        <w:rPr>
          <w:rFonts w:asciiTheme="minorHAnsi" w:hAnsiTheme="minorHAnsi" w:cstheme="minorHAnsi"/>
          <w:b/>
        </w:rPr>
      </w:pPr>
    </w:p>
    <w:p w14:paraId="164DB660" w14:textId="69E59CD5" w:rsidR="00A46CF5" w:rsidRPr="00DD583A" w:rsidRDefault="00A46CF5" w:rsidP="00DD583A">
      <w:pPr>
        <w:pStyle w:val="NormalWeb"/>
        <w:spacing w:beforeAutospacing="0" w:afterAutospacing="0"/>
        <w:ind w:right="-330"/>
        <w:jc w:val="both"/>
        <w:rPr>
          <w:rFonts w:asciiTheme="minorHAnsi" w:hAnsiTheme="minorHAnsi" w:cstheme="minorHAnsi"/>
        </w:rPr>
      </w:pPr>
      <w:r w:rsidRPr="00DD583A">
        <w:rPr>
          <w:rFonts w:asciiTheme="minorHAnsi" w:hAnsiTheme="minorHAnsi" w:cstheme="minorHAnsi"/>
          <w:b/>
          <w:bCs/>
        </w:rPr>
        <w:t>P</w:t>
      </w:r>
      <w:r w:rsidR="00DD583A" w:rsidRPr="00DD583A">
        <w:rPr>
          <w:rFonts w:asciiTheme="minorHAnsi" w:hAnsiTheme="minorHAnsi" w:cstheme="minorHAnsi"/>
          <w:b/>
          <w:bCs/>
        </w:rPr>
        <w:t>olicy Statement</w:t>
      </w:r>
    </w:p>
    <w:p w14:paraId="3E5A3BD8" w14:textId="77777777" w:rsidR="00A46CF5" w:rsidRPr="00ED7E60" w:rsidRDefault="00A46CF5" w:rsidP="00DD583A">
      <w:pPr>
        <w:spacing w:before="100" w:after="100" w:line="240" w:lineRule="auto"/>
        <w:jc w:val="both"/>
        <w:rPr>
          <w:rFonts w:asciiTheme="minorHAnsi" w:hAnsiTheme="minorHAnsi" w:cstheme="minorHAnsi"/>
          <w:sz w:val="24"/>
        </w:rPr>
      </w:pPr>
      <w:r w:rsidRPr="00ED7E60">
        <w:rPr>
          <w:rFonts w:asciiTheme="minorHAnsi" w:hAnsiTheme="minorHAnsi" w:cstheme="minorHAnsi"/>
          <w:sz w:val="24"/>
        </w:rPr>
        <w:t>This policy aims to ensure a balanced, supportive, and proactive approach to faculty recruitment and retention, with the primary goal of maintaining high academic standards.</w:t>
      </w:r>
    </w:p>
    <w:p w14:paraId="1B9C7AA3" w14:textId="77777777" w:rsidR="00DD583A" w:rsidRDefault="00DD583A" w:rsidP="00DD583A">
      <w:pPr>
        <w:spacing w:before="100" w:after="100" w:line="240" w:lineRule="auto"/>
        <w:jc w:val="both"/>
        <w:rPr>
          <w:rFonts w:asciiTheme="minorHAnsi" w:hAnsiTheme="minorHAnsi" w:cstheme="minorHAnsi"/>
          <w:b/>
          <w:bCs/>
          <w:sz w:val="24"/>
        </w:rPr>
      </w:pPr>
    </w:p>
    <w:p w14:paraId="26B6A570" w14:textId="38B1E49F" w:rsidR="00A46CF5" w:rsidRPr="00ED7E60" w:rsidRDefault="00A46CF5" w:rsidP="00DD583A">
      <w:pPr>
        <w:spacing w:before="100" w:after="100" w:line="240" w:lineRule="auto"/>
        <w:jc w:val="both"/>
        <w:rPr>
          <w:rFonts w:asciiTheme="minorHAnsi" w:hAnsiTheme="minorHAnsi" w:cstheme="minorHAnsi"/>
          <w:sz w:val="24"/>
        </w:rPr>
      </w:pPr>
      <w:r w:rsidRPr="00ED7E60">
        <w:rPr>
          <w:rFonts w:asciiTheme="minorHAnsi" w:hAnsiTheme="minorHAnsi" w:cstheme="minorHAnsi"/>
          <w:b/>
          <w:bCs/>
          <w:sz w:val="24"/>
        </w:rPr>
        <w:t>Objective:</w:t>
      </w:r>
      <w:r w:rsidRPr="00ED7E60">
        <w:rPr>
          <w:rFonts w:asciiTheme="minorHAnsi" w:hAnsiTheme="minorHAnsi" w:cstheme="minorHAnsi"/>
          <w:sz w:val="24"/>
        </w:rPr>
        <w:br/>
        <w:t>To uphold academic excellence and ensure quality education by maintaining a strong, dedicated faculty team.</w:t>
      </w:r>
    </w:p>
    <w:p w14:paraId="33B688F5" w14:textId="77777777" w:rsidR="00DD583A" w:rsidRDefault="00DD583A" w:rsidP="00DD583A">
      <w:pPr>
        <w:spacing w:before="100" w:after="100" w:line="240" w:lineRule="auto"/>
        <w:jc w:val="both"/>
        <w:rPr>
          <w:rFonts w:asciiTheme="minorHAnsi" w:hAnsiTheme="minorHAnsi" w:cstheme="minorHAnsi"/>
          <w:b/>
          <w:bCs/>
          <w:sz w:val="24"/>
        </w:rPr>
      </w:pPr>
    </w:p>
    <w:p w14:paraId="47F5769B" w14:textId="5D196EA5" w:rsidR="00A46CF5" w:rsidRPr="00ED7E60" w:rsidRDefault="00A46CF5" w:rsidP="00DD583A">
      <w:pPr>
        <w:spacing w:before="100" w:after="100" w:line="240" w:lineRule="auto"/>
        <w:jc w:val="both"/>
        <w:rPr>
          <w:rFonts w:asciiTheme="minorHAnsi" w:hAnsiTheme="minorHAnsi" w:cstheme="minorHAnsi"/>
          <w:sz w:val="24"/>
        </w:rPr>
      </w:pPr>
      <w:r w:rsidRPr="00ED7E60">
        <w:rPr>
          <w:rFonts w:asciiTheme="minorHAnsi" w:hAnsiTheme="minorHAnsi" w:cstheme="minorHAnsi"/>
          <w:b/>
          <w:bCs/>
          <w:sz w:val="24"/>
        </w:rPr>
        <w:t>Policy Guidelines:</w:t>
      </w:r>
    </w:p>
    <w:p w14:paraId="2ED3E5A3" w14:textId="77777777" w:rsidR="00A46CF5" w:rsidRPr="00ED7E60" w:rsidRDefault="00A46CF5" w:rsidP="00DD583A">
      <w:pPr>
        <w:numPr>
          <w:ilvl w:val="0"/>
          <w:numId w:val="12"/>
        </w:numPr>
        <w:spacing w:before="100" w:after="100" w:line="240" w:lineRule="auto"/>
        <w:jc w:val="both"/>
        <w:rPr>
          <w:rFonts w:asciiTheme="minorHAnsi" w:hAnsiTheme="minorHAnsi" w:cstheme="minorHAnsi"/>
          <w:sz w:val="24"/>
        </w:rPr>
      </w:pPr>
      <w:r w:rsidRPr="00ED7E60">
        <w:rPr>
          <w:rFonts w:asciiTheme="minorHAnsi" w:hAnsiTheme="minorHAnsi" w:cstheme="minorHAnsi"/>
          <w:b/>
          <w:bCs/>
          <w:sz w:val="24"/>
        </w:rPr>
        <w:t>Preference for Regular Faculty:</w:t>
      </w:r>
    </w:p>
    <w:p w14:paraId="121D6314" w14:textId="77777777" w:rsidR="00A46CF5" w:rsidRPr="00ED7E60" w:rsidRDefault="00A46CF5" w:rsidP="00DD583A">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sz w:val="24"/>
        </w:rPr>
        <w:t>Full-time, regular faculty members are prioritized over contract, ad-hoc, or part-time faculty due to their sustained commitment to academic responsibilities.</w:t>
      </w:r>
    </w:p>
    <w:p w14:paraId="0C6EA6F9" w14:textId="77777777" w:rsidR="00A46CF5" w:rsidRPr="00ED7E60" w:rsidRDefault="00A46CF5" w:rsidP="00DD583A">
      <w:pPr>
        <w:numPr>
          <w:ilvl w:val="0"/>
          <w:numId w:val="12"/>
        </w:numPr>
        <w:spacing w:before="100" w:after="100" w:line="240" w:lineRule="auto"/>
        <w:jc w:val="both"/>
        <w:rPr>
          <w:rFonts w:asciiTheme="minorHAnsi" w:hAnsiTheme="minorHAnsi" w:cstheme="minorHAnsi"/>
          <w:sz w:val="24"/>
        </w:rPr>
      </w:pPr>
      <w:r w:rsidRPr="00ED7E60">
        <w:rPr>
          <w:rFonts w:asciiTheme="minorHAnsi" w:hAnsiTheme="minorHAnsi" w:cstheme="minorHAnsi"/>
          <w:b/>
          <w:bCs/>
          <w:sz w:val="24"/>
        </w:rPr>
        <w:t>Role of Visiting Faculty:</w:t>
      </w:r>
    </w:p>
    <w:p w14:paraId="0C08547C" w14:textId="77777777" w:rsidR="00A46CF5" w:rsidRPr="00ED7E60" w:rsidRDefault="00A46CF5" w:rsidP="00DD583A">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sz w:val="24"/>
        </w:rPr>
        <w:t>Visiting faculty may be engaged to enhance academic offerings, but their participation is limited to 10-15% of the regular staff.</w:t>
      </w:r>
    </w:p>
    <w:p w14:paraId="369DCB1A" w14:textId="77777777" w:rsidR="00A46CF5" w:rsidRPr="00ED7E60" w:rsidRDefault="00A46CF5" w:rsidP="00DD583A">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sz w:val="24"/>
        </w:rPr>
        <w:t>Visiting faculty shall not be given primary responsibility for any academic course but may support specific topics or practical sessions.</w:t>
      </w:r>
    </w:p>
    <w:p w14:paraId="5E8564CF" w14:textId="77777777" w:rsidR="00A46CF5" w:rsidRPr="00ED7E60" w:rsidRDefault="00A46CF5" w:rsidP="00DD583A">
      <w:pPr>
        <w:numPr>
          <w:ilvl w:val="0"/>
          <w:numId w:val="12"/>
        </w:numPr>
        <w:spacing w:before="100" w:after="100" w:line="240" w:lineRule="auto"/>
        <w:jc w:val="both"/>
        <w:rPr>
          <w:rFonts w:asciiTheme="minorHAnsi" w:hAnsiTheme="minorHAnsi" w:cstheme="minorHAnsi"/>
          <w:sz w:val="24"/>
        </w:rPr>
      </w:pPr>
      <w:r w:rsidRPr="00ED7E60">
        <w:rPr>
          <w:rFonts w:asciiTheme="minorHAnsi" w:hAnsiTheme="minorHAnsi" w:cstheme="minorHAnsi"/>
          <w:b/>
          <w:bCs/>
          <w:sz w:val="24"/>
        </w:rPr>
        <w:t>Compliance with PCI Norms:</w:t>
      </w:r>
    </w:p>
    <w:p w14:paraId="3E79342A" w14:textId="77777777" w:rsidR="00A46CF5" w:rsidRPr="00ED7E60" w:rsidRDefault="00A46CF5" w:rsidP="00DD583A">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sz w:val="24"/>
        </w:rPr>
        <w:t>The institution shall maintain the student-teacher ratio as per Pharmacy Council of India (PCI) norms, i.e., 1:15.</w:t>
      </w:r>
    </w:p>
    <w:p w14:paraId="4AD2F65D" w14:textId="77777777" w:rsidR="00A46CF5" w:rsidRPr="00ED7E60" w:rsidRDefault="00A46CF5" w:rsidP="00DD583A">
      <w:pPr>
        <w:numPr>
          <w:ilvl w:val="0"/>
          <w:numId w:val="12"/>
        </w:numPr>
        <w:spacing w:before="100" w:after="100" w:line="240" w:lineRule="auto"/>
        <w:jc w:val="both"/>
        <w:rPr>
          <w:rFonts w:asciiTheme="minorHAnsi" w:hAnsiTheme="minorHAnsi" w:cstheme="minorHAnsi"/>
        </w:rPr>
      </w:pPr>
      <w:r w:rsidRPr="00ED7E60">
        <w:rPr>
          <w:rFonts w:asciiTheme="minorHAnsi" w:hAnsiTheme="minorHAnsi" w:cstheme="minorHAnsi"/>
          <w:b/>
          <w:bCs/>
        </w:rPr>
        <w:t>Recruitment Process:</w:t>
      </w:r>
    </w:p>
    <w:p w14:paraId="1A423617" w14:textId="77777777" w:rsidR="00A46CF5" w:rsidRPr="00ED7E60" w:rsidRDefault="00A46CF5" w:rsidP="00DD583A">
      <w:pPr>
        <w:spacing w:before="100" w:after="100" w:line="240" w:lineRule="auto"/>
        <w:ind w:left="720"/>
        <w:jc w:val="both"/>
        <w:rPr>
          <w:rFonts w:asciiTheme="minorHAnsi" w:hAnsiTheme="minorHAnsi" w:cstheme="minorHAnsi"/>
        </w:rPr>
      </w:pPr>
      <w:r w:rsidRPr="00ED7E60">
        <w:rPr>
          <w:rFonts w:asciiTheme="minorHAnsi" w:hAnsiTheme="minorHAnsi" w:cstheme="minorHAnsi"/>
        </w:rPr>
        <w:t>Faculty recruitment is an ongoing process. Vacancies will be advertised in reputed Newspapers and on the institution’s website.</w:t>
      </w:r>
    </w:p>
    <w:p w14:paraId="7921BDD5" w14:textId="77777777" w:rsidR="00A46CF5" w:rsidRPr="00ED7E60" w:rsidRDefault="00A46CF5" w:rsidP="00DD583A">
      <w:pPr>
        <w:numPr>
          <w:ilvl w:val="0"/>
          <w:numId w:val="12"/>
        </w:numPr>
        <w:spacing w:before="100" w:after="100" w:line="240" w:lineRule="auto"/>
        <w:jc w:val="both"/>
        <w:rPr>
          <w:rFonts w:asciiTheme="minorHAnsi" w:hAnsiTheme="minorHAnsi" w:cstheme="minorHAnsi"/>
          <w:sz w:val="24"/>
        </w:rPr>
      </w:pPr>
      <w:r w:rsidRPr="00ED7E60">
        <w:rPr>
          <w:rFonts w:asciiTheme="minorHAnsi" w:hAnsiTheme="minorHAnsi" w:cstheme="minorHAnsi"/>
          <w:b/>
          <w:bCs/>
          <w:sz w:val="24"/>
        </w:rPr>
        <w:t>Rationalization and Restructuring:</w:t>
      </w:r>
    </w:p>
    <w:p w14:paraId="1E7C9E66" w14:textId="77777777" w:rsidR="00A46CF5" w:rsidRPr="00ED7E60" w:rsidRDefault="00A46CF5" w:rsidP="00DD583A">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sz w:val="24"/>
        </w:rPr>
        <w:t>Faculty restructuring or rationalization will be conducted with utmost transparency, following Governing Body decisions and in alignment with University guidelines where applicable.</w:t>
      </w:r>
    </w:p>
    <w:p w14:paraId="2DD57903" w14:textId="77777777" w:rsidR="00A46CF5" w:rsidRPr="00ED7E60" w:rsidRDefault="00A46CF5" w:rsidP="00DD583A">
      <w:pPr>
        <w:spacing w:before="100" w:after="100" w:line="240" w:lineRule="auto"/>
        <w:ind w:firstLine="720"/>
        <w:jc w:val="both"/>
        <w:rPr>
          <w:rFonts w:asciiTheme="minorHAnsi" w:hAnsiTheme="minorHAnsi" w:cstheme="minorHAnsi"/>
          <w:sz w:val="24"/>
        </w:rPr>
      </w:pPr>
      <w:r w:rsidRPr="00ED7E60">
        <w:rPr>
          <w:rFonts w:asciiTheme="minorHAnsi" w:hAnsiTheme="minorHAnsi" w:cstheme="minorHAnsi"/>
          <w:b/>
          <w:bCs/>
          <w:sz w:val="24"/>
        </w:rPr>
        <w:t>Cautions:</w:t>
      </w:r>
    </w:p>
    <w:p w14:paraId="71902647" w14:textId="77777777" w:rsidR="00A46CF5" w:rsidRPr="00ED7E60" w:rsidRDefault="00A46CF5" w:rsidP="00F635F1">
      <w:pPr>
        <w:spacing w:before="100" w:after="100" w:line="240" w:lineRule="auto"/>
        <w:ind w:firstLine="720"/>
        <w:jc w:val="both"/>
        <w:rPr>
          <w:rFonts w:asciiTheme="minorHAnsi" w:hAnsiTheme="minorHAnsi" w:cstheme="minorHAnsi"/>
          <w:sz w:val="24"/>
        </w:rPr>
      </w:pPr>
      <w:r w:rsidRPr="00ED7E60">
        <w:rPr>
          <w:rFonts w:asciiTheme="minorHAnsi" w:hAnsiTheme="minorHAnsi" w:cstheme="minorHAnsi"/>
          <w:sz w:val="24"/>
        </w:rPr>
        <w:t>No existing faculty member shall be displaced during the rationalization process.</w:t>
      </w:r>
    </w:p>
    <w:p w14:paraId="421968DB" w14:textId="77777777" w:rsidR="00A46CF5" w:rsidRPr="00ED7E60" w:rsidRDefault="00A46CF5" w:rsidP="00F635F1">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sz w:val="24"/>
        </w:rPr>
        <w:t>If any department has an excess number of faculty, efforts will be made to adjust or train these faculty members for other relevant subjects.</w:t>
      </w:r>
    </w:p>
    <w:p w14:paraId="63D86529" w14:textId="77777777" w:rsidR="00A46CF5" w:rsidRPr="00ED7E60" w:rsidRDefault="00A46CF5" w:rsidP="00F635F1">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sz w:val="24"/>
        </w:rPr>
        <w:t>The sensitivities of faculty, administration, and management shall be carefully considered in all decisions.</w:t>
      </w:r>
    </w:p>
    <w:p w14:paraId="0044DEDC" w14:textId="3D1E753A" w:rsidR="00F635F1" w:rsidRDefault="00A46CF5" w:rsidP="00F635F1">
      <w:pPr>
        <w:spacing w:before="100" w:after="100" w:line="240" w:lineRule="auto"/>
        <w:ind w:left="720"/>
        <w:jc w:val="both"/>
        <w:rPr>
          <w:rFonts w:asciiTheme="minorHAnsi" w:hAnsiTheme="minorHAnsi" w:cstheme="minorHAnsi"/>
          <w:b/>
          <w:bCs/>
          <w:sz w:val="24"/>
        </w:rPr>
      </w:pPr>
      <w:r w:rsidRPr="00ED7E60">
        <w:rPr>
          <w:rFonts w:asciiTheme="minorHAnsi" w:hAnsiTheme="minorHAnsi" w:cstheme="minorHAnsi"/>
          <w:sz w:val="24"/>
        </w:rPr>
        <w:t>Faculty members will be actively involved in discussions regarding rationalization or restructuring.</w:t>
      </w:r>
    </w:p>
    <w:p w14:paraId="73667835" w14:textId="77777777" w:rsidR="00F635F1" w:rsidRDefault="00F635F1" w:rsidP="00F635F1">
      <w:pPr>
        <w:spacing w:before="100" w:after="100" w:line="240" w:lineRule="auto"/>
        <w:jc w:val="both"/>
        <w:rPr>
          <w:rFonts w:asciiTheme="minorHAnsi" w:hAnsiTheme="minorHAnsi" w:cstheme="minorHAnsi"/>
          <w:b/>
          <w:bCs/>
          <w:sz w:val="24"/>
        </w:rPr>
      </w:pPr>
    </w:p>
    <w:p w14:paraId="67540C20" w14:textId="77777777" w:rsidR="00F635F1" w:rsidRDefault="00F635F1" w:rsidP="00F635F1">
      <w:pPr>
        <w:spacing w:before="100" w:after="100" w:line="240" w:lineRule="auto"/>
        <w:ind w:firstLine="720"/>
        <w:jc w:val="both"/>
        <w:rPr>
          <w:rFonts w:asciiTheme="minorHAnsi" w:hAnsiTheme="minorHAnsi" w:cstheme="minorHAnsi"/>
          <w:b/>
          <w:bCs/>
          <w:sz w:val="24"/>
        </w:rPr>
      </w:pPr>
    </w:p>
    <w:p w14:paraId="46D0DEBC" w14:textId="5484022B" w:rsidR="00A46CF5" w:rsidRPr="00ED7E60" w:rsidRDefault="00A46CF5" w:rsidP="00F635F1">
      <w:pPr>
        <w:spacing w:before="100" w:after="100" w:line="240" w:lineRule="auto"/>
        <w:ind w:firstLine="720"/>
        <w:jc w:val="both"/>
        <w:rPr>
          <w:rFonts w:asciiTheme="minorHAnsi" w:hAnsiTheme="minorHAnsi" w:cstheme="minorHAnsi"/>
          <w:sz w:val="24"/>
        </w:rPr>
      </w:pPr>
      <w:r w:rsidRPr="00ED7E60">
        <w:rPr>
          <w:rFonts w:asciiTheme="minorHAnsi" w:hAnsiTheme="minorHAnsi" w:cstheme="minorHAnsi"/>
          <w:b/>
          <w:bCs/>
          <w:sz w:val="24"/>
        </w:rPr>
        <w:lastRenderedPageBreak/>
        <w:t>Benefits:</w:t>
      </w:r>
    </w:p>
    <w:p w14:paraId="55FDA624" w14:textId="77777777" w:rsidR="00A46CF5" w:rsidRPr="00ED7E60" w:rsidRDefault="00A46CF5" w:rsidP="00F635F1">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b/>
          <w:bCs/>
          <w:sz w:val="24"/>
        </w:rPr>
        <w:t>Reduced Faculty Overload:</w:t>
      </w:r>
      <w:r w:rsidRPr="00ED7E60">
        <w:rPr>
          <w:rFonts w:asciiTheme="minorHAnsi" w:hAnsiTheme="minorHAnsi" w:cstheme="minorHAnsi"/>
          <w:sz w:val="24"/>
        </w:rPr>
        <w:t xml:space="preserve"> Rationalizing faculty distribution will help in balancing workloads and prevent burnout.</w:t>
      </w:r>
    </w:p>
    <w:p w14:paraId="7EDB96BB" w14:textId="77777777" w:rsidR="00A46CF5" w:rsidRPr="00ED7E60" w:rsidRDefault="00A46CF5" w:rsidP="00F635F1">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b/>
          <w:bCs/>
          <w:sz w:val="24"/>
        </w:rPr>
        <w:t>Enhanced Teaching-Learning Quality:</w:t>
      </w:r>
      <w:r w:rsidRPr="00ED7E60">
        <w:rPr>
          <w:rFonts w:asciiTheme="minorHAnsi" w:hAnsiTheme="minorHAnsi" w:cstheme="minorHAnsi"/>
          <w:sz w:val="24"/>
        </w:rPr>
        <w:t xml:space="preserve"> By prioritizing regular faculty and reducing overload, the quality of the teaching-learning process is expected to improve.</w:t>
      </w:r>
    </w:p>
    <w:p w14:paraId="4932741A" w14:textId="77777777" w:rsidR="00A46CF5" w:rsidRPr="00ED7E60" w:rsidRDefault="00A46CF5" w:rsidP="00F635F1">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b/>
          <w:bCs/>
          <w:sz w:val="24"/>
        </w:rPr>
        <w:t>Research and Development Opportunities:</w:t>
      </w:r>
      <w:r w:rsidRPr="00ED7E60">
        <w:rPr>
          <w:rFonts w:asciiTheme="minorHAnsi" w:hAnsiTheme="minorHAnsi" w:cstheme="minorHAnsi"/>
          <w:sz w:val="24"/>
        </w:rPr>
        <w:t xml:space="preserve"> Faculty will have more time to engage in R&amp;D activities and consultancy projects, fostering academic innovation and development.</w:t>
      </w:r>
    </w:p>
    <w:p w14:paraId="2F9CE024" w14:textId="77777777" w:rsidR="00A46CF5" w:rsidRPr="00ED7E60" w:rsidRDefault="00A46CF5" w:rsidP="00F635F1">
      <w:pPr>
        <w:spacing w:before="100" w:after="100" w:line="240" w:lineRule="auto"/>
        <w:ind w:left="720"/>
        <w:jc w:val="both"/>
        <w:rPr>
          <w:rFonts w:asciiTheme="minorHAnsi" w:hAnsiTheme="minorHAnsi" w:cstheme="minorHAnsi"/>
          <w:sz w:val="24"/>
        </w:rPr>
      </w:pPr>
      <w:r w:rsidRPr="00ED7E60">
        <w:rPr>
          <w:rFonts w:asciiTheme="minorHAnsi" w:hAnsiTheme="minorHAnsi" w:cstheme="minorHAnsi"/>
          <w:b/>
          <w:bCs/>
          <w:sz w:val="24"/>
        </w:rPr>
        <w:t>Encouraging Collaborative Groups:</w:t>
      </w:r>
      <w:r w:rsidRPr="00ED7E60">
        <w:rPr>
          <w:rFonts w:asciiTheme="minorHAnsi" w:hAnsiTheme="minorHAnsi" w:cstheme="minorHAnsi"/>
          <w:sz w:val="24"/>
        </w:rPr>
        <w:t xml:space="preserve"> A streamlined faculty structure will encourage faculty to form viable research and project groups, further enhancing the college's academic output.</w:t>
      </w:r>
    </w:p>
    <w:p w14:paraId="3D58CAFB" w14:textId="77777777" w:rsidR="00A46CF5" w:rsidRPr="00ED7E60" w:rsidRDefault="00A46CF5" w:rsidP="00DD583A">
      <w:pPr>
        <w:spacing w:before="100" w:after="100" w:line="240" w:lineRule="auto"/>
        <w:jc w:val="both"/>
        <w:rPr>
          <w:rFonts w:asciiTheme="minorHAnsi" w:hAnsiTheme="minorHAnsi" w:cstheme="minorHAnsi"/>
        </w:rPr>
      </w:pPr>
    </w:p>
    <w:p w14:paraId="126FCB77" w14:textId="77777777" w:rsidR="00A46CF5" w:rsidRPr="00ED7E60" w:rsidRDefault="00A46CF5" w:rsidP="00DD583A">
      <w:pPr>
        <w:spacing w:before="100" w:after="100" w:line="240" w:lineRule="auto"/>
        <w:jc w:val="both"/>
        <w:rPr>
          <w:rFonts w:asciiTheme="minorHAnsi" w:hAnsiTheme="minorHAnsi" w:cstheme="minorHAnsi"/>
        </w:rPr>
      </w:pPr>
    </w:p>
    <w:p w14:paraId="65DD4442" w14:textId="77777777" w:rsidR="00A46CF5" w:rsidRPr="00ED7E60" w:rsidRDefault="00A46CF5" w:rsidP="00DD583A">
      <w:pPr>
        <w:spacing w:before="100" w:after="100" w:line="240" w:lineRule="auto"/>
        <w:jc w:val="both"/>
        <w:rPr>
          <w:rFonts w:asciiTheme="minorHAnsi" w:hAnsiTheme="minorHAnsi" w:cstheme="minorHAnsi"/>
        </w:rPr>
      </w:pPr>
    </w:p>
    <w:p w14:paraId="7490825F" w14:textId="77777777" w:rsidR="00A46CF5" w:rsidRPr="00ED7E60" w:rsidRDefault="00A46CF5" w:rsidP="00DD583A">
      <w:pPr>
        <w:spacing w:before="100" w:after="100" w:line="240" w:lineRule="auto"/>
        <w:jc w:val="both"/>
        <w:rPr>
          <w:rFonts w:asciiTheme="minorHAnsi" w:hAnsiTheme="minorHAnsi" w:cstheme="minorHAnsi"/>
        </w:rPr>
      </w:pPr>
    </w:p>
    <w:p w14:paraId="66E67404" w14:textId="77777777" w:rsidR="00A46CF5" w:rsidRPr="00ED7E60" w:rsidRDefault="00A46CF5" w:rsidP="00DD583A">
      <w:pPr>
        <w:spacing w:before="100" w:after="100" w:line="240" w:lineRule="auto"/>
        <w:jc w:val="both"/>
        <w:rPr>
          <w:rFonts w:asciiTheme="minorHAnsi" w:hAnsiTheme="minorHAnsi" w:cstheme="minorHAnsi"/>
        </w:rPr>
      </w:pPr>
    </w:p>
    <w:p w14:paraId="31FDA0E2" w14:textId="77777777" w:rsidR="00A46CF5" w:rsidRPr="00ED7E60" w:rsidRDefault="00A46CF5" w:rsidP="00DD583A">
      <w:pPr>
        <w:spacing w:before="100" w:after="100" w:line="240" w:lineRule="auto"/>
        <w:jc w:val="both"/>
        <w:rPr>
          <w:rFonts w:asciiTheme="minorHAnsi" w:hAnsiTheme="minorHAnsi" w:cstheme="minorHAnsi"/>
        </w:rPr>
      </w:pPr>
    </w:p>
    <w:p w14:paraId="6A11D95D" w14:textId="77777777" w:rsidR="00A46CF5" w:rsidRPr="00ED7E60" w:rsidRDefault="00A46CF5" w:rsidP="00DD583A">
      <w:pPr>
        <w:spacing w:before="100" w:after="100" w:line="240" w:lineRule="auto"/>
        <w:jc w:val="both"/>
        <w:rPr>
          <w:rFonts w:asciiTheme="minorHAnsi" w:hAnsiTheme="minorHAnsi" w:cstheme="minorHAnsi"/>
        </w:rPr>
      </w:pPr>
    </w:p>
    <w:p w14:paraId="49CCA7C4" w14:textId="77777777" w:rsidR="00A46CF5" w:rsidRPr="00ED7E60" w:rsidRDefault="00A46CF5" w:rsidP="00DD583A">
      <w:pPr>
        <w:spacing w:before="100" w:after="100" w:line="240" w:lineRule="auto"/>
        <w:jc w:val="both"/>
        <w:rPr>
          <w:rFonts w:asciiTheme="minorHAnsi" w:hAnsiTheme="minorHAnsi" w:cstheme="minorHAnsi"/>
        </w:rPr>
      </w:pPr>
    </w:p>
    <w:p w14:paraId="4B4CE205" w14:textId="77777777" w:rsidR="00A46CF5" w:rsidRPr="00ED7E60" w:rsidRDefault="00A46CF5" w:rsidP="00DD583A">
      <w:pPr>
        <w:spacing w:before="100" w:after="100" w:line="240" w:lineRule="auto"/>
        <w:jc w:val="both"/>
        <w:rPr>
          <w:rFonts w:asciiTheme="minorHAnsi" w:hAnsiTheme="minorHAnsi" w:cstheme="minorHAnsi"/>
        </w:rPr>
      </w:pPr>
    </w:p>
    <w:p w14:paraId="5F87AF28" w14:textId="77777777" w:rsidR="00A46CF5" w:rsidRPr="00ED7E60" w:rsidRDefault="00A46CF5" w:rsidP="00DD583A">
      <w:pPr>
        <w:spacing w:before="100" w:after="100" w:line="240" w:lineRule="auto"/>
        <w:jc w:val="both"/>
        <w:rPr>
          <w:rFonts w:asciiTheme="minorHAnsi" w:hAnsiTheme="minorHAnsi" w:cstheme="minorHAnsi"/>
        </w:rPr>
      </w:pPr>
    </w:p>
    <w:p w14:paraId="73578D76" w14:textId="77777777" w:rsidR="00A46CF5" w:rsidRPr="00ED7E60" w:rsidRDefault="00A46CF5" w:rsidP="00DD583A">
      <w:pPr>
        <w:spacing w:before="100" w:after="100" w:line="240" w:lineRule="auto"/>
        <w:jc w:val="both"/>
        <w:rPr>
          <w:rFonts w:asciiTheme="minorHAnsi" w:hAnsiTheme="minorHAnsi" w:cstheme="minorHAnsi"/>
        </w:rPr>
      </w:pPr>
    </w:p>
    <w:p w14:paraId="00DAD258" w14:textId="77777777" w:rsidR="00A46CF5" w:rsidRPr="00ED7E60" w:rsidRDefault="00A46CF5" w:rsidP="00DD583A">
      <w:pPr>
        <w:spacing w:before="100" w:after="100" w:line="240" w:lineRule="auto"/>
        <w:jc w:val="both"/>
        <w:rPr>
          <w:rFonts w:asciiTheme="minorHAnsi" w:hAnsiTheme="minorHAnsi" w:cstheme="minorHAnsi"/>
        </w:rPr>
      </w:pPr>
    </w:p>
    <w:p w14:paraId="65C431CA" w14:textId="77777777" w:rsidR="00A46CF5" w:rsidRDefault="00A46CF5" w:rsidP="00DD583A">
      <w:pPr>
        <w:spacing w:before="100" w:after="100" w:line="240" w:lineRule="auto"/>
        <w:jc w:val="both"/>
        <w:rPr>
          <w:rFonts w:asciiTheme="minorHAnsi" w:hAnsiTheme="minorHAnsi" w:cstheme="minorHAnsi"/>
        </w:rPr>
      </w:pPr>
    </w:p>
    <w:p w14:paraId="75D9C24B" w14:textId="77777777" w:rsidR="005A75A6" w:rsidRDefault="005A75A6" w:rsidP="00DD583A">
      <w:pPr>
        <w:spacing w:before="100" w:after="100" w:line="240" w:lineRule="auto"/>
        <w:jc w:val="both"/>
        <w:rPr>
          <w:rFonts w:asciiTheme="minorHAnsi" w:hAnsiTheme="minorHAnsi" w:cstheme="minorHAnsi"/>
        </w:rPr>
      </w:pPr>
    </w:p>
    <w:p w14:paraId="3DFFB520" w14:textId="77777777" w:rsidR="005A75A6" w:rsidRDefault="005A75A6" w:rsidP="00DD583A">
      <w:pPr>
        <w:spacing w:before="100" w:after="100" w:line="240" w:lineRule="auto"/>
        <w:jc w:val="both"/>
        <w:rPr>
          <w:rFonts w:asciiTheme="minorHAnsi" w:hAnsiTheme="minorHAnsi" w:cstheme="minorHAnsi"/>
        </w:rPr>
      </w:pPr>
    </w:p>
    <w:p w14:paraId="15D46C76" w14:textId="77777777" w:rsidR="005A75A6" w:rsidRDefault="005A75A6" w:rsidP="00DD583A">
      <w:pPr>
        <w:spacing w:before="100" w:after="100" w:line="240" w:lineRule="auto"/>
        <w:jc w:val="both"/>
        <w:rPr>
          <w:rFonts w:asciiTheme="minorHAnsi" w:hAnsiTheme="minorHAnsi" w:cstheme="minorHAnsi"/>
        </w:rPr>
      </w:pPr>
    </w:p>
    <w:p w14:paraId="1151AA8F" w14:textId="77777777" w:rsidR="005A75A6" w:rsidRPr="00ED7E60" w:rsidRDefault="005A75A6" w:rsidP="00DD583A">
      <w:pPr>
        <w:spacing w:before="100" w:after="100" w:line="240" w:lineRule="auto"/>
        <w:jc w:val="both"/>
        <w:rPr>
          <w:rFonts w:asciiTheme="minorHAnsi" w:hAnsiTheme="minorHAnsi" w:cstheme="minorHAnsi"/>
        </w:rPr>
      </w:pPr>
    </w:p>
    <w:p w14:paraId="32B6F896" w14:textId="77777777" w:rsidR="00A46CF5" w:rsidRPr="00ED7E60" w:rsidRDefault="00A46CF5" w:rsidP="00DD583A">
      <w:pPr>
        <w:spacing w:before="100" w:after="100" w:line="240" w:lineRule="auto"/>
        <w:jc w:val="both"/>
        <w:rPr>
          <w:rFonts w:asciiTheme="minorHAnsi" w:hAnsiTheme="minorHAnsi" w:cstheme="minorHAnsi"/>
        </w:rPr>
      </w:pPr>
    </w:p>
    <w:p w14:paraId="306B6E81" w14:textId="77777777" w:rsidR="00A46CF5" w:rsidRPr="00ED7E60" w:rsidRDefault="00A46CF5" w:rsidP="00DD583A">
      <w:pPr>
        <w:spacing w:before="100" w:after="100" w:line="240" w:lineRule="auto"/>
        <w:jc w:val="both"/>
        <w:rPr>
          <w:rFonts w:asciiTheme="minorHAnsi" w:hAnsiTheme="minorHAnsi" w:cstheme="minorHAnsi"/>
        </w:rPr>
      </w:pPr>
    </w:p>
    <w:p w14:paraId="247B26CD" w14:textId="77777777" w:rsidR="00A46CF5" w:rsidRPr="00ED7E60" w:rsidRDefault="00A46CF5" w:rsidP="00DD583A">
      <w:pPr>
        <w:spacing w:before="100" w:after="100" w:line="240" w:lineRule="auto"/>
        <w:jc w:val="both"/>
        <w:rPr>
          <w:rFonts w:asciiTheme="minorHAnsi" w:hAnsiTheme="minorHAnsi" w:cstheme="minorHAnsi"/>
        </w:rPr>
      </w:pPr>
    </w:p>
    <w:p w14:paraId="238C5B72" w14:textId="77777777" w:rsidR="00A46CF5" w:rsidRPr="00ED7E60" w:rsidRDefault="00A46CF5" w:rsidP="00DD583A">
      <w:pPr>
        <w:spacing w:before="100" w:after="100" w:line="240" w:lineRule="auto"/>
        <w:jc w:val="both"/>
        <w:rPr>
          <w:rFonts w:asciiTheme="minorHAnsi" w:hAnsiTheme="minorHAnsi" w:cstheme="minorHAnsi"/>
        </w:rPr>
      </w:pPr>
    </w:p>
    <w:p w14:paraId="5A9CD724" w14:textId="77777777" w:rsidR="00A46CF5" w:rsidRPr="00ED7E60" w:rsidRDefault="00A46CF5" w:rsidP="00DD583A">
      <w:pPr>
        <w:spacing w:before="100" w:after="100" w:line="240" w:lineRule="auto"/>
        <w:jc w:val="both"/>
        <w:rPr>
          <w:rFonts w:asciiTheme="minorHAnsi" w:hAnsiTheme="minorHAnsi" w:cstheme="minorHAnsi"/>
        </w:rPr>
      </w:pPr>
    </w:p>
    <w:p w14:paraId="4DF658CB" w14:textId="77777777" w:rsidR="00A46CF5" w:rsidRPr="00ED7E60" w:rsidRDefault="00A46CF5" w:rsidP="00DD583A">
      <w:pPr>
        <w:spacing w:before="100" w:after="100" w:line="240" w:lineRule="auto"/>
        <w:jc w:val="both"/>
        <w:rPr>
          <w:rFonts w:asciiTheme="minorHAnsi" w:hAnsiTheme="minorHAnsi" w:cstheme="minorHAnsi"/>
        </w:rPr>
      </w:pPr>
    </w:p>
    <w:p w14:paraId="7EB93FFB" w14:textId="77777777" w:rsidR="00A46CF5" w:rsidRPr="00ED7E60" w:rsidRDefault="00A46CF5" w:rsidP="008B2357">
      <w:pPr>
        <w:spacing w:before="100" w:after="100" w:line="240" w:lineRule="auto"/>
        <w:rPr>
          <w:rFonts w:asciiTheme="minorHAnsi" w:hAnsiTheme="minorHAnsi" w:cstheme="minorHAnsi"/>
        </w:rPr>
      </w:pPr>
    </w:p>
    <w:p w14:paraId="5BBEAFBF" w14:textId="77777777" w:rsidR="00A46CF5" w:rsidRPr="00ED7E60" w:rsidRDefault="00A46CF5" w:rsidP="008B2357">
      <w:pPr>
        <w:spacing w:before="100" w:after="100" w:line="240" w:lineRule="auto"/>
        <w:rPr>
          <w:rFonts w:asciiTheme="minorHAnsi" w:hAnsiTheme="minorHAnsi" w:cstheme="minorHAnsi"/>
        </w:rPr>
      </w:pPr>
    </w:p>
    <w:p w14:paraId="3E256DE1" w14:textId="77777777" w:rsidR="00F635F1" w:rsidRDefault="00F635F1" w:rsidP="008B2357">
      <w:pPr>
        <w:spacing w:before="100" w:after="100" w:line="240" w:lineRule="auto"/>
        <w:jc w:val="center"/>
        <w:rPr>
          <w:rFonts w:asciiTheme="minorHAnsi" w:hAnsiTheme="minorHAnsi" w:cstheme="minorHAnsi"/>
          <w:b/>
          <w:bCs/>
          <w:sz w:val="32"/>
          <w:szCs w:val="32"/>
        </w:rPr>
      </w:pPr>
    </w:p>
    <w:p w14:paraId="2286976D" w14:textId="77777777" w:rsidR="00F635F1" w:rsidRDefault="00F635F1" w:rsidP="008B2357">
      <w:pPr>
        <w:spacing w:before="100" w:after="100" w:line="240" w:lineRule="auto"/>
        <w:jc w:val="center"/>
        <w:rPr>
          <w:rFonts w:asciiTheme="minorHAnsi" w:hAnsiTheme="minorHAnsi" w:cstheme="minorHAnsi"/>
          <w:b/>
          <w:bCs/>
          <w:sz w:val="32"/>
          <w:szCs w:val="32"/>
        </w:rPr>
      </w:pPr>
    </w:p>
    <w:p w14:paraId="151C3620" w14:textId="016ADB1B" w:rsidR="00F635F1" w:rsidRDefault="00F635F1" w:rsidP="00F635F1">
      <w:pPr>
        <w:pStyle w:val="Heading1"/>
        <w:spacing w:before="100" w:after="100" w:line="240" w:lineRule="auto"/>
        <w:ind w:right="-330"/>
        <w:jc w:val="center"/>
        <w:rPr>
          <w:rFonts w:asciiTheme="minorHAnsi" w:hAnsiTheme="minorHAnsi" w:cstheme="minorHAnsi"/>
          <w:b w:val="0"/>
        </w:rPr>
      </w:pPr>
      <w:r>
        <w:rPr>
          <w:rFonts w:asciiTheme="minorHAnsi" w:hAnsiTheme="minorHAnsi" w:cstheme="minorHAnsi"/>
          <w:sz w:val="32"/>
          <w:szCs w:val="24"/>
        </w:rPr>
        <w:lastRenderedPageBreak/>
        <w:t xml:space="preserve">POLICY ON DELEGATION OF POWERS TO SENIOR FUNCTIONARIES </w:t>
      </w:r>
    </w:p>
    <w:p w14:paraId="5397871F" w14:textId="77777777" w:rsidR="00F635F1" w:rsidRDefault="00F635F1" w:rsidP="00F635F1">
      <w:pPr>
        <w:pStyle w:val="NormalWeb"/>
        <w:spacing w:beforeAutospacing="0" w:afterAutospacing="0"/>
        <w:ind w:right="-330"/>
        <w:jc w:val="both"/>
        <w:rPr>
          <w:rFonts w:asciiTheme="minorHAnsi" w:hAnsiTheme="minorHAnsi" w:cstheme="minorHAnsi"/>
          <w:b/>
          <w:bCs/>
        </w:rPr>
      </w:pPr>
    </w:p>
    <w:p w14:paraId="76551DD9" w14:textId="7B64582C" w:rsidR="00F635F1" w:rsidRPr="00DD583A" w:rsidRDefault="00F635F1" w:rsidP="00F635F1">
      <w:pPr>
        <w:pStyle w:val="NormalWeb"/>
        <w:spacing w:beforeAutospacing="0" w:afterAutospacing="0"/>
        <w:ind w:right="-330"/>
        <w:jc w:val="both"/>
        <w:rPr>
          <w:rFonts w:asciiTheme="minorHAnsi" w:hAnsiTheme="minorHAnsi" w:cstheme="minorHAnsi"/>
        </w:rPr>
      </w:pPr>
      <w:r w:rsidRPr="00DD583A">
        <w:rPr>
          <w:rFonts w:asciiTheme="minorHAnsi" w:hAnsiTheme="minorHAnsi" w:cstheme="minorHAnsi"/>
          <w:b/>
          <w:bCs/>
        </w:rPr>
        <w:t>Policy Statement</w:t>
      </w:r>
    </w:p>
    <w:p w14:paraId="56076708" w14:textId="77278E4B" w:rsidR="0050755F" w:rsidRPr="00ED7E60" w:rsidRDefault="00A46CF5" w:rsidP="008B2357">
      <w:pPr>
        <w:spacing w:before="100" w:after="100" w:line="240" w:lineRule="auto"/>
        <w:jc w:val="both"/>
        <w:rPr>
          <w:rFonts w:asciiTheme="minorHAnsi" w:hAnsiTheme="minorHAnsi" w:cstheme="minorHAnsi"/>
          <w:sz w:val="24"/>
        </w:rPr>
      </w:pPr>
      <w:r w:rsidRPr="00ED7E60">
        <w:rPr>
          <w:rFonts w:asciiTheme="minorHAnsi" w:hAnsiTheme="minorHAnsi" w:cstheme="minorHAnsi"/>
          <w:sz w:val="24"/>
        </w:rPr>
        <w:t>Effective governance at Sarojini Naidu Vanita Pharmacy Maha Vidyalaya (SNVPMV) is grounded in the principle of Decentralization of Authority with Accountability. This policy on the delegation of powers supports SNVPMV's mission of maintaining high standards of governance and accountability. The decentralized approach aligns with institutional goals and allows functionaries to operate with autonomy, fostering a productive, transparent, and accountable academic environment.</w:t>
      </w:r>
    </w:p>
    <w:p w14:paraId="1809B17E" w14:textId="750877BE" w:rsidR="00A46CF5" w:rsidRPr="00ED7E60" w:rsidRDefault="00A46CF5" w:rsidP="008B2357">
      <w:pPr>
        <w:spacing w:before="100" w:after="100" w:line="240" w:lineRule="auto"/>
        <w:jc w:val="both"/>
        <w:rPr>
          <w:rFonts w:asciiTheme="minorHAnsi" w:hAnsiTheme="minorHAnsi" w:cstheme="minorHAnsi"/>
          <w:sz w:val="24"/>
        </w:rPr>
      </w:pPr>
      <w:r w:rsidRPr="00ED7E60">
        <w:rPr>
          <w:rFonts w:asciiTheme="minorHAnsi" w:hAnsiTheme="minorHAnsi" w:cstheme="minorHAnsi"/>
          <w:sz w:val="24"/>
        </w:rPr>
        <w:t xml:space="preserve">This policy document outlines the delegation of powers to senior functionaries to streamline decision-making, ensure accountability, and encourage transparent governance. </w:t>
      </w:r>
    </w:p>
    <w:p w14:paraId="3FA25751" w14:textId="77777777" w:rsidR="00F635F1" w:rsidRDefault="00F635F1" w:rsidP="008B2357">
      <w:pPr>
        <w:spacing w:before="100" w:after="100" w:line="240" w:lineRule="auto"/>
        <w:jc w:val="both"/>
        <w:rPr>
          <w:rFonts w:asciiTheme="minorHAnsi" w:hAnsiTheme="minorHAnsi" w:cstheme="minorHAnsi"/>
          <w:b/>
          <w:bCs/>
          <w:sz w:val="24"/>
        </w:rPr>
      </w:pPr>
    </w:p>
    <w:p w14:paraId="7B823724" w14:textId="51FC8934" w:rsidR="00A46CF5" w:rsidRPr="00ED7E60" w:rsidRDefault="00A46CF5" w:rsidP="00F635F1">
      <w:pPr>
        <w:spacing w:before="100" w:after="100" w:line="240" w:lineRule="auto"/>
        <w:jc w:val="both"/>
        <w:rPr>
          <w:rFonts w:asciiTheme="minorHAnsi" w:hAnsiTheme="minorHAnsi" w:cstheme="minorHAnsi"/>
          <w:b/>
          <w:bCs/>
        </w:rPr>
      </w:pPr>
      <w:r w:rsidRPr="00ED7E60">
        <w:rPr>
          <w:rFonts w:asciiTheme="minorHAnsi" w:hAnsiTheme="minorHAnsi" w:cstheme="minorHAnsi"/>
          <w:b/>
          <w:bCs/>
          <w:sz w:val="24"/>
        </w:rPr>
        <w:t>Policy Objectives</w:t>
      </w:r>
      <w:r w:rsidRPr="00ED7E60">
        <w:rPr>
          <w:rFonts w:asciiTheme="minorHAnsi" w:hAnsiTheme="minorHAnsi" w:cstheme="minorHAnsi"/>
          <w:b/>
          <w:bCs/>
        </w:rPr>
        <w:t>:</w:t>
      </w:r>
    </w:p>
    <w:p w14:paraId="3D581304" w14:textId="50B5FFE7" w:rsidR="00A46CF5" w:rsidRPr="00ED7E60" w:rsidRDefault="00A46CF5" w:rsidP="008B2357">
      <w:pPr>
        <w:spacing w:before="100" w:after="100" w:line="240" w:lineRule="auto"/>
        <w:jc w:val="both"/>
        <w:rPr>
          <w:rFonts w:asciiTheme="minorHAnsi" w:hAnsiTheme="minorHAnsi" w:cstheme="minorHAnsi"/>
          <w:sz w:val="24"/>
        </w:rPr>
      </w:pPr>
      <w:r w:rsidRPr="00ED7E60">
        <w:rPr>
          <w:rFonts w:asciiTheme="minorHAnsi" w:hAnsiTheme="minorHAnsi" w:cstheme="minorHAnsi"/>
          <w:sz w:val="24"/>
        </w:rPr>
        <w:t>1. To foster a culture of responsible autonomy among senior functionaries.</w:t>
      </w:r>
    </w:p>
    <w:p w14:paraId="76DE51AC" w14:textId="17E276E4" w:rsidR="00A46CF5" w:rsidRPr="00ED7E60" w:rsidRDefault="00A46CF5" w:rsidP="008B2357">
      <w:pPr>
        <w:spacing w:before="100" w:after="100" w:line="240" w:lineRule="auto"/>
        <w:jc w:val="both"/>
        <w:rPr>
          <w:rFonts w:asciiTheme="minorHAnsi" w:hAnsiTheme="minorHAnsi" w:cstheme="minorHAnsi"/>
          <w:sz w:val="24"/>
        </w:rPr>
      </w:pPr>
      <w:r w:rsidRPr="00ED7E60">
        <w:rPr>
          <w:rFonts w:asciiTheme="minorHAnsi" w:hAnsiTheme="minorHAnsi" w:cstheme="minorHAnsi"/>
          <w:sz w:val="24"/>
        </w:rPr>
        <w:t>2. To enhance awareness among faculty and staff of their authority,</w:t>
      </w:r>
      <w:r w:rsidR="0050755F" w:rsidRPr="00ED7E60">
        <w:rPr>
          <w:rFonts w:asciiTheme="minorHAnsi" w:hAnsiTheme="minorHAnsi" w:cstheme="minorHAnsi"/>
          <w:sz w:val="24"/>
        </w:rPr>
        <w:t xml:space="preserve"> </w:t>
      </w:r>
      <w:r w:rsidRPr="00ED7E60">
        <w:rPr>
          <w:rFonts w:asciiTheme="minorHAnsi" w:hAnsiTheme="minorHAnsi" w:cstheme="minorHAnsi"/>
          <w:sz w:val="24"/>
        </w:rPr>
        <w:t>responsibilities, and accountability.</w:t>
      </w:r>
    </w:p>
    <w:p w14:paraId="49F02FCA" w14:textId="6BF44E86" w:rsidR="00A46CF5" w:rsidRPr="00ED7E60" w:rsidRDefault="00A46CF5" w:rsidP="008B2357">
      <w:pPr>
        <w:spacing w:before="100" w:after="100" w:line="240" w:lineRule="auto"/>
        <w:jc w:val="both"/>
        <w:rPr>
          <w:rFonts w:asciiTheme="minorHAnsi" w:hAnsiTheme="minorHAnsi" w:cstheme="minorHAnsi"/>
          <w:sz w:val="24"/>
        </w:rPr>
      </w:pPr>
      <w:r w:rsidRPr="00ED7E60">
        <w:rPr>
          <w:rFonts w:asciiTheme="minorHAnsi" w:hAnsiTheme="minorHAnsi" w:cstheme="minorHAnsi"/>
          <w:sz w:val="24"/>
        </w:rPr>
        <w:t>3. To establish a clear framework for the exercise of financial and managerial</w:t>
      </w:r>
      <w:r w:rsidR="0050755F" w:rsidRPr="00ED7E60">
        <w:rPr>
          <w:rFonts w:asciiTheme="minorHAnsi" w:hAnsiTheme="minorHAnsi" w:cstheme="minorHAnsi"/>
          <w:sz w:val="24"/>
        </w:rPr>
        <w:t xml:space="preserve"> </w:t>
      </w:r>
      <w:r w:rsidRPr="00ED7E60">
        <w:rPr>
          <w:rFonts w:asciiTheme="minorHAnsi" w:hAnsiTheme="minorHAnsi" w:cstheme="minorHAnsi"/>
          <w:sz w:val="24"/>
        </w:rPr>
        <w:t>autonomy in line with institutional goals.</w:t>
      </w:r>
    </w:p>
    <w:p w14:paraId="539B6F9E" w14:textId="29C3B55A" w:rsidR="00A46CF5" w:rsidRPr="00ED7E60" w:rsidRDefault="00A46CF5" w:rsidP="008B2357">
      <w:pPr>
        <w:spacing w:before="100" w:after="100" w:line="240" w:lineRule="auto"/>
        <w:jc w:val="both"/>
        <w:rPr>
          <w:rFonts w:asciiTheme="minorHAnsi" w:hAnsiTheme="minorHAnsi" w:cstheme="minorHAnsi"/>
          <w:sz w:val="24"/>
        </w:rPr>
      </w:pPr>
      <w:r w:rsidRPr="00ED7E60">
        <w:rPr>
          <w:rFonts w:asciiTheme="minorHAnsi" w:hAnsiTheme="minorHAnsi" w:cstheme="minorHAnsi"/>
          <w:sz w:val="24"/>
        </w:rPr>
        <w:t>4. To provide a structured approach to decision-making, aligned with SNVPMV’s</w:t>
      </w:r>
      <w:r w:rsidR="0050755F" w:rsidRPr="00ED7E60">
        <w:rPr>
          <w:rFonts w:asciiTheme="minorHAnsi" w:hAnsiTheme="minorHAnsi" w:cstheme="minorHAnsi"/>
          <w:sz w:val="24"/>
        </w:rPr>
        <w:t xml:space="preserve"> </w:t>
      </w:r>
      <w:r w:rsidRPr="00ED7E60">
        <w:rPr>
          <w:rFonts w:asciiTheme="minorHAnsi" w:hAnsiTheme="minorHAnsi" w:cstheme="minorHAnsi"/>
          <w:sz w:val="24"/>
        </w:rPr>
        <w:t>Governing Rules &amp; Regulations (GRR) document, which details the roles and</w:t>
      </w:r>
      <w:r w:rsidR="0050755F" w:rsidRPr="00ED7E60">
        <w:rPr>
          <w:rFonts w:asciiTheme="minorHAnsi" w:hAnsiTheme="minorHAnsi" w:cstheme="minorHAnsi"/>
          <w:sz w:val="24"/>
        </w:rPr>
        <w:t xml:space="preserve"> </w:t>
      </w:r>
      <w:r w:rsidRPr="00ED7E60">
        <w:rPr>
          <w:rFonts w:asciiTheme="minorHAnsi" w:hAnsiTheme="minorHAnsi" w:cstheme="minorHAnsi"/>
          <w:sz w:val="24"/>
        </w:rPr>
        <w:t>responsibilities of faculty, Heads of Departments (HoDs), Principal, and</w:t>
      </w:r>
      <w:r w:rsidR="0050755F" w:rsidRPr="00ED7E60">
        <w:rPr>
          <w:rFonts w:asciiTheme="minorHAnsi" w:hAnsiTheme="minorHAnsi" w:cstheme="minorHAnsi"/>
          <w:sz w:val="24"/>
        </w:rPr>
        <w:t xml:space="preserve"> </w:t>
      </w:r>
      <w:r w:rsidRPr="00ED7E60">
        <w:rPr>
          <w:rFonts w:asciiTheme="minorHAnsi" w:hAnsiTheme="minorHAnsi" w:cstheme="minorHAnsi"/>
          <w:sz w:val="24"/>
        </w:rPr>
        <w:t>Director.</w:t>
      </w:r>
    </w:p>
    <w:p w14:paraId="0B052A3F" w14:textId="77777777" w:rsidR="00F635F1" w:rsidRDefault="00765840" w:rsidP="008B2357">
      <w:pPr>
        <w:spacing w:before="100" w:after="100" w:line="240" w:lineRule="auto"/>
        <w:jc w:val="both"/>
        <w:rPr>
          <w:rFonts w:asciiTheme="minorHAnsi" w:hAnsiTheme="minorHAnsi" w:cstheme="minorHAnsi"/>
          <w:b/>
          <w:bCs/>
          <w:sz w:val="24"/>
          <w:szCs w:val="24"/>
        </w:rPr>
      </w:pPr>
      <w:r w:rsidRPr="00ED7E60">
        <w:rPr>
          <w:rFonts w:asciiTheme="minorHAnsi" w:hAnsiTheme="minorHAnsi" w:cstheme="minorHAnsi"/>
          <w:b/>
          <w:bCs/>
          <w:sz w:val="24"/>
          <w:szCs w:val="24"/>
        </w:rPr>
        <w:t xml:space="preserve"> </w:t>
      </w:r>
    </w:p>
    <w:p w14:paraId="0D15DD63" w14:textId="6028745E" w:rsidR="00A46CF5" w:rsidRPr="00ED7E60" w:rsidRDefault="00A46CF5" w:rsidP="008B2357">
      <w:pPr>
        <w:spacing w:before="100" w:after="100" w:line="240" w:lineRule="auto"/>
        <w:jc w:val="both"/>
        <w:rPr>
          <w:rFonts w:asciiTheme="minorHAnsi" w:hAnsiTheme="minorHAnsi" w:cstheme="minorHAnsi"/>
          <w:b/>
          <w:bCs/>
          <w:sz w:val="24"/>
          <w:szCs w:val="24"/>
        </w:rPr>
      </w:pPr>
      <w:r w:rsidRPr="00ED7E60">
        <w:rPr>
          <w:rFonts w:asciiTheme="minorHAnsi" w:hAnsiTheme="minorHAnsi" w:cstheme="minorHAnsi"/>
          <w:b/>
          <w:bCs/>
          <w:sz w:val="24"/>
          <w:szCs w:val="24"/>
        </w:rPr>
        <w:t>Availability of Governing Rules &amp; Regulations (GRR):</w:t>
      </w:r>
    </w:p>
    <w:p w14:paraId="1ADAE267" w14:textId="1D56E171" w:rsidR="00A46CF5" w:rsidRPr="00ED7E60" w:rsidRDefault="00A46CF5" w:rsidP="008B2357">
      <w:pPr>
        <w:spacing w:before="100" w:after="100" w:line="240" w:lineRule="auto"/>
        <w:jc w:val="both"/>
        <w:rPr>
          <w:rFonts w:asciiTheme="minorHAnsi" w:hAnsiTheme="minorHAnsi" w:cstheme="minorHAnsi"/>
          <w:sz w:val="24"/>
          <w:szCs w:val="24"/>
        </w:rPr>
      </w:pPr>
      <w:r w:rsidRPr="00ED7E60">
        <w:rPr>
          <w:rFonts w:asciiTheme="minorHAnsi" w:hAnsiTheme="minorHAnsi" w:cstheme="minorHAnsi"/>
          <w:sz w:val="24"/>
          <w:szCs w:val="24"/>
        </w:rPr>
        <w:t>The GRR document is accessible to all faculty and staff, detailing their roles and responsibilities within a quality assurance framework.</w:t>
      </w:r>
    </w:p>
    <w:p w14:paraId="69731514" w14:textId="77777777" w:rsidR="00F635F1" w:rsidRDefault="00F635F1" w:rsidP="008B2357">
      <w:pPr>
        <w:spacing w:before="100" w:after="100" w:line="240" w:lineRule="auto"/>
        <w:jc w:val="both"/>
        <w:rPr>
          <w:rFonts w:asciiTheme="minorHAnsi" w:hAnsiTheme="minorHAnsi" w:cstheme="minorHAnsi"/>
          <w:sz w:val="24"/>
          <w:szCs w:val="24"/>
        </w:rPr>
      </w:pPr>
    </w:p>
    <w:p w14:paraId="4E7D5AFF" w14:textId="5942AAED" w:rsidR="00A46CF5" w:rsidRPr="00ED7E60" w:rsidRDefault="00F635F1" w:rsidP="008B2357">
      <w:pPr>
        <w:spacing w:before="100" w:after="100" w:line="240" w:lineRule="auto"/>
        <w:jc w:val="both"/>
        <w:rPr>
          <w:rFonts w:asciiTheme="minorHAnsi" w:hAnsiTheme="minorHAnsi" w:cstheme="minorHAnsi"/>
          <w:b/>
          <w:bCs/>
          <w:sz w:val="24"/>
        </w:rPr>
      </w:pPr>
      <w:r w:rsidRPr="00ED7E60">
        <w:rPr>
          <w:rFonts w:asciiTheme="minorHAnsi" w:hAnsiTheme="minorHAnsi" w:cstheme="minorHAnsi"/>
          <w:b/>
          <w:bCs/>
          <w:sz w:val="24"/>
        </w:rPr>
        <w:t xml:space="preserve">Delegation </w:t>
      </w:r>
      <w:r>
        <w:rPr>
          <w:rFonts w:asciiTheme="minorHAnsi" w:hAnsiTheme="minorHAnsi" w:cstheme="minorHAnsi"/>
          <w:b/>
          <w:bCs/>
          <w:sz w:val="24"/>
        </w:rPr>
        <w:t>o</w:t>
      </w:r>
      <w:r w:rsidRPr="00ED7E60">
        <w:rPr>
          <w:rFonts w:asciiTheme="minorHAnsi" w:hAnsiTheme="minorHAnsi" w:cstheme="minorHAnsi"/>
          <w:b/>
          <w:bCs/>
          <w:sz w:val="24"/>
        </w:rPr>
        <w:t>f Power</w:t>
      </w:r>
      <w:r>
        <w:rPr>
          <w:rFonts w:asciiTheme="minorHAnsi" w:hAnsiTheme="minorHAnsi" w:cstheme="minorHAnsi"/>
          <w:b/>
          <w:bCs/>
          <w:sz w:val="24"/>
        </w:rPr>
        <w:t xml:space="preserve"> - </w:t>
      </w:r>
      <w:r w:rsidR="00A46CF5" w:rsidRPr="00ED7E60">
        <w:rPr>
          <w:rFonts w:asciiTheme="minorHAnsi" w:hAnsiTheme="minorHAnsi" w:cstheme="minorHAnsi"/>
          <w:b/>
          <w:bCs/>
          <w:sz w:val="24"/>
        </w:rPr>
        <w:t>Financial Autonomy:</w:t>
      </w:r>
    </w:p>
    <w:p w14:paraId="4459FD09" w14:textId="77777777" w:rsidR="005E1A2E" w:rsidRDefault="00A46CF5" w:rsidP="005E1A2E">
      <w:pPr>
        <w:spacing w:before="100" w:after="100"/>
        <w:jc w:val="both"/>
        <w:rPr>
          <w:rFonts w:asciiTheme="minorHAnsi" w:hAnsiTheme="minorHAnsi" w:cstheme="minorHAnsi"/>
          <w:sz w:val="24"/>
        </w:rPr>
      </w:pPr>
      <w:r w:rsidRPr="00F635F1">
        <w:rPr>
          <w:rFonts w:asciiTheme="minorHAnsi" w:hAnsiTheme="minorHAnsi" w:cstheme="minorHAnsi"/>
          <w:sz w:val="24"/>
        </w:rPr>
        <w:t>The Governing Body (GB) delegates financial powers to specific roles, including the Director, HoDs, Librarian and other key functionaries, for seamless financial management. The GB grants autonomy to faculty members to pursue research and development (R&amp;D) activities, projects, consultancies, and participation in conferences and seminars</w:t>
      </w:r>
      <w:r w:rsidR="00F635F1">
        <w:rPr>
          <w:rFonts w:asciiTheme="minorHAnsi" w:hAnsiTheme="minorHAnsi" w:cstheme="minorHAnsi"/>
          <w:sz w:val="24"/>
        </w:rPr>
        <w:t>. Further, it</w:t>
      </w:r>
      <w:r w:rsidRPr="00F635F1">
        <w:rPr>
          <w:rFonts w:asciiTheme="minorHAnsi" w:hAnsiTheme="minorHAnsi" w:cstheme="minorHAnsi"/>
          <w:sz w:val="24"/>
        </w:rPr>
        <w:t xml:space="preserve"> promote</w:t>
      </w:r>
      <w:r w:rsidR="00F635F1">
        <w:rPr>
          <w:rFonts w:asciiTheme="minorHAnsi" w:hAnsiTheme="minorHAnsi" w:cstheme="minorHAnsi"/>
          <w:sz w:val="24"/>
        </w:rPr>
        <w:t>s</w:t>
      </w:r>
      <w:r w:rsidRPr="00F635F1">
        <w:rPr>
          <w:rFonts w:asciiTheme="minorHAnsi" w:hAnsiTheme="minorHAnsi" w:cstheme="minorHAnsi"/>
          <w:sz w:val="24"/>
        </w:rPr>
        <w:t xml:space="preserve"> financial efficiency</w:t>
      </w:r>
      <w:r w:rsidR="00F635F1">
        <w:rPr>
          <w:rFonts w:asciiTheme="minorHAnsi" w:hAnsiTheme="minorHAnsi" w:cstheme="minorHAnsi"/>
          <w:sz w:val="24"/>
        </w:rPr>
        <w:t xml:space="preserve"> for which </w:t>
      </w:r>
      <w:r w:rsidRPr="00F635F1">
        <w:rPr>
          <w:rFonts w:asciiTheme="minorHAnsi" w:hAnsiTheme="minorHAnsi" w:cstheme="minorHAnsi"/>
          <w:sz w:val="24"/>
        </w:rPr>
        <w:t xml:space="preserve">the </w:t>
      </w:r>
      <w:r w:rsidR="00F635F1">
        <w:rPr>
          <w:rFonts w:asciiTheme="minorHAnsi" w:hAnsiTheme="minorHAnsi" w:cstheme="minorHAnsi"/>
          <w:sz w:val="24"/>
        </w:rPr>
        <w:t>specified</w:t>
      </w:r>
      <w:r w:rsidRPr="00F635F1">
        <w:rPr>
          <w:rFonts w:asciiTheme="minorHAnsi" w:hAnsiTheme="minorHAnsi" w:cstheme="minorHAnsi"/>
          <w:sz w:val="24"/>
        </w:rPr>
        <w:t xml:space="preserve"> financial powers are delegated</w:t>
      </w:r>
      <w:r w:rsidR="00F635F1">
        <w:rPr>
          <w:rFonts w:asciiTheme="minorHAnsi" w:hAnsiTheme="minorHAnsi" w:cstheme="minorHAnsi"/>
          <w:sz w:val="24"/>
        </w:rPr>
        <w:t xml:space="preserve"> to the </w:t>
      </w:r>
      <w:r w:rsidRPr="00ED7E60">
        <w:rPr>
          <w:rFonts w:asciiTheme="minorHAnsi" w:hAnsiTheme="minorHAnsi" w:cstheme="minorHAnsi"/>
          <w:sz w:val="24"/>
        </w:rPr>
        <w:t>Director</w:t>
      </w:r>
      <w:r w:rsidR="00F635F1">
        <w:rPr>
          <w:rFonts w:asciiTheme="minorHAnsi" w:hAnsiTheme="minorHAnsi" w:cstheme="minorHAnsi"/>
          <w:sz w:val="24"/>
        </w:rPr>
        <w:t xml:space="preserve">, </w:t>
      </w:r>
      <w:r w:rsidRPr="00ED7E60">
        <w:rPr>
          <w:rFonts w:asciiTheme="minorHAnsi" w:hAnsiTheme="minorHAnsi" w:cstheme="minorHAnsi"/>
          <w:sz w:val="24"/>
        </w:rPr>
        <w:t>Principal</w:t>
      </w:r>
      <w:r w:rsidR="00F635F1">
        <w:rPr>
          <w:rFonts w:asciiTheme="minorHAnsi" w:hAnsiTheme="minorHAnsi" w:cstheme="minorHAnsi"/>
          <w:sz w:val="24"/>
        </w:rPr>
        <w:t xml:space="preserve">, </w:t>
      </w:r>
      <w:r w:rsidRPr="00ED7E60">
        <w:rPr>
          <w:rFonts w:asciiTheme="minorHAnsi" w:hAnsiTheme="minorHAnsi" w:cstheme="minorHAnsi"/>
          <w:sz w:val="24"/>
        </w:rPr>
        <w:t>Vice-Principal</w:t>
      </w:r>
      <w:r w:rsidR="00F635F1">
        <w:rPr>
          <w:rFonts w:asciiTheme="minorHAnsi" w:hAnsiTheme="minorHAnsi" w:cstheme="minorHAnsi"/>
          <w:sz w:val="24"/>
        </w:rPr>
        <w:t xml:space="preserve">, </w:t>
      </w:r>
      <w:r w:rsidRPr="00ED7E60">
        <w:rPr>
          <w:rFonts w:asciiTheme="minorHAnsi" w:hAnsiTheme="minorHAnsi" w:cstheme="minorHAnsi"/>
          <w:sz w:val="24"/>
        </w:rPr>
        <w:t>Librarian</w:t>
      </w:r>
      <w:r w:rsidR="005E1A2E">
        <w:rPr>
          <w:rFonts w:asciiTheme="minorHAnsi" w:hAnsiTheme="minorHAnsi" w:cstheme="minorHAnsi"/>
          <w:sz w:val="24"/>
        </w:rPr>
        <w:t xml:space="preserve">, </w:t>
      </w:r>
      <w:r w:rsidR="005E1A2E" w:rsidRPr="00ED7E60">
        <w:rPr>
          <w:rFonts w:asciiTheme="minorHAnsi" w:hAnsiTheme="minorHAnsi" w:cstheme="minorHAnsi"/>
          <w:sz w:val="24"/>
        </w:rPr>
        <w:t>HoDs</w:t>
      </w:r>
      <w:r w:rsidR="005E1A2E">
        <w:rPr>
          <w:rFonts w:asciiTheme="minorHAnsi" w:hAnsiTheme="minorHAnsi" w:cstheme="minorHAnsi"/>
          <w:sz w:val="24"/>
        </w:rPr>
        <w:t xml:space="preserve"> and o</w:t>
      </w:r>
      <w:r w:rsidRPr="00ED7E60">
        <w:rPr>
          <w:rFonts w:asciiTheme="minorHAnsi" w:hAnsiTheme="minorHAnsi" w:cstheme="minorHAnsi"/>
          <w:sz w:val="24"/>
        </w:rPr>
        <w:t>ther Faculty Members</w:t>
      </w:r>
      <w:r w:rsidR="005E1A2E">
        <w:rPr>
          <w:rFonts w:asciiTheme="minorHAnsi" w:hAnsiTheme="minorHAnsi" w:cstheme="minorHAnsi"/>
          <w:sz w:val="24"/>
        </w:rPr>
        <w:t>.</w:t>
      </w:r>
    </w:p>
    <w:p w14:paraId="68CEC93F" w14:textId="77777777" w:rsidR="005E1A2E" w:rsidRDefault="005E1A2E" w:rsidP="005E1A2E">
      <w:pPr>
        <w:spacing w:before="100" w:after="100"/>
        <w:jc w:val="both"/>
        <w:rPr>
          <w:rFonts w:asciiTheme="minorHAnsi" w:hAnsiTheme="minorHAnsi" w:cstheme="minorHAnsi"/>
          <w:sz w:val="24"/>
        </w:rPr>
      </w:pPr>
    </w:p>
    <w:p w14:paraId="598E262F" w14:textId="41BE4ACE" w:rsidR="00A46CF5" w:rsidRPr="00ED7E60" w:rsidRDefault="005E1A2E" w:rsidP="005E1A2E">
      <w:pPr>
        <w:spacing w:before="100" w:after="100"/>
        <w:jc w:val="both"/>
        <w:rPr>
          <w:rFonts w:asciiTheme="minorHAnsi" w:hAnsiTheme="minorHAnsi" w:cstheme="minorHAnsi"/>
          <w:b/>
          <w:bCs/>
          <w:sz w:val="24"/>
        </w:rPr>
      </w:pPr>
      <w:r w:rsidRPr="00ED7E60">
        <w:rPr>
          <w:rFonts w:asciiTheme="minorHAnsi" w:hAnsiTheme="minorHAnsi" w:cstheme="minorHAnsi"/>
          <w:b/>
          <w:bCs/>
          <w:sz w:val="24"/>
        </w:rPr>
        <w:t xml:space="preserve">Delegation </w:t>
      </w:r>
      <w:r>
        <w:rPr>
          <w:rFonts w:asciiTheme="minorHAnsi" w:hAnsiTheme="minorHAnsi" w:cstheme="minorHAnsi"/>
          <w:b/>
          <w:bCs/>
          <w:sz w:val="24"/>
        </w:rPr>
        <w:t>o</w:t>
      </w:r>
      <w:r w:rsidRPr="00ED7E60">
        <w:rPr>
          <w:rFonts w:asciiTheme="minorHAnsi" w:hAnsiTheme="minorHAnsi" w:cstheme="minorHAnsi"/>
          <w:b/>
          <w:bCs/>
          <w:sz w:val="24"/>
        </w:rPr>
        <w:t>f Power</w:t>
      </w:r>
      <w:r>
        <w:rPr>
          <w:rFonts w:asciiTheme="minorHAnsi" w:hAnsiTheme="minorHAnsi" w:cstheme="minorHAnsi"/>
          <w:b/>
          <w:bCs/>
          <w:sz w:val="24"/>
        </w:rPr>
        <w:t xml:space="preserve"> - </w:t>
      </w:r>
      <w:r w:rsidR="00A46CF5" w:rsidRPr="00ED7E60">
        <w:rPr>
          <w:rFonts w:asciiTheme="minorHAnsi" w:hAnsiTheme="minorHAnsi" w:cstheme="minorHAnsi"/>
          <w:b/>
          <w:bCs/>
          <w:sz w:val="24"/>
        </w:rPr>
        <w:t>Managerial Autonomy:</w:t>
      </w:r>
    </w:p>
    <w:p w14:paraId="3D5BB6A9" w14:textId="65630882" w:rsidR="00A46CF5" w:rsidRDefault="00A46CF5" w:rsidP="008B2357">
      <w:pPr>
        <w:pStyle w:val="ListParagraph"/>
        <w:numPr>
          <w:ilvl w:val="0"/>
          <w:numId w:val="14"/>
        </w:numPr>
        <w:tabs>
          <w:tab w:val="left" w:pos="426"/>
          <w:tab w:val="left" w:pos="709"/>
        </w:tabs>
        <w:spacing w:before="100" w:after="100"/>
        <w:ind w:left="142" w:firstLine="0"/>
        <w:jc w:val="both"/>
        <w:rPr>
          <w:rFonts w:asciiTheme="minorHAnsi" w:hAnsiTheme="minorHAnsi" w:cstheme="minorHAnsi"/>
          <w:sz w:val="24"/>
        </w:rPr>
      </w:pPr>
      <w:r w:rsidRPr="00ED7E60">
        <w:rPr>
          <w:rFonts w:asciiTheme="minorHAnsi" w:hAnsiTheme="minorHAnsi" w:cstheme="minorHAnsi"/>
          <w:sz w:val="24"/>
        </w:rPr>
        <w:t>Rotational Leadership: HoD and Principal positions are fil</w:t>
      </w:r>
      <w:r w:rsidR="0050755F" w:rsidRPr="00ED7E60">
        <w:rPr>
          <w:rFonts w:asciiTheme="minorHAnsi" w:hAnsiTheme="minorHAnsi" w:cstheme="minorHAnsi"/>
          <w:sz w:val="24"/>
        </w:rPr>
        <w:t xml:space="preserve">led on a rotational basis for a </w:t>
      </w:r>
      <w:r w:rsidRPr="00ED7E60">
        <w:rPr>
          <w:rFonts w:asciiTheme="minorHAnsi" w:hAnsiTheme="minorHAnsi" w:cstheme="minorHAnsi"/>
          <w:sz w:val="24"/>
        </w:rPr>
        <w:t>tenure of 2 years, with GB approval, to promote management capacity development.</w:t>
      </w:r>
    </w:p>
    <w:p w14:paraId="027B4638" w14:textId="25CA1698" w:rsidR="00A46CF5" w:rsidRPr="005E1A2E" w:rsidRDefault="00A46CF5" w:rsidP="00557329">
      <w:pPr>
        <w:pStyle w:val="ListParagraph"/>
        <w:numPr>
          <w:ilvl w:val="0"/>
          <w:numId w:val="14"/>
        </w:numPr>
        <w:tabs>
          <w:tab w:val="left" w:pos="426"/>
          <w:tab w:val="left" w:pos="709"/>
        </w:tabs>
        <w:spacing w:before="100" w:after="100"/>
        <w:ind w:left="142" w:firstLine="0"/>
        <w:jc w:val="both"/>
        <w:rPr>
          <w:rFonts w:asciiTheme="minorHAnsi" w:hAnsiTheme="minorHAnsi" w:cstheme="minorHAnsi"/>
          <w:sz w:val="24"/>
        </w:rPr>
      </w:pPr>
      <w:r w:rsidRPr="005E1A2E">
        <w:rPr>
          <w:rFonts w:asciiTheme="minorHAnsi" w:hAnsiTheme="minorHAnsi" w:cstheme="minorHAnsi"/>
          <w:sz w:val="24"/>
        </w:rPr>
        <w:t>Transparent Decision-Making: All administrative, academic, and financial decisions involve maximum participation from faculty and staff to promote transparency.</w:t>
      </w:r>
    </w:p>
    <w:p w14:paraId="4E417722" w14:textId="734B54C2" w:rsidR="00A46CF5" w:rsidRPr="00ED7E60" w:rsidRDefault="00A46CF5" w:rsidP="008B2357">
      <w:pPr>
        <w:pStyle w:val="ListParagraph"/>
        <w:numPr>
          <w:ilvl w:val="0"/>
          <w:numId w:val="13"/>
        </w:numPr>
        <w:tabs>
          <w:tab w:val="clear" w:pos="1800"/>
          <w:tab w:val="left" w:pos="426"/>
        </w:tabs>
        <w:spacing w:before="100" w:after="100"/>
        <w:ind w:left="142" w:firstLine="0"/>
        <w:jc w:val="both"/>
        <w:rPr>
          <w:rFonts w:asciiTheme="minorHAnsi" w:hAnsiTheme="minorHAnsi" w:cstheme="minorHAnsi"/>
          <w:sz w:val="24"/>
        </w:rPr>
      </w:pPr>
      <w:r w:rsidRPr="00ED7E60">
        <w:rPr>
          <w:rFonts w:asciiTheme="minorHAnsi" w:hAnsiTheme="minorHAnsi" w:cstheme="minorHAnsi"/>
          <w:sz w:val="24"/>
        </w:rPr>
        <w:lastRenderedPageBreak/>
        <w:t xml:space="preserve">Reporting to Governing Body: The Director shall report all activities related to </w:t>
      </w:r>
      <w:r w:rsidR="005E1A2E">
        <w:rPr>
          <w:rFonts w:asciiTheme="minorHAnsi" w:hAnsiTheme="minorHAnsi" w:cstheme="minorHAnsi"/>
          <w:sz w:val="24"/>
        </w:rPr>
        <w:t xml:space="preserve">finances, </w:t>
      </w:r>
      <w:r w:rsidRPr="00ED7E60">
        <w:rPr>
          <w:rFonts w:asciiTheme="minorHAnsi" w:hAnsiTheme="minorHAnsi" w:cstheme="minorHAnsi"/>
          <w:sz w:val="24"/>
        </w:rPr>
        <w:t xml:space="preserve">consultancies, projects, seminars, conferences, and faculty development programs to the GB for accountability. </w:t>
      </w:r>
    </w:p>
    <w:p w14:paraId="40843450" w14:textId="234A58B7" w:rsidR="00A46CF5" w:rsidRPr="00ED7E60" w:rsidRDefault="0050755F" w:rsidP="008B2357">
      <w:pPr>
        <w:pStyle w:val="ListParagraph"/>
        <w:numPr>
          <w:ilvl w:val="0"/>
          <w:numId w:val="13"/>
        </w:numPr>
        <w:tabs>
          <w:tab w:val="clear" w:pos="1800"/>
          <w:tab w:val="left" w:pos="284"/>
        </w:tabs>
        <w:spacing w:before="100" w:after="100"/>
        <w:ind w:left="142" w:firstLine="0"/>
        <w:jc w:val="both"/>
        <w:rPr>
          <w:rFonts w:asciiTheme="minorHAnsi" w:hAnsiTheme="minorHAnsi" w:cstheme="minorHAnsi"/>
          <w:sz w:val="24"/>
        </w:rPr>
      </w:pPr>
      <w:r w:rsidRPr="00ED7E60">
        <w:rPr>
          <w:rFonts w:asciiTheme="minorHAnsi" w:hAnsiTheme="minorHAnsi" w:cstheme="minorHAnsi"/>
          <w:sz w:val="24"/>
        </w:rPr>
        <w:t xml:space="preserve"> </w:t>
      </w:r>
      <w:r w:rsidR="00A46CF5" w:rsidRPr="00ED7E60">
        <w:rPr>
          <w:rFonts w:asciiTheme="minorHAnsi" w:hAnsiTheme="minorHAnsi" w:cstheme="minorHAnsi"/>
          <w:sz w:val="24"/>
        </w:rPr>
        <w:t>Staff Selection and Ratification: All appointments are made through a Staff Selection Committee and ratified by the GB. Appointments to lower posts selected by the Director/Principal must also be ratified by the GB. Faculty appointments need to be further ratified by Osmania University through a duly constituted Staff Selection Committee of the University.</w:t>
      </w:r>
    </w:p>
    <w:p w14:paraId="2AD7AD31" w14:textId="5DB49C50" w:rsidR="00A46CF5" w:rsidRPr="00ED7E60" w:rsidRDefault="00A46CF5" w:rsidP="008B2357">
      <w:pPr>
        <w:pStyle w:val="ListParagraph"/>
        <w:numPr>
          <w:ilvl w:val="0"/>
          <w:numId w:val="13"/>
        </w:numPr>
        <w:tabs>
          <w:tab w:val="clear" w:pos="1800"/>
          <w:tab w:val="left" w:pos="284"/>
        </w:tabs>
        <w:spacing w:before="100" w:after="100"/>
        <w:ind w:left="142" w:firstLine="0"/>
        <w:jc w:val="both"/>
        <w:rPr>
          <w:rFonts w:asciiTheme="minorHAnsi" w:hAnsiTheme="minorHAnsi" w:cstheme="minorHAnsi"/>
          <w:sz w:val="24"/>
        </w:rPr>
      </w:pPr>
      <w:r w:rsidRPr="00ED7E60">
        <w:rPr>
          <w:rFonts w:asciiTheme="minorHAnsi" w:hAnsiTheme="minorHAnsi" w:cstheme="minorHAnsi"/>
          <w:sz w:val="24"/>
        </w:rPr>
        <w:t xml:space="preserve"> Deputation for Development: Faculty may be deputed to attend seminars, conferences, and industrial training with the recommendation of HoDs and approval by the Principal.</w:t>
      </w:r>
    </w:p>
    <w:p w14:paraId="2F1BF942" w14:textId="0479D7C8" w:rsidR="00A46CF5" w:rsidRPr="00ED7E60" w:rsidRDefault="00A46CF5" w:rsidP="008B2357">
      <w:pPr>
        <w:pStyle w:val="ListParagraph"/>
        <w:numPr>
          <w:ilvl w:val="0"/>
          <w:numId w:val="13"/>
        </w:numPr>
        <w:tabs>
          <w:tab w:val="clear" w:pos="1800"/>
          <w:tab w:val="num" w:pos="142"/>
          <w:tab w:val="left" w:pos="284"/>
        </w:tabs>
        <w:spacing w:before="100" w:after="100"/>
        <w:ind w:left="142" w:firstLine="0"/>
        <w:jc w:val="both"/>
        <w:rPr>
          <w:rFonts w:asciiTheme="minorHAnsi" w:hAnsiTheme="minorHAnsi" w:cstheme="minorHAnsi"/>
          <w:sz w:val="24"/>
        </w:rPr>
      </w:pPr>
      <w:r w:rsidRPr="00ED7E60">
        <w:rPr>
          <w:rFonts w:asciiTheme="minorHAnsi" w:hAnsiTheme="minorHAnsi" w:cstheme="minorHAnsi"/>
          <w:sz w:val="24"/>
        </w:rPr>
        <w:t xml:space="preserve"> Delegation by Director/Principal: The Director and Principal may further delegate their powers to HoDs and Professors as necessary to facilitate efficient management.</w:t>
      </w:r>
    </w:p>
    <w:p w14:paraId="5F362541" w14:textId="3B5F4892" w:rsidR="00A46CF5" w:rsidRPr="00ED7E60" w:rsidRDefault="00A46CF5" w:rsidP="008B2357">
      <w:pPr>
        <w:pStyle w:val="ListParagraph"/>
        <w:numPr>
          <w:ilvl w:val="0"/>
          <w:numId w:val="13"/>
        </w:numPr>
        <w:tabs>
          <w:tab w:val="clear" w:pos="1800"/>
          <w:tab w:val="left" w:pos="284"/>
        </w:tabs>
        <w:spacing w:before="100" w:after="100"/>
        <w:ind w:left="142" w:firstLine="0"/>
        <w:jc w:val="both"/>
        <w:rPr>
          <w:rFonts w:asciiTheme="minorHAnsi" w:hAnsiTheme="minorHAnsi" w:cstheme="minorHAnsi"/>
          <w:sz w:val="24"/>
        </w:rPr>
      </w:pPr>
      <w:r w:rsidRPr="00ED7E60">
        <w:rPr>
          <w:rFonts w:asciiTheme="minorHAnsi" w:hAnsiTheme="minorHAnsi" w:cstheme="minorHAnsi"/>
          <w:sz w:val="24"/>
        </w:rPr>
        <w:t xml:space="preserve"> Principal Investigator’s Autonomy: The Principal Investigator of R&amp;D and sponsored projects shall exercise full authority over project-related activities, including financial matters, subject to audit rules.</w:t>
      </w:r>
    </w:p>
    <w:p w14:paraId="75213E43" w14:textId="77777777" w:rsidR="00850C0E" w:rsidRPr="00ED7E60" w:rsidRDefault="00850C0E" w:rsidP="008B2357">
      <w:pPr>
        <w:pStyle w:val="ListParagraph"/>
        <w:tabs>
          <w:tab w:val="left" w:pos="284"/>
        </w:tabs>
        <w:spacing w:before="100" w:after="100"/>
        <w:ind w:left="142" w:firstLine="0"/>
        <w:jc w:val="both"/>
        <w:rPr>
          <w:rFonts w:asciiTheme="minorHAnsi" w:hAnsiTheme="minorHAnsi" w:cstheme="minorHAnsi"/>
          <w:sz w:val="24"/>
        </w:rPr>
      </w:pPr>
    </w:p>
    <w:p w14:paraId="220CE1C3" w14:textId="56220A60" w:rsidR="00A46CF5" w:rsidRPr="00ED7E60" w:rsidRDefault="00A46CF5" w:rsidP="008B2357">
      <w:pPr>
        <w:spacing w:before="100" w:after="100" w:line="240" w:lineRule="auto"/>
        <w:jc w:val="both"/>
        <w:rPr>
          <w:rFonts w:asciiTheme="minorHAnsi" w:hAnsiTheme="minorHAnsi" w:cstheme="minorHAnsi"/>
          <w:b/>
          <w:bCs/>
          <w:sz w:val="24"/>
        </w:rPr>
      </w:pPr>
      <w:r w:rsidRPr="00ED7E60">
        <w:rPr>
          <w:rFonts w:asciiTheme="minorHAnsi" w:hAnsiTheme="minorHAnsi" w:cstheme="minorHAnsi"/>
          <w:b/>
          <w:bCs/>
          <w:sz w:val="24"/>
        </w:rPr>
        <w:t xml:space="preserve">     3. Operational Oversight:</w:t>
      </w:r>
    </w:p>
    <w:p w14:paraId="633DCCFB" w14:textId="0B702672" w:rsidR="00A46CF5" w:rsidRPr="00ED7E60" w:rsidRDefault="00A46CF5" w:rsidP="008B2357">
      <w:pPr>
        <w:pStyle w:val="ListParagraph"/>
        <w:numPr>
          <w:ilvl w:val="0"/>
          <w:numId w:val="13"/>
        </w:numPr>
        <w:tabs>
          <w:tab w:val="clear" w:pos="1800"/>
          <w:tab w:val="num" w:pos="709"/>
        </w:tabs>
        <w:spacing w:before="100" w:after="100"/>
        <w:ind w:left="709" w:hanging="425"/>
        <w:jc w:val="both"/>
        <w:rPr>
          <w:rFonts w:asciiTheme="minorHAnsi" w:hAnsiTheme="minorHAnsi" w:cstheme="minorHAnsi"/>
          <w:sz w:val="24"/>
        </w:rPr>
      </w:pPr>
      <w:r w:rsidRPr="00ED7E60">
        <w:rPr>
          <w:rFonts w:asciiTheme="minorHAnsi" w:hAnsiTheme="minorHAnsi" w:cstheme="minorHAnsi"/>
          <w:sz w:val="24"/>
        </w:rPr>
        <w:t>Annual Stock Verification: An annual stock verification of laboratories, library, stores, and all departments is conducted to ensure accountability and proper maintenance of institutional assets.</w:t>
      </w:r>
    </w:p>
    <w:p w14:paraId="54ED9C8A" w14:textId="6F57E09A" w:rsidR="00A46CF5" w:rsidRPr="00ED7E60" w:rsidRDefault="00A46CF5" w:rsidP="008B2357">
      <w:pPr>
        <w:pStyle w:val="ListParagraph"/>
        <w:numPr>
          <w:ilvl w:val="0"/>
          <w:numId w:val="13"/>
        </w:numPr>
        <w:tabs>
          <w:tab w:val="clear" w:pos="1800"/>
          <w:tab w:val="num" w:pos="709"/>
        </w:tabs>
        <w:spacing w:before="100" w:after="100"/>
        <w:ind w:left="709" w:hanging="425"/>
        <w:jc w:val="both"/>
        <w:rPr>
          <w:rFonts w:asciiTheme="minorHAnsi" w:hAnsiTheme="minorHAnsi" w:cstheme="minorHAnsi"/>
          <w:sz w:val="24"/>
        </w:rPr>
      </w:pPr>
      <w:r w:rsidRPr="00ED7E60">
        <w:rPr>
          <w:rFonts w:asciiTheme="minorHAnsi" w:hAnsiTheme="minorHAnsi" w:cstheme="minorHAnsi"/>
          <w:sz w:val="24"/>
        </w:rPr>
        <w:t>Disciplinary Actions: The GB will enact disciplinary actions based on recommendations from relevant committees, ensuring due process and fairness.</w:t>
      </w:r>
    </w:p>
    <w:p w14:paraId="159E24ED" w14:textId="77777777" w:rsidR="00850C0E" w:rsidRPr="00ED7E60" w:rsidRDefault="00850C0E" w:rsidP="008B2357">
      <w:pPr>
        <w:tabs>
          <w:tab w:val="num" w:pos="709"/>
        </w:tabs>
        <w:spacing w:before="100" w:after="100" w:line="240" w:lineRule="auto"/>
        <w:jc w:val="both"/>
        <w:rPr>
          <w:rFonts w:asciiTheme="minorHAnsi" w:hAnsiTheme="minorHAnsi" w:cstheme="minorHAnsi"/>
          <w:sz w:val="24"/>
        </w:rPr>
      </w:pPr>
    </w:p>
    <w:p w14:paraId="6E50F2B2" w14:textId="02CA70FA" w:rsidR="00A46CF5" w:rsidRPr="00ED7E60" w:rsidRDefault="00A46CF5" w:rsidP="008B2357">
      <w:pPr>
        <w:spacing w:before="100" w:after="100" w:line="240" w:lineRule="auto"/>
        <w:jc w:val="both"/>
        <w:rPr>
          <w:rFonts w:asciiTheme="minorHAnsi" w:hAnsiTheme="minorHAnsi" w:cstheme="minorHAnsi"/>
          <w:b/>
          <w:bCs/>
          <w:sz w:val="24"/>
        </w:rPr>
      </w:pPr>
      <w:r w:rsidRPr="00ED7E60">
        <w:rPr>
          <w:rFonts w:asciiTheme="minorHAnsi" w:hAnsiTheme="minorHAnsi" w:cstheme="minorHAnsi"/>
          <w:b/>
          <w:bCs/>
          <w:sz w:val="24"/>
        </w:rPr>
        <w:t>BENEFITS OF THE POLICY:</w:t>
      </w:r>
    </w:p>
    <w:p w14:paraId="14AC1C28" w14:textId="3CFF38EF" w:rsidR="005E1A2E" w:rsidRPr="005E1A2E" w:rsidRDefault="00A46CF5" w:rsidP="005E1A2E">
      <w:pPr>
        <w:pStyle w:val="ListParagraph"/>
        <w:numPr>
          <w:ilvl w:val="0"/>
          <w:numId w:val="122"/>
        </w:numPr>
        <w:tabs>
          <w:tab w:val="num" w:pos="426"/>
        </w:tabs>
        <w:spacing w:before="100" w:after="100"/>
        <w:jc w:val="both"/>
        <w:rPr>
          <w:rFonts w:asciiTheme="minorHAnsi" w:hAnsiTheme="minorHAnsi" w:cstheme="minorHAnsi"/>
          <w:sz w:val="24"/>
        </w:rPr>
      </w:pPr>
      <w:r w:rsidRPr="005E1A2E">
        <w:rPr>
          <w:rFonts w:asciiTheme="minorHAnsi" w:hAnsiTheme="minorHAnsi" w:cstheme="minorHAnsi"/>
          <w:sz w:val="24"/>
        </w:rPr>
        <w:t>Efficiency in Governance: Decentralized authority enables quicker decision-making and reduces administrative burdens.</w:t>
      </w:r>
    </w:p>
    <w:p w14:paraId="333916CA" w14:textId="77777777" w:rsidR="005E1A2E" w:rsidRPr="005E1A2E" w:rsidRDefault="00A46CF5" w:rsidP="005E1A2E">
      <w:pPr>
        <w:pStyle w:val="ListParagraph"/>
        <w:numPr>
          <w:ilvl w:val="0"/>
          <w:numId w:val="122"/>
        </w:numPr>
        <w:tabs>
          <w:tab w:val="num" w:pos="426"/>
        </w:tabs>
        <w:spacing w:before="100" w:after="100"/>
        <w:jc w:val="both"/>
        <w:rPr>
          <w:rFonts w:asciiTheme="minorHAnsi" w:hAnsiTheme="minorHAnsi" w:cstheme="minorHAnsi"/>
          <w:sz w:val="24"/>
        </w:rPr>
      </w:pPr>
      <w:r w:rsidRPr="005E1A2E">
        <w:rPr>
          <w:rFonts w:asciiTheme="minorHAnsi" w:hAnsiTheme="minorHAnsi" w:cstheme="minorHAnsi"/>
          <w:sz w:val="24"/>
        </w:rPr>
        <w:t>Enhanced Accountability: Functionaries are empowered with clear responsibilities, ensuring accountability at every level.</w:t>
      </w:r>
    </w:p>
    <w:p w14:paraId="0B61AB8F" w14:textId="77777777" w:rsidR="005E1A2E" w:rsidRPr="005E1A2E" w:rsidRDefault="00A46CF5" w:rsidP="005E1A2E">
      <w:pPr>
        <w:pStyle w:val="ListParagraph"/>
        <w:numPr>
          <w:ilvl w:val="0"/>
          <w:numId w:val="122"/>
        </w:numPr>
        <w:tabs>
          <w:tab w:val="num" w:pos="426"/>
        </w:tabs>
        <w:spacing w:before="100" w:after="100"/>
        <w:jc w:val="both"/>
        <w:rPr>
          <w:rFonts w:asciiTheme="minorHAnsi" w:hAnsiTheme="minorHAnsi" w:cstheme="minorHAnsi"/>
          <w:sz w:val="24"/>
        </w:rPr>
      </w:pPr>
      <w:r w:rsidRPr="005E1A2E">
        <w:rPr>
          <w:rFonts w:asciiTheme="minorHAnsi" w:hAnsiTheme="minorHAnsi" w:cstheme="minorHAnsi"/>
          <w:sz w:val="24"/>
        </w:rPr>
        <w:t>Promotes R&amp;D and Innovation: Autonomy in financial and managerial matters fosters an environment that encourages faculty to engage in innovative research, consultancy, and project work.</w:t>
      </w:r>
    </w:p>
    <w:p w14:paraId="262B0157" w14:textId="1D88278A" w:rsidR="00A46CF5" w:rsidRPr="005E1A2E" w:rsidRDefault="00A46CF5" w:rsidP="005E1A2E">
      <w:pPr>
        <w:pStyle w:val="ListParagraph"/>
        <w:numPr>
          <w:ilvl w:val="0"/>
          <w:numId w:val="122"/>
        </w:numPr>
        <w:tabs>
          <w:tab w:val="num" w:pos="426"/>
        </w:tabs>
        <w:spacing w:before="100" w:after="100"/>
        <w:jc w:val="both"/>
        <w:rPr>
          <w:rFonts w:asciiTheme="minorHAnsi" w:hAnsiTheme="minorHAnsi" w:cstheme="minorHAnsi"/>
          <w:sz w:val="24"/>
        </w:rPr>
      </w:pPr>
      <w:r w:rsidRPr="005E1A2E">
        <w:rPr>
          <w:rFonts w:asciiTheme="minorHAnsi" w:hAnsiTheme="minorHAnsi" w:cstheme="minorHAnsi"/>
          <w:sz w:val="24"/>
        </w:rPr>
        <w:t>Leadership Development: Rotational leadership among HoDs and the Principal promotes the development of managerial skills and broadens leadership capacity within the institution.</w:t>
      </w:r>
    </w:p>
    <w:p w14:paraId="389B9A47" w14:textId="77777777" w:rsidR="00FC4AB8" w:rsidRPr="00ED7E60" w:rsidRDefault="00FC4AB8" w:rsidP="005E1A2E">
      <w:pPr>
        <w:spacing w:before="100" w:after="100" w:line="240" w:lineRule="auto"/>
        <w:jc w:val="both"/>
        <w:rPr>
          <w:rFonts w:asciiTheme="minorHAnsi" w:hAnsiTheme="minorHAnsi" w:cstheme="minorHAnsi"/>
        </w:rPr>
      </w:pPr>
      <w:bookmarkStart w:id="38" w:name="_Toc180919038"/>
      <w:bookmarkEnd w:id="37"/>
    </w:p>
    <w:p w14:paraId="11A5F6F3" w14:textId="77777777" w:rsidR="00FC4AB8" w:rsidRPr="00ED7E60" w:rsidRDefault="00FC4AB8" w:rsidP="005E1A2E">
      <w:pPr>
        <w:spacing w:before="100" w:after="100" w:line="240" w:lineRule="auto"/>
        <w:jc w:val="both"/>
        <w:rPr>
          <w:rFonts w:asciiTheme="minorHAnsi" w:hAnsiTheme="minorHAnsi" w:cstheme="minorHAnsi"/>
        </w:rPr>
      </w:pPr>
    </w:p>
    <w:p w14:paraId="052AE8BF" w14:textId="77777777" w:rsidR="00FC4AB8" w:rsidRPr="00ED7E60" w:rsidRDefault="00FC4AB8" w:rsidP="005E1A2E">
      <w:pPr>
        <w:spacing w:before="100" w:after="100" w:line="240" w:lineRule="auto"/>
        <w:jc w:val="both"/>
        <w:rPr>
          <w:rFonts w:asciiTheme="minorHAnsi" w:hAnsiTheme="minorHAnsi" w:cstheme="minorHAnsi"/>
        </w:rPr>
      </w:pPr>
    </w:p>
    <w:p w14:paraId="0EDFEDFD" w14:textId="77777777" w:rsidR="00FC4AB8" w:rsidRPr="00ED7E60" w:rsidRDefault="00FC4AB8" w:rsidP="005E1A2E">
      <w:pPr>
        <w:spacing w:before="100" w:after="100" w:line="240" w:lineRule="auto"/>
        <w:jc w:val="both"/>
        <w:rPr>
          <w:rFonts w:asciiTheme="minorHAnsi" w:hAnsiTheme="minorHAnsi" w:cstheme="minorHAnsi"/>
        </w:rPr>
      </w:pPr>
    </w:p>
    <w:p w14:paraId="3DDE0F6C" w14:textId="77777777" w:rsidR="00FC4AB8" w:rsidRPr="00ED7E60" w:rsidRDefault="00FC4AB8" w:rsidP="005E1A2E">
      <w:pPr>
        <w:spacing w:before="100" w:after="100" w:line="240" w:lineRule="auto"/>
        <w:jc w:val="both"/>
        <w:rPr>
          <w:rFonts w:asciiTheme="minorHAnsi" w:hAnsiTheme="minorHAnsi" w:cstheme="minorHAnsi"/>
        </w:rPr>
      </w:pPr>
    </w:p>
    <w:p w14:paraId="33A330D0" w14:textId="77777777" w:rsidR="00FC4AB8" w:rsidRPr="00ED7E60" w:rsidRDefault="00FC4AB8" w:rsidP="005E1A2E">
      <w:pPr>
        <w:spacing w:before="100" w:after="100" w:line="240" w:lineRule="auto"/>
        <w:jc w:val="both"/>
        <w:rPr>
          <w:rFonts w:asciiTheme="minorHAnsi" w:hAnsiTheme="minorHAnsi" w:cstheme="minorHAnsi"/>
        </w:rPr>
      </w:pPr>
    </w:p>
    <w:p w14:paraId="39933250" w14:textId="2034323E" w:rsidR="005E1A2E" w:rsidRPr="005E1A2E" w:rsidRDefault="005E1A2E" w:rsidP="005E1A2E">
      <w:pPr>
        <w:pStyle w:val="Heading1"/>
        <w:spacing w:before="100" w:after="100" w:line="240" w:lineRule="auto"/>
        <w:ind w:right="-330"/>
        <w:jc w:val="center"/>
        <w:rPr>
          <w:rFonts w:asciiTheme="minorHAnsi" w:hAnsiTheme="minorHAnsi" w:cstheme="minorHAnsi"/>
          <w:b w:val="0"/>
          <w:sz w:val="30"/>
          <w:szCs w:val="30"/>
        </w:rPr>
      </w:pPr>
      <w:bookmarkStart w:id="39" w:name="_Hlk181343590"/>
      <w:bookmarkEnd w:id="38"/>
      <w:r w:rsidRPr="005E1A2E">
        <w:rPr>
          <w:rFonts w:asciiTheme="minorHAnsi" w:hAnsiTheme="minorHAnsi" w:cstheme="minorHAnsi"/>
          <w:sz w:val="30"/>
          <w:szCs w:val="30"/>
        </w:rPr>
        <w:lastRenderedPageBreak/>
        <w:t xml:space="preserve">POLICY ON </w:t>
      </w:r>
      <w:bookmarkEnd w:id="39"/>
      <w:r w:rsidRPr="005E1A2E">
        <w:rPr>
          <w:rFonts w:asciiTheme="minorHAnsi" w:hAnsiTheme="minorHAnsi" w:cstheme="minorHAnsi"/>
          <w:sz w:val="30"/>
          <w:szCs w:val="30"/>
        </w:rPr>
        <w:t>FRIENDLY MANAGEMENT SYSTEM FOR STAFF AND STUDENTS</w:t>
      </w:r>
    </w:p>
    <w:p w14:paraId="5EFE009A" w14:textId="77777777" w:rsidR="005E1A2E" w:rsidRDefault="005E1A2E" w:rsidP="005E1A2E">
      <w:pPr>
        <w:pStyle w:val="NormalWeb"/>
        <w:spacing w:beforeAutospacing="0" w:afterAutospacing="0"/>
        <w:ind w:right="-330"/>
        <w:jc w:val="both"/>
        <w:rPr>
          <w:rFonts w:asciiTheme="minorHAnsi" w:hAnsiTheme="minorHAnsi" w:cstheme="minorHAnsi"/>
          <w:b/>
          <w:bCs/>
        </w:rPr>
      </w:pPr>
    </w:p>
    <w:p w14:paraId="5169F01B" w14:textId="77777777" w:rsidR="005E1A2E" w:rsidRPr="00DD583A" w:rsidRDefault="005E1A2E" w:rsidP="005E1A2E">
      <w:pPr>
        <w:pStyle w:val="NormalWeb"/>
        <w:spacing w:beforeAutospacing="0" w:afterAutospacing="0"/>
        <w:ind w:right="-330"/>
        <w:jc w:val="both"/>
        <w:rPr>
          <w:rFonts w:asciiTheme="minorHAnsi" w:hAnsiTheme="minorHAnsi" w:cstheme="minorHAnsi"/>
        </w:rPr>
      </w:pPr>
      <w:r w:rsidRPr="00DD583A">
        <w:rPr>
          <w:rFonts w:asciiTheme="minorHAnsi" w:hAnsiTheme="minorHAnsi" w:cstheme="minorHAnsi"/>
          <w:b/>
          <w:bCs/>
        </w:rPr>
        <w:t>Policy Statement</w:t>
      </w:r>
    </w:p>
    <w:p w14:paraId="4E487FDE" w14:textId="77777777" w:rsidR="00FC4AB8" w:rsidRPr="00ED7E60" w:rsidRDefault="00FC4AB8" w:rsidP="008B2357">
      <w:pPr>
        <w:spacing w:before="100" w:after="100" w:line="240" w:lineRule="auto"/>
        <w:ind w:right="-472"/>
        <w:jc w:val="both"/>
        <w:rPr>
          <w:rFonts w:asciiTheme="minorHAnsi" w:hAnsiTheme="minorHAnsi" w:cstheme="minorHAnsi"/>
          <w:sz w:val="24"/>
        </w:rPr>
      </w:pPr>
      <w:r w:rsidRPr="00ED7E60">
        <w:rPr>
          <w:rFonts w:asciiTheme="minorHAnsi" w:hAnsiTheme="minorHAnsi" w:cstheme="minorHAnsi"/>
          <w:sz w:val="24"/>
        </w:rPr>
        <w:t>This policy aims to transform the Management's role at Sarojini Naidu Vanita Pharmacy Maha Vidyalaya (SNVPMV) into one that is friendly, accessible, and supportive, fostering a healthy, inclusive, and productive academic environment. Through collaboration and mutual respect, this management system will empower faculty, staff, and students to thrive and work together in building an institution of excellence.</w:t>
      </w:r>
    </w:p>
    <w:p w14:paraId="5A7A41EE" w14:textId="77777777" w:rsidR="005E1A2E" w:rsidRDefault="005E1A2E" w:rsidP="008B2357">
      <w:pPr>
        <w:spacing w:before="100" w:after="100" w:line="240" w:lineRule="auto"/>
        <w:ind w:right="-472"/>
        <w:jc w:val="both"/>
        <w:rPr>
          <w:rFonts w:asciiTheme="minorHAnsi" w:hAnsiTheme="minorHAnsi" w:cstheme="minorHAnsi"/>
          <w:b/>
          <w:bCs/>
          <w:sz w:val="24"/>
        </w:rPr>
      </w:pPr>
    </w:p>
    <w:p w14:paraId="4E5E41C9" w14:textId="0D78484C" w:rsidR="00FC4AB8" w:rsidRPr="00ED7E60" w:rsidRDefault="00FC4AB8" w:rsidP="008B2357">
      <w:p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Objective:</w:t>
      </w:r>
      <w:r w:rsidRPr="00ED7E60">
        <w:rPr>
          <w:rFonts w:asciiTheme="minorHAnsi" w:hAnsiTheme="minorHAnsi" w:cstheme="minorHAnsi"/>
          <w:sz w:val="24"/>
        </w:rPr>
        <w:t xml:space="preserve"> To establish a Management system that is friendly, accessible, and supportive, fostering a positive academic and work environment for both staff and students at Sarojini Naidu Vanita Pharmacy Maha Vidyalaya.</w:t>
      </w:r>
    </w:p>
    <w:p w14:paraId="7E410AFD" w14:textId="77777777" w:rsidR="005E1A2E" w:rsidRDefault="005E1A2E" w:rsidP="008B2357">
      <w:pPr>
        <w:spacing w:before="100" w:after="100" w:line="240" w:lineRule="auto"/>
        <w:ind w:right="-472"/>
        <w:jc w:val="both"/>
        <w:rPr>
          <w:rFonts w:asciiTheme="minorHAnsi" w:hAnsiTheme="minorHAnsi" w:cstheme="minorHAnsi"/>
          <w:b/>
          <w:bCs/>
          <w:sz w:val="24"/>
        </w:rPr>
      </w:pPr>
    </w:p>
    <w:p w14:paraId="110EA991" w14:textId="1F403BC1" w:rsidR="00FC4AB8" w:rsidRPr="00ED7E60" w:rsidRDefault="00FC4AB8" w:rsidP="008B2357">
      <w:p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Policy Guidelines:</w:t>
      </w:r>
    </w:p>
    <w:p w14:paraId="7A8BE894" w14:textId="77777777" w:rsidR="00FC4AB8" w:rsidRPr="00ED7E60" w:rsidRDefault="00FC4AB8" w:rsidP="008B2357">
      <w:pPr>
        <w:numPr>
          <w:ilvl w:val="0"/>
          <w:numId w:val="15"/>
        </w:num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Role of Management:</w:t>
      </w:r>
    </w:p>
    <w:p w14:paraId="64666BDA" w14:textId="77777777" w:rsidR="00FC4AB8" w:rsidRPr="00ED7E60" w:rsidRDefault="00FC4AB8" w:rsidP="005E1A2E">
      <w:pPr>
        <w:numPr>
          <w:ilvl w:val="1"/>
          <w:numId w:val="123"/>
        </w:num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Academic Ambience and Culture:</w:t>
      </w:r>
      <w:r w:rsidRPr="00ED7E60">
        <w:rPr>
          <w:rFonts w:asciiTheme="minorHAnsi" w:hAnsiTheme="minorHAnsi" w:cstheme="minorHAnsi"/>
          <w:sz w:val="24"/>
        </w:rPr>
        <w:t xml:space="preserve"> The management shall actively work towards creating and sustaining a positive academic atmosphere that encourages learning, creativity, and mutual respect.</w:t>
      </w:r>
    </w:p>
    <w:p w14:paraId="48446E39" w14:textId="77777777" w:rsidR="00FC4AB8" w:rsidRPr="00ED7E60" w:rsidRDefault="00FC4AB8" w:rsidP="005E1A2E">
      <w:pPr>
        <w:numPr>
          <w:ilvl w:val="1"/>
          <w:numId w:val="123"/>
        </w:num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Friendly Interaction and Accessibility:</w:t>
      </w:r>
      <w:r w:rsidRPr="00ED7E60">
        <w:rPr>
          <w:rFonts w:asciiTheme="minorHAnsi" w:hAnsiTheme="minorHAnsi" w:cstheme="minorHAnsi"/>
          <w:sz w:val="24"/>
        </w:rPr>
        <w:t xml:space="preserve"> Management shall ensure that faculty, staff, and students can easily approach them with ideas, questions, or concerns. Open communication and accessibility are essential.</w:t>
      </w:r>
    </w:p>
    <w:p w14:paraId="04456D5B" w14:textId="77777777" w:rsidR="00FC4AB8" w:rsidRPr="00ED7E60" w:rsidRDefault="00FC4AB8" w:rsidP="005E1A2E">
      <w:pPr>
        <w:numPr>
          <w:ilvl w:val="1"/>
          <w:numId w:val="123"/>
        </w:num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Simplified Procedures:</w:t>
      </w:r>
      <w:r w:rsidRPr="00ED7E60">
        <w:rPr>
          <w:rFonts w:asciiTheme="minorHAnsi" w:hAnsiTheme="minorHAnsi" w:cstheme="minorHAnsi"/>
          <w:sz w:val="24"/>
        </w:rPr>
        <w:t xml:space="preserve"> Bureaucratic and administrative processes will be streamlined to cut down or eliminate red tape, making it easier for faculty, staff, and students to navigate institutional requirements.</w:t>
      </w:r>
    </w:p>
    <w:p w14:paraId="7680FE11" w14:textId="77777777" w:rsidR="00FC4AB8" w:rsidRPr="00ED7E60" w:rsidRDefault="00FC4AB8" w:rsidP="005E1A2E">
      <w:pPr>
        <w:numPr>
          <w:ilvl w:val="1"/>
          <w:numId w:val="123"/>
        </w:num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Conflict Resolution and Grievance Handling:</w:t>
      </w:r>
      <w:r w:rsidRPr="00ED7E60">
        <w:rPr>
          <w:rFonts w:asciiTheme="minorHAnsi" w:hAnsiTheme="minorHAnsi" w:cstheme="minorHAnsi"/>
          <w:sz w:val="24"/>
        </w:rPr>
        <w:t xml:space="preserve"> The management will develop clear conflict resolution mechanisms and handle legitimate grievances and requests promptly, ensuring fairness and empathy.</w:t>
      </w:r>
    </w:p>
    <w:p w14:paraId="4D9FD35A" w14:textId="77777777" w:rsidR="00FC4AB8" w:rsidRPr="00ED7E60" w:rsidRDefault="00FC4AB8" w:rsidP="005E1A2E">
      <w:pPr>
        <w:numPr>
          <w:ilvl w:val="1"/>
          <w:numId w:val="123"/>
        </w:num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Handholding Support:</w:t>
      </w:r>
      <w:r w:rsidRPr="00ED7E60">
        <w:rPr>
          <w:rFonts w:asciiTheme="minorHAnsi" w:hAnsiTheme="minorHAnsi" w:cstheme="minorHAnsi"/>
          <w:sz w:val="24"/>
        </w:rPr>
        <w:t xml:space="preserve"> In cases of need, management shall provide necessary support to faculty, staff, and students to help them succeed in their roles and studies.</w:t>
      </w:r>
    </w:p>
    <w:p w14:paraId="0F111D53" w14:textId="77777777" w:rsidR="00FC4AB8" w:rsidRPr="00ED7E60" w:rsidRDefault="00FC4AB8" w:rsidP="008B2357">
      <w:pPr>
        <w:spacing w:before="100" w:after="100" w:line="240" w:lineRule="auto"/>
        <w:ind w:right="-472"/>
        <w:jc w:val="both"/>
        <w:rPr>
          <w:rFonts w:asciiTheme="minorHAnsi" w:hAnsiTheme="minorHAnsi" w:cstheme="minorHAnsi"/>
          <w:sz w:val="24"/>
        </w:rPr>
      </w:pPr>
    </w:p>
    <w:p w14:paraId="077C033C" w14:textId="77777777" w:rsidR="00FC4AB8" w:rsidRPr="00ED7E60" w:rsidRDefault="00FC4AB8" w:rsidP="008B2357">
      <w:pPr>
        <w:numPr>
          <w:ilvl w:val="0"/>
          <w:numId w:val="15"/>
        </w:num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Management Perception and Role Transformation:</w:t>
      </w:r>
    </w:p>
    <w:p w14:paraId="3B94B89D" w14:textId="77777777" w:rsidR="00FC4AB8" w:rsidRPr="005E1A2E" w:rsidRDefault="00FC4AB8" w:rsidP="005E1A2E">
      <w:pPr>
        <w:pStyle w:val="ListParagraph"/>
        <w:numPr>
          <w:ilvl w:val="0"/>
          <w:numId w:val="124"/>
        </w:numPr>
        <w:spacing w:before="100" w:after="100"/>
        <w:ind w:left="1418" w:right="-472"/>
        <w:jc w:val="both"/>
        <w:rPr>
          <w:rFonts w:asciiTheme="minorHAnsi" w:hAnsiTheme="minorHAnsi" w:cstheme="minorHAnsi"/>
          <w:sz w:val="24"/>
        </w:rPr>
      </w:pPr>
      <w:r w:rsidRPr="005E1A2E">
        <w:rPr>
          <w:rFonts w:asciiTheme="minorHAnsi" w:hAnsiTheme="minorHAnsi" w:cstheme="minorHAnsi"/>
          <w:b/>
          <w:bCs/>
          <w:sz w:val="24"/>
        </w:rPr>
        <w:t>Collaborative Approach:</w:t>
      </w:r>
      <w:r w:rsidRPr="005E1A2E">
        <w:rPr>
          <w:rFonts w:asciiTheme="minorHAnsi" w:hAnsiTheme="minorHAnsi" w:cstheme="minorHAnsi"/>
          <w:sz w:val="24"/>
        </w:rPr>
        <w:t xml:space="preserve"> Management shall be perceived not as controllers but as collaborators, friends, and co-workers working alongside staff and students towards common goals.</w:t>
      </w:r>
    </w:p>
    <w:p w14:paraId="537B3221" w14:textId="77777777" w:rsidR="00FC4AB8" w:rsidRPr="005E1A2E" w:rsidRDefault="00FC4AB8" w:rsidP="005E1A2E">
      <w:pPr>
        <w:pStyle w:val="ListParagraph"/>
        <w:numPr>
          <w:ilvl w:val="0"/>
          <w:numId w:val="124"/>
        </w:numPr>
        <w:spacing w:before="100" w:after="100"/>
        <w:ind w:left="1418" w:right="-472"/>
        <w:jc w:val="both"/>
        <w:rPr>
          <w:rFonts w:asciiTheme="minorHAnsi" w:hAnsiTheme="minorHAnsi" w:cstheme="minorHAnsi"/>
          <w:sz w:val="24"/>
        </w:rPr>
      </w:pPr>
      <w:r w:rsidRPr="005E1A2E">
        <w:rPr>
          <w:rFonts w:asciiTheme="minorHAnsi" w:hAnsiTheme="minorHAnsi" w:cstheme="minorHAnsi"/>
          <w:b/>
          <w:bCs/>
          <w:sz w:val="24"/>
        </w:rPr>
        <w:t>Shared Mission:</w:t>
      </w:r>
      <w:r w:rsidRPr="005E1A2E">
        <w:rPr>
          <w:rFonts w:asciiTheme="minorHAnsi" w:hAnsiTheme="minorHAnsi" w:cstheme="minorHAnsi"/>
          <w:sz w:val="24"/>
        </w:rPr>
        <w:t xml:space="preserve"> All efforts shall focus on a shared mission of providing high-quality education, and valuable services to students and the community, and building an institution of excellence.</w:t>
      </w:r>
    </w:p>
    <w:p w14:paraId="383F06B0" w14:textId="77777777" w:rsidR="00FC4AB8" w:rsidRPr="005E1A2E" w:rsidRDefault="00FC4AB8" w:rsidP="005E1A2E">
      <w:pPr>
        <w:pStyle w:val="ListParagraph"/>
        <w:numPr>
          <w:ilvl w:val="0"/>
          <w:numId w:val="124"/>
        </w:numPr>
        <w:spacing w:before="100" w:after="100"/>
        <w:ind w:left="1418" w:right="-472"/>
        <w:jc w:val="both"/>
        <w:rPr>
          <w:rFonts w:asciiTheme="minorHAnsi" w:hAnsiTheme="minorHAnsi" w:cstheme="minorHAnsi"/>
          <w:sz w:val="24"/>
        </w:rPr>
      </w:pPr>
      <w:r w:rsidRPr="005E1A2E">
        <w:rPr>
          <w:rFonts w:asciiTheme="minorHAnsi" w:hAnsiTheme="minorHAnsi" w:cstheme="minorHAnsi"/>
          <w:b/>
          <w:bCs/>
          <w:sz w:val="24"/>
        </w:rPr>
        <w:t>Quality Improvement and Facilitation:</w:t>
      </w:r>
      <w:r w:rsidRPr="005E1A2E">
        <w:rPr>
          <w:rFonts w:asciiTheme="minorHAnsi" w:hAnsiTheme="minorHAnsi" w:cstheme="minorHAnsi"/>
          <w:sz w:val="24"/>
        </w:rPr>
        <w:t xml:space="preserve"> The management’s role is to act as a facilitator and friendly advisor rather than as an inspector or authority figure, shifting towards a more supportive and collaborative approach.</w:t>
      </w:r>
    </w:p>
    <w:p w14:paraId="64F05A96" w14:textId="77777777" w:rsidR="00FC4AB8" w:rsidRPr="00ED7E60" w:rsidRDefault="00FC4AB8" w:rsidP="008B2357">
      <w:pPr>
        <w:numPr>
          <w:ilvl w:val="0"/>
          <w:numId w:val="15"/>
        </w:num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lastRenderedPageBreak/>
        <w:t>Supportive Academic Environment:</w:t>
      </w:r>
    </w:p>
    <w:p w14:paraId="73D025B9" w14:textId="77777777" w:rsidR="00FC4AB8" w:rsidRPr="005E1A2E" w:rsidRDefault="00FC4AB8" w:rsidP="005E1A2E">
      <w:pPr>
        <w:pStyle w:val="ListParagraph"/>
        <w:numPr>
          <w:ilvl w:val="0"/>
          <w:numId w:val="125"/>
        </w:numPr>
        <w:spacing w:before="100" w:after="100"/>
        <w:ind w:left="1276" w:right="-472"/>
        <w:contextualSpacing/>
        <w:jc w:val="both"/>
        <w:rPr>
          <w:rFonts w:asciiTheme="minorHAnsi" w:hAnsiTheme="minorHAnsi" w:cstheme="minorHAnsi"/>
          <w:sz w:val="24"/>
        </w:rPr>
      </w:pPr>
      <w:r w:rsidRPr="005E1A2E">
        <w:rPr>
          <w:rFonts w:asciiTheme="minorHAnsi" w:hAnsiTheme="minorHAnsi" w:cstheme="minorHAnsi"/>
          <w:b/>
          <w:bCs/>
          <w:sz w:val="24"/>
        </w:rPr>
        <w:t>Encouragement for Faculty Contributions:</w:t>
      </w:r>
      <w:r w:rsidRPr="005E1A2E">
        <w:rPr>
          <w:rFonts w:asciiTheme="minorHAnsi" w:hAnsiTheme="minorHAnsi" w:cstheme="minorHAnsi"/>
          <w:sz w:val="24"/>
        </w:rPr>
        <w:t xml:space="preserve"> Management shall create an academic environment where faculty are encouraged to contribute their best, fostering a culture of innovation and growth.</w:t>
      </w:r>
    </w:p>
    <w:p w14:paraId="1344265E" w14:textId="77777777" w:rsidR="00FC4AB8" w:rsidRPr="005E1A2E" w:rsidRDefault="00FC4AB8" w:rsidP="005E1A2E">
      <w:pPr>
        <w:pStyle w:val="ListParagraph"/>
        <w:numPr>
          <w:ilvl w:val="0"/>
          <w:numId w:val="125"/>
        </w:numPr>
        <w:spacing w:before="100" w:after="100"/>
        <w:ind w:left="1276" w:right="-472"/>
        <w:jc w:val="both"/>
        <w:rPr>
          <w:rFonts w:asciiTheme="minorHAnsi" w:hAnsiTheme="minorHAnsi" w:cstheme="minorHAnsi"/>
          <w:sz w:val="24"/>
        </w:rPr>
      </w:pPr>
      <w:r w:rsidRPr="005E1A2E">
        <w:rPr>
          <w:rFonts w:asciiTheme="minorHAnsi" w:hAnsiTheme="minorHAnsi" w:cstheme="minorHAnsi"/>
          <w:b/>
          <w:bCs/>
          <w:sz w:val="24"/>
        </w:rPr>
        <w:t>Adequate Facilitation:</w:t>
      </w:r>
      <w:r w:rsidRPr="005E1A2E">
        <w:rPr>
          <w:rFonts w:asciiTheme="minorHAnsi" w:hAnsiTheme="minorHAnsi" w:cstheme="minorHAnsi"/>
          <w:sz w:val="24"/>
        </w:rPr>
        <w:t xml:space="preserve"> When faculty require support, whether for resources, development, or administrative needs, the management shall extend adequate facilitation.</w:t>
      </w:r>
    </w:p>
    <w:p w14:paraId="388096E0" w14:textId="77777777" w:rsidR="00FC4AB8" w:rsidRPr="005E1A2E" w:rsidRDefault="00FC4AB8" w:rsidP="005E1A2E">
      <w:pPr>
        <w:pStyle w:val="ListParagraph"/>
        <w:numPr>
          <w:ilvl w:val="0"/>
          <w:numId w:val="125"/>
        </w:numPr>
        <w:spacing w:before="100" w:after="100"/>
        <w:ind w:left="1276" w:right="-472"/>
        <w:jc w:val="both"/>
        <w:rPr>
          <w:rFonts w:asciiTheme="minorHAnsi" w:hAnsiTheme="minorHAnsi" w:cstheme="minorHAnsi"/>
          <w:sz w:val="24"/>
        </w:rPr>
      </w:pPr>
      <w:r w:rsidRPr="005E1A2E">
        <w:rPr>
          <w:rFonts w:asciiTheme="minorHAnsi" w:hAnsiTheme="minorHAnsi" w:cstheme="minorHAnsi"/>
          <w:b/>
          <w:bCs/>
          <w:sz w:val="24"/>
        </w:rPr>
        <w:t>Single-Window Service:</w:t>
      </w:r>
      <w:r w:rsidRPr="005E1A2E">
        <w:rPr>
          <w:rFonts w:asciiTheme="minorHAnsi" w:hAnsiTheme="minorHAnsi" w:cstheme="minorHAnsi"/>
          <w:sz w:val="24"/>
        </w:rPr>
        <w:t xml:space="preserve"> Processes will be designed to offer single-window services for faculty and student requirements, reducing delays and simplifying administrative interactions.</w:t>
      </w:r>
    </w:p>
    <w:p w14:paraId="3828E817" w14:textId="77777777" w:rsidR="00FC4AB8" w:rsidRPr="005E1A2E" w:rsidRDefault="00FC4AB8" w:rsidP="005E1A2E">
      <w:pPr>
        <w:pStyle w:val="ListParagraph"/>
        <w:numPr>
          <w:ilvl w:val="0"/>
          <w:numId w:val="125"/>
        </w:numPr>
        <w:spacing w:before="100" w:after="100"/>
        <w:ind w:left="1276" w:right="-472"/>
        <w:jc w:val="both"/>
        <w:rPr>
          <w:rFonts w:asciiTheme="minorHAnsi" w:hAnsiTheme="minorHAnsi" w:cstheme="minorHAnsi"/>
          <w:sz w:val="24"/>
        </w:rPr>
      </w:pPr>
      <w:r w:rsidRPr="005E1A2E">
        <w:rPr>
          <w:rFonts w:asciiTheme="minorHAnsi" w:hAnsiTheme="minorHAnsi" w:cstheme="minorHAnsi"/>
          <w:b/>
          <w:bCs/>
          <w:sz w:val="24"/>
        </w:rPr>
        <w:t>Equal Opportunity and Wellbeing:</w:t>
      </w:r>
      <w:r w:rsidRPr="005E1A2E">
        <w:rPr>
          <w:rFonts w:asciiTheme="minorHAnsi" w:hAnsiTheme="minorHAnsi" w:cstheme="minorHAnsi"/>
          <w:sz w:val="24"/>
        </w:rPr>
        <w:t xml:space="preserve"> The management shall ensure equal opportunities for growth and happiness for all, fostering healthy competition that avoids unnecessary stress.</w:t>
      </w:r>
    </w:p>
    <w:p w14:paraId="145C9698" w14:textId="27C78FEF" w:rsidR="00FC4AB8" w:rsidRPr="00ED7E60" w:rsidRDefault="00FC4AB8" w:rsidP="008B2357">
      <w:pPr>
        <w:pStyle w:val="ListParagraph"/>
        <w:numPr>
          <w:ilvl w:val="0"/>
          <w:numId w:val="15"/>
        </w:numPr>
        <w:spacing w:before="100" w:after="100"/>
        <w:ind w:right="-472"/>
        <w:jc w:val="both"/>
        <w:rPr>
          <w:rFonts w:asciiTheme="minorHAnsi" w:hAnsiTheme="minorHAnsi" w:cstheme="minorHAnsi"/>
          <w:sz w:val="24"/>
        </w:rPr>
      </w:pPr>
      <w:r w:rsidRPr="00ED7E60">
        <w:rPr>
          <w:rFonts w:asciiTheme="minorHAnsi" w:hAnsiTheme="minorHAnsi" w:cstheme="minorHAnsi"/>
          <w:b/>
          <w:bCs/>
          <w:sz w:val="24"/>
        </w:rPr>
        <w:t>Transparency and Information Flow:</w:t>
      </w:r>
    </w:p>
    <w:p w14:paraId="3F0A0FB3" w14:textId="77777777" w:rsidR="00FC4AB8" w:rsidRPr="00ED7E60" w:rsidRDefault="00FC4AB8" w:rsidP="00D2678A">
      <w:pPr>
        <w:numPr>
          <w:ilvl w:val="1"/>
          <w:numId w:val="127"/>
        </w:numPr>
        <w:spacing w:before="100" w:after="100" w:line="240" w:lineRule="auto"/>
        <w:ind w:left="1134" w:right="-472" w:hanging="261"/>
        <w:jc w:val="both"/>
        <w:rPr>
          <w:rFonts w:asciiTheme="minorHAnsi" w:hAnsiTheme="minorHAnsi" w:cstheme="minorHAnsi"/>
          <w:sz w:val="24"/>
        </w:rPr>
      </w:pPr>
      <w:r w:rsidRPr="00ED7E60">
        <w:rPr>
          <w:rFonts w:asciiTheme="minorHAnsi" w:hAnsiTheme="minorHAnsi" w:cstheme="minorHAnsi"/>
          <w:b/>
          <w:bCs/>
          <w:sz w:val="24"/>
        </w:rPr>
        <w:t>Clear Communication of Rules and Processes:</w:t>
      </w:r>
      <w:r w:rsidRPr="00ED7E60">
        <w:rPr>
          <w:rFonts w:asciiTheme="minorHAnsi" w:hAnsiTheme="minorHAnsi" w:cstheme="minorHAnsi"/>
          <w:sz w:val="24"/>
        </w:rPr>
        <w:t xml:space="preserve"> Management maintains a free flow of information regarding Institutional Governing Rules and Regulations (GRR) and processes to prevent misunderstandings, fear, or frustration among faculty and students.</w:t>
      </w:r>
    </w:p>
    <w:p w14:paraId="00090EA3" w14:textId="77777777" w:rsidR="00FC4AB8" w:rsidRPr="00ED7E60" w:rsidRDefault="00FC4AB8" w:rsidP="00D2678A">
      <w:pPr>
        <w:numPr>
          <w:ilvl w:val="1"/>
          <w:numId w:val="127"/>
        </w:numPr>
        <w:spacing w:before="100" w:after="100" w:line="240" w:lineRule="auto"/>
        <w:ind w:left="1134" w:right="-472" w:hanging="261"/>
        <w:jc w:val="both"/>
        <w:rPr>
          <w:rFonts w:asciiTheme="minorHAnsi" w:hAnsiTheme="minorHAnsi" w:cstheme="minorHAnsi"/>
          <w:sz w:val="24"/>
        </w:rPr>
      </w:pPr>
      <w:r w:rsidRPr="00ED7E60">
        <w:rPr>
          <w:rFonts w:asciiTheme="minorHAnsi" w:hAnsiTheme="minorHAnsi" w:cstheme="minorHAnsi"/>
          <w:b/>
          <w:bCs/>
          <w:sz w:val="24"/>
        </w:rPr>
        <w:t>Participative Decision-Making:</w:t>
      </w:r>
      <w:r w:rsidRPr="00ED7E60">
        <w:rPr>
          <w:rFonts w:asciiTheme="minorHAnsi" w:hAnsiTheme="minorHAnsi" w:cstheme="minorHAnsi"/>
          <w:sz w:val="24"/>
        </w:rPr>
        <w:t xml:space="preserve"> A culture of participative decision-making is encouraged, allowing faculty and students to have input in decisions that affect them.</w:t>
      </w:r>
    </w:p>
    <w:p w14:paraId="76833710" w14:textId="77777777" w:rsidR="00FC4AB8" w:rsidRPr="00ED7E60" w:rsidRDefault="00FC4AB8" w:rsidP="008B2357">
      <w:pPr>
        <w:spacing w:before="100" w:after="100" w:line="240" w:lineRule="auto"/>
        <w:ind w:right="-472"/>
        <w:jc w:val="both"/>
        <w:rPr>
          <w:rFonts w:asciiTheme="minorHAnsi" w:hAnsiTheme="minorHAnsi" w:cstheme="minorHAnsi"/>
          <w:sz w:val="24"/>
        </w:rPr>
      </w:pPr>
      <w:r w:rsidRPr="00ED7E60">
        <w:rPr>
          <w:rFonts w:asciiTheme="minorHAnsi" w:hAnsiTheme="minorHAnsi" w:cstheme="minorHAnsi"/>
          <w:b/>
          <w:bCs/>
          <w:sz w:val="24"/>
        </w:rPr>
        <w:t>Benefits:</w:t>
      </w:r>
    </w:p>
    <w:p w14:paraId="22E45554" w14:textId="77777777" w:rsidR="00FC4AB8" w:rsidRPr="00ED7E60" w:rsidRDefault="00FC4AB8" w:rsidP="00D2678A">
      <w:pPr>
        <w:numPr>
          <w:ilvl w:val="0"/>
          <w:numId w:val="128"/>
        </w:numPr>
        <w:tabs>
          <w:tab w:val="clear" w:pos="720"/>
        </w:tabs>
        <w:spacing w:before="100" w:after="100" w:line="240" w:lineRule="auto"/>
        <w:ind w:left="1134" w:right="-472" w:hanging="283"/>
        <w:jc w:val="both"/>
        <w:rPr>
          <w:rFonts w:asciiTheme="minorHAnsi" w:hAnsiTheme="minorHAnsi" w:cstheme="minorHAnsi"/>
          <w:sz w:val="24"/>
        </w:rPr>
      </w:pPr>
      <w:r w:rsidRPr="00ED7E60">
        <w:rPr>
          <w:rFonts w:asciiTheme="minorHAnsi" w:hAnsiTheme="minorHAnsi" w:cstheme="minorHAnsi"/>
          <w:b/>
          <w:bCs/>
          <w:sz w:val="24"/>
        </w:rPr>
        <w:t>Enhanced Learning and Working Environment:</w:t>
      </w:r>
      <w:r w:rsidRPr="00ED7E60">
        <w:rPr>
          <w:rFonts w:asciiTheme="minorHAnsi" w:hAnsiTheme="minorHAnsi" w:cstheme="minorHAnsi"/>
          <w:sz w:val="24"/>
        </w:rPr>
        <w:t xml:space="preserve"> A supportive and approachable management system contributes to a productive environment that enhances learning and working conditions.</w:t>
      </w:r>
    </w:p>
    <w:p w14:paraId="2CAA4A03" w14:textId="77777777" w:rsidR="00FC4AB8" w:rsidRPr="00ED7E60" w:rsidRDefault="00FC4AB8" w:rsidP="00D2678A">
      <w:pPr>
        <w:numPr>
          <w:ilvl w:val="0"/>
          <w:numId w:val="128"/>
        </w:numPr>
        <w:tabs>
          <w:tab w:val="clear" w:pos="720"/>
        </w:tabs>
        <w:spacing w:before="100" w:after="100" w:line="240" w:lineRule="auto"/>
        <w:ind w:left="1134" w:right="-472" w:hanging="283"/>
        <w:jc w:val="both"/>
        <w:rPr>
          <w:rFonts w:asciiTheme="minorHAnsi" w:hAnsiTheme="minorHAnsi" w:cstheme="minorHAnsi"/>
          <w:sz w:val="24"/>
        </w:rPr>
      </w:pPr>
      <w:r w:rsidRPr="00ED7E60">
        <w:rPr>
          <w:rFonts w:asciiTheme="minorHAnsi" w:hAnsiTheme="minorHAnsi" w:cstheme="minorHAnsi"/>
          <w:b/>
          <w:bCs/>
          <w:sz w:val="24"/>
        </w:rPr>
        <w:t>Improved Student-Faculty Relations:</w:t>
      </w:r>
      <w:r w:rsidRPr="00ED7E60">
        <w:rPr>
          <w:rFonts w:asciiTheme="minorHAnsi" w:hAnsiTheme="minorHAnsi" w:cstheme="minorHAnsi"/>
          <w:sz w:val="24"/>
        </w:rPr>
        <w:t xml:space="preserve"> Friendly management fosters better relationships between students and faculty, enhancing the overall campus experience.</w:t>
      </w:r>
    </w:p>
    <w:p w14:paraId="1BE62E68" w14:textId="77777777" w:rsidR="00FC4AB8" w:rsidRPr="00ED7E60" w:rsidRDefault="00FC4AB8" w:rsidP="00D2678A">
      <w:pPr>
        <w:numPr>
          <w:ilvl w:val="0"/>
          <w:numId w:val="128"/>
        </w:numPr>
        <w:tabs>
          <w:tab w:val="clear" w:pos="720"/>
        </w:tabs>
        <w:spacing w:before="100" w:after="100" w:line="240" w:lineRule="auto"/>
        <w:ind w:left="1134" w:right="-472" w:hanging="283"/>
        <w:jc w:val="both"/>
        <w:rPr>
          <w:rFonts w:asciiTheme="minorHAnsi" w:hAnsiTheme="minorHAnsi" w:cstheme="minorHAnsi"/>
          <w:sz w:val="24"/>
        </w:rPr>
      </w:pPr>
      <w:r w:rsidRPr="00ED7E60">
        <w:rPr>
          <w:rFonts w:asciiTheme="minorHAnsi" w:hAnsiTheme="minorHAnsi" w:cstheme="minorHAnsi"/>
          <w:b/>
          <w:bCs/>
          <w:sz w:val="24"/>
        </w:rPr>
        <w:t>Efficiency and Time-Saving:</w:t>
      </w:r>
      <w:r w:rsidRPr="00ED7E60">
        <w:rPr>
          <w:rFonts w:asciiTheme="minorHAnsi" w:hAnsiTheme="minorHAnsi" w:cstheme="minorHAnsi"/>
          <w:sz w:val="24"/>
        </w:rPr>
        <w:t xml:space="preserve"> Eliminating unnecessary bureaucratic procedures saves time, allowing faculty and students to focus on core activities.</w:t>
      </w:r>
    </w:p>
    <w:p w14:paraId="688F1309" w14:textId="77777777" w:rsidR="00FC4AB8" w:rsidRPr="00ED7E60" w:rsidRDefault="00FC4AB8" w:rsidP="00D2678A">
      <w:pPr>
        <w:numPr>
          <w:ilvl w:val="0"/>
          <w:numId w:val="128"/>
        </w:numPr>
        <w:tabs>
          <w:tab w:val="clear" w:pos="720"/>
        </w:tabs>
        <w:spacing w:before="100" w:after="100" w:line="240" w:lineRule="auto"/>
        <w:ind w:left="1134" w:right="-472" w:hanging="283"/>
        <w:jc w:val="both"/>
        <w:rPr>
          <w:rFonts w:asciiTheme="minorHAnsi" w:hAnsiTheme="minorHAnsi" w:cstheme="minorHAnsi"/>
          <w:sz w:val="24"/>
        </w:rPr>
      </w:pPr>
      <w:r w:rsidRPr="00ED7E60">
        <w:rPr>
          <w:rFonts w:asciiTheme="minorHAnsi" w:hAnsiTheme="minorHAnsi" w:cstheme="minorHAnsi"/>
          <w:b/>
          <w:bCs/>
          <w:sz w:val="24"/>
        </w:rPr>
        <w:t>Transparency and Fairness:</w:t>
      </w:r>
      <w:r w:rsidRPr="00ED7E60">
        <w:rPr>
          <w:rFonts w:asciiTheme="minorHAnsi" w:hAnsiTheme="minorHAnsi" w:cstheme="minorHAnsi"/>
          <w:sz w:val="24"/>
        </w:rPr>
        <w:t xml:space="preserve"> Transparent processes promote fair play, building trust within the institution.</w:t>
      </w:r>
    </w:p>
    <w:p w14:paraId="53DA3681" w14:textId="77777777" w:rsidR="00FC4AB8" w:rsidRPr="00ED7E60" w:rsidRDefault="00FC4AB8" w:rsidP="00D2678A">
      <w:pPr>
        <w:numPr>
          <w:ilvl w:val="0"/>
          <w:numId w:val="128"/>
        </w:numPr>
        <w:tabs>
          <w:tab w:val="clear" w:pos="720"/>
        </w:tabs>
        <w:spacing w:before="100" w:after="100" w:line="240" w:lineRule="auto"/>
        <w:ind w:left="1134" w:right="-472" w:hanging="283"/>
        <w:jc w:val="both"/>
        <w:rPr>
          <w:rFonts w:asciiTheme="minorHAnsi" w:hAnsiTheme="minorHAnsi" w:cstheme="minorHAnsi"/>
          <w:sz w:val="24"/>
        </w:rPr>
      </w:pPr>
      <w:r w:rsidRPr="00ED7E60">
        <w:rPr>
          <w:rFonts w:asciiTheme="minorHAnsi" w:hAnsiTheme="minorHAnsi" w:cstheme="minorHAnsi"/>
          <w:b/>
          <w:bCs/>
          <w:sz w:val="24"/>
        </w:rPr>
        <w:t>Increased Awareness of Policy Changes:</w:t>
      </w:r>
      <w:r w:rsidRPr="00ED7E60">
        <w:rPr>
          <w:rFonts w:asciiTheme="minorHAnsi" w:hAnsiTheme="minorHAnsi" w:cstheme="minorHAnsi"/>
          <w:sz w:val="24"/>
        </w:rPr>
        <w:t xml:space="preserve"> Free-flowing information ensures that all members are informed of any policy changes, preventing misunderstandings and fostering a sense of inclusion.</w:t>
      </w:r>
    </w:p>
    <w:p w14:paraId="2609EFBE" w14:textId="77777777" w:rsidR="00D2678A" w:rsidRDefault="00FC4AB8" w:rsidP="00D2678A">
      <w:pPr>
        <w:numPr>
          <w:ilvl w:val="0"/>
          <w:numId w:val="128"/>
        </w:numPr>
        <w:tabs>
          <w:tab w:val="clear" w:pos="720"/>
        </w:tabs>
        <w:spacing w:before="100" w:after="100" w:line="240" w:lineRule="auto"/>
        <w:ind w:left="1134" w:right="-472" w:hanging="283"/>
        <w:jc w:val="both"/>
        <w:rPr>
          <w:rFonts w:asciiTheme="minorHAnsi" w:hAnsiTheme="minorHAnsi" w:cstheme="minorHAnsi"/>
          <w:sz w:val="24"/>
        </w:rPr>
      </w:pPr>
      <w:r w:rsidRPr="00ED7E60">
        <w:rPr>
          <w:rFonts w:asciiTheme="minorHAnsi" w:hAnsiTheme="minorHAnsi" w:cstheme="minorHAnsi"/>
          <w:b/>
          <w:bCs/>
          <w:sz w:val="24"/>
        </w:rPr>
        <w:t>Grievance Redressal and Satisfaction:</w:t>
      </w:r>
      <w:r w:rsidRPr="00ED7E60">
        <w:rPr>
          <w:rFonts w:asciiTheme="minorHAnsi" w:hAnsiTheme="minorHAnsi" w:cstheme="minorHAnsi"/>
          <w:sz w:val="24"/>
        </w:rPr>
        <w:t xml:space="preserve"> Effective grievance redressal mechanisms contribute to all-round satisfaction for both staff and students.</w:t>
      </w:r>
    </w:p>
    <w:p w14:paraId="7A7C7D6B" w14:textId="2AA8BA90" w:rsidR="00FC4AB8" w:rsidRPr="00D2678A" w:rsidRDefault="00FC4AB8" w:rsidP="00D2678A">
      <w:pPr>
        <w:numPr>
          <w:ilvl w:val="0"/>
          <w:numId w:val="128"/>
        </w:numPr>
        <w:tabs>
          <w:tab w:val="clear" w:pos="720"/>
        </w:tabs>
        <w:spacing w:before="100" w:after="100" w:line="240" w:lineRule="auto"/>
        <w:ind w:left="1134" w:right="-472" w:hanging="283"/>
        <w:jc w:val="both"/>
        <w:rPr>
          <w:rFonts w:asciiTheme="minorHAnsi" w:hAnsiTheme="minorHAnsi" w:cstheme="minorHAnsi"/>
          <w:sz w:val="24"/>
        </w:rPr>
      </w:pPr>
      <w:r w:rsidRPr="00D2678A">
        <w:rPr>
          <w:rFonts w:asciiTheme="minorHAnsi" w:hAnsiTheme="minorHAnsi" w:cstheme="minorHAnsi"/>
          <w:b/>
          <w:bCs/>
          <w:sz w:val="24"/>
        </w:rPr>
        <w:t>Improved Quality of Education:</w:t>
      </w:r>
      <w:r w:rsidRPr="00D2678A">
        <w:rPr>
          <w:rFonts w:asciiTheme="minorHAnsi" w:hAnsiTheme="minorHAnsi" w:cstheme="minorHAnsi"/>
          <w:sz w:val="24"/>
        </w:rPr>
        <w:t xml:space="preserve"> Participative decision-making involving faculty and students leads to more informed, balanced decisions that enhance the quality of education.</w:t>
      </w:r>
    </w:p>
    <w:p w14:paraId="4F1EF102" w14:textId="77777777" w:rsidR="00D2678A" w:rsidRDefault="00D2678A" w:rsidP="00901B29">
      <w:pPr>
        <w:pStyle w:val="Heading1"/>
        <w:ind w:right="-330"/>
        <w:jc w:val="center"/>
        <w:rPr>
          <w:rFonts w:asciiTheme="minorHAnsi" w:hAnsiTheme="minorHAnsi" w:cstheme="minorHAnsi"/>
          <w:sz w:val="32"/>
          <w:szCs w:val="24"/>
        </w:rPr>
      </w:pPr>
    </w:p>
    <w:p w14:paraId="7ABB436C" w14:textId="5C460C73" w:rsidR="00901B29" w:rsidRPr="00777747" w:rsidRDefault="00993AF4" w:rsidP="00901B29">
      <w:pPr>
        <w:pStyle w:val="Heading1"/>
        <w:ind w:right="-330"/>
        <w:jc w:val="center"/>
        <w:rPr>
          <w:rFonts w:asciiTheme="minorHAnsi" w:hAnsiTheme="minorHAnsi" w:cstheme="minorHAnsi"/>
          <w:sz w:val="32"/>
          <w:szCs w:val="24"/>
        </w:rPr>
      </w:pPr>
      <w:r w:rsidRPr="005E1A2E">
        <w:rPr>
          <w:rFonts w:asciiTheme="minorHAnsi" w:hAnsiTheme="minorHAnsi" w:cstheme="minorHAnsi"/>
          <w:sz w:val="30"/>
          <w:szCs w:val="30"/>
        </w:rPr>
        <w:t xml:space="preserve">POLICY ON </w:t>
      </w:r>
      <w:r w:rsidR="00901B29" w:rsidRPr="00777747">
        <w:rPr>
          <w:rFonts w:asciiTheme="minorHAnsi" w:hAnsiTheme="minorHAnsi" w:cstheme="minorHAnsi"/>
          <w:sz w:val="32"/>
          <w:szCs w:val="24"/>
        </w:rPr>
        <w:t>STUDENT MENTORING SYSTEM</w:t>
      </w:r>
    </w:p>
    <w:p w14:paraId="69F9AE5F" w14:textId="77777777" w:rsidR="00D2678A" w:rsidRDefault="00D2678A" w:rsidP="00901B29">
      <w:pPr>
        <w:pStyle w:val="NormalWeb"/>
        <w:spacing w:before="0" w:beforeAutospacing="0" w:after="0" w:afterAutospacing="0"/>
        <w:ind w:right="-329"/>
        <w:jc w:val="both"/>
        <w:rPr>
          <w:rFonts w:asciiTheme="minorHAnsi" w:hAnsiTheme="minorHAnsi" w:cstheme="minorHAnsi"/>
          <w:b/>
        </w:rPr>
      </w:pPr>
    </w:p>
    <w:p w14:paraId="58698888" w14:textId="0A914693" w:rsidR="00901B29" w:rsidRPr="00715003" w:rsidRDefault="00D2678A" w:rsidP="00901B29">
      <w:pPr>
        <w:pStyle w:val="NormalWeb"/>
        <w:spacing w:before="0" w:beforeAutospacing="0" w:after="0" w:afterAutospacing="0"/>
        <w:ind w:right="-329"/>
        <w:jc w:val="both"/>
        <w:rPr>
          <w:rFonts w:asciiTheme="minorHAnsi" w:hAnsiTheme="minorHAnsi" w:cstheme="minorHAnsi"/>
          <w:b/>
        </w:rPr>
      </w:pPr>
      <w:r>
        <w:rPr>
          <w:rFonts w:asciiTheme="minorHAnsi" w:hAnsiTheme="minorHAnsi" w:cstheme="minorHAnsi"/>
          <w:b/>
        </w:rPr>
        <w:t>Policy Statement</w:t>
      </w:r>
      <w:r w:rsidR="00901B29" w:rsidRPr="00715003">
        <w:rPr>
          <w:rFonts w:asciiTheme="minorHAnsi" w:hAnsiTheme="minorHAnsi" w:cstheme="minorHAnsi"/>
          <w:b/>
        </w:rPr>
        <w:tab/>
      </w:r>
    </w:p>
    <w:p w14:paraId="63A7A292" w14:textId="77777777" w:rsidR="00901B29" w:rsidRPr="00715003" w:rsidRDefault="00901B29" w:rsidP="00D2678A">
      <w:pPr>
        <w:pStyle w:val="NormalWeb"/>
        <w:spacing w:before="0" w:beforeAutospacing="0" w:after="0" w:afterAutospacing="0" w:line="276" w:lineRule="auto"/>
        <w:ind w:right="-329"/>
        <w:jc w:val="both"/>
        <w:rPr>
          <w:rFonts w:asciiTheme="minorHAnsi" w:hAnsiTheme="minorHAnsi" w:cstheme="minorHAnsi"/>
        </w:rPr>
      </w:pPr>
      <w:r w:rsidRPr="00715003">
        <w:rPr>
          <w:rFonts w:asciiTheme="minorHAnsi" w:hAnsiTheme="minorHAnsi" w:cstheme="minorHAnsi"/>
        </w:rPr>
        <w:t>Mentorship is the influence, guidance, or direction given by a mentor. A mentor is someone who teaches or gives help and advice to a less experienced and often younger person. In an organizational setting, a mentor influences the personal and professional growth of a mentee.</w:t>
      </w:r>
    </w:p>
    <w:p w14:paraId="31149AB9" w14:textId="77777777" w:rsidR="00901B29" w:rsidRPr="00715003" w:rsidRDefault="00901B29" w:rsidP="00D2678A">
      <w:pPr>
        <w:pStyle w:val="NormalWeb"/>
        <w:spacing w:line="276" w:lineRule="auto"/>
        <w:ind w:right="-330"/>
        <w:jc w:val="both"/>
        <w:rPr>
          <w:rFonts w:asciiTheme="minorHAnsi" w:hAnsiTheme="minorHAnsi" w:cstheme="minorHAnsi"/>
          <w:b/>
        </w:rPr>
      </w:pPr>
      <w:r w:rsidRPr="00715003">
        <w:rPr>
          <w:rFonts w:asciiTheme="minorHAnsi" w:hAnsiTheme="minorHAnsi" w:cstheme="minorHAnsi"/>
          <w:b/>
        </w:rPr>
        <w:t>Who is a Mentor?</w:t>
      </w:r>
    </w:p>
    <w:p w14:paraId="7E808352" w14:textId="77777777" w:rsidR="00901B29" w:rsidRPr="00715003" w:rsidRDefault="00901B29" w:rsidP="00D2678A">
      <w:pPr>
        <w:pStyle w:val="NormalWeb"/>
        <w:spacing w:line="276" w:lineRule="auto"/>
        <w:ind w:right="-329"/>
        <w:jc w:val="both"/>
        <w:rPr>
          <w:rFonts w:asciiTheme="minorHAnsi" w:hAnsiTheme="minorHAnsi" w:cstheme="minorHAnsi"/>
        </w:rPr>
      </w:pPr>
      <w:r w:rsidRPr="00715003">
        <w:rPr>
          <w:rFonts w:asciiTheme="minorHAnsi" w:hAnsiTheme="minorHAnsi" w:cstheme="minorHAnsi"/>
        </w:rPr>
        <w:t>a mentor is someone who serves as a guide throughout their institutional training. They provide both professional and personal advice to the students. They further give constructive feedback on writing, teaching and other elements of career design.</w:t>
      </w:r>
    </w:p>
    <w:p w14:paraId="66625559" w14:textId="77777777" w:rsidR="00D2678A" w:rsidRDefault="00901B29" w:rsidP="00D2678A">
      <w:pPr>
        <w:pStyle w:val="NormalWeb"/>
        <w:ind w:right="-330"/>
        <w:jc w:val="both"/>
        <w:rPr>
          <w:rFonts w:asciiTheme="minorHAnsi" w:hAnsiTheme="minorHAnsi" w:cstheme="minorHAnsi"/>
          <w:b/>
        </w:rPr>
      </w:pPr>
      <w:r w:rsidRPr="00715003">
        <w:rPr>
          <w:rFonts w:asciiTheme="minorHAnsi" w:hAnsiTheme="minorHAnsi" w:cstheme="minorHAnsi"/>
          <w:b/>
        </w:rPr>
        <w:t>Who is a Mentee?</w:t>
      </w:r>
    </w:p>
    <w:p w14:paraId="22975BE3" w14:textId="418A0158" w:rsidR="00901B29" w:rsidRPr="00715003" w:rsidRDefault="00901B29" w:rsidP="00D2678A">
      <w:pPr>
        <w:pStyle w:val="NormalWeb"/>
        <w:ind w:right="-330"/>
        <w:jc w:val="both"/>
        <w:rPr>
          <w:rFonts w:asciiTheme="minorHAnsi" w:hAnsiTheme="minorHAnsi" w:cstheme="minorHAnsi"/>
        </w:rPr>
      </w:pPr>
      <w:r w:rsidRPr="00715003">
        <w:rPr>
          <w:rFonts w:asciiTheme="minorHAnsi" w:hAnsiTheme="minorHAnsi" w:cstheme="minorHAnsi"/>
        </w:rPr>
        <w:t>A mentee is a dedicated student who seeks to grow personally, develop professionally, and successfully reach his/her academic goals with the support of a peer mentor.</w:t>
      </w:r>
    </w:p>
    <w:p w14:paraId="23ACE00B" w14:textId="77777777" w:rsidR="00901B29" w:rsidRPr="00715003" w:rsidRDefault="00901B29" w:rsidP="00901B29">
      <w:pPr>
        <w:pStyle w:val="NormalWeb"/>
        <w:ind w:right="-330"/>
        <w:jc w:val="both"/>
        <w:rPr>
          <w:rFonts w:asciiTheme="minorHAnsi" w:hAnsiTheme="minorHAnsi" w:cstheme="minorHAnsi"/>
          <w:b/>
        </w:rPr>
      </w:pPr>
      <w:r w:rsidRPr="00715003">
        <w:rPr>
          <w:rFonts w:asciiTheme="minorHAnsi" w:hAnsiTheme="minorHAnsi" w:cstheme="minorHAnsi"/>
          <w:b/>
        </w:rPr>
        <w:t>Guidelines:</w:t>
      </w:r>
    </w:p>
    <w:p w14:paraId="3A1BD1E6" w14:textId="77777777" w:rsidR="00901B29" w:rsidRPr="00715003" w:rsidRDefault="00901B29" w:rsidP="00D2678A">
      <w:pPr>
        <w:pStyle w:val="NormalWeb"/>
        <w:numPr>
          <w:ilvl w:val="0"/>
          <w:numId w:val="129"/>
        </w:numPr>
        <w:ind w:right="-329"/>
        <w:jc w:val="both"/>
        <w:rPr>
          <w:rFonts w:asciiTheme="minorHAnsi" w:hAnsiTheme="minorHAnsi" w:cstheme="minorHAnsi"/>
        </w:rPr>
      </w:pPr>
      <w:r w:rsidRPr="00715003">
        <w:rPr>
          <w:rFonts w:asciiTheme="minorHAnsi" w:hAnsiTheme="minorHAnsi" w:cstheme="minorHAnsi"/>
        </w:rPr>
        <w:t>Create WhatsApp group with all mentees as members and the mentor as group-admin.</w:t>
      </w:r>
    </w:p>
    <w:p w14:paraId="58503E78" w14:textId="77777777" w:rsidR="00901B29" w:rsidRPr="00715003" w:rsidRDefault="00901B29" w:rsidP="00D2678A">
      <w:pPr>
        <w:pStyle w:val="NormalWeb"/>
        <w:numPr>
          <w:ilvl w:val="0"/>
          <w:numId w:val="129"/>
        </w:numPr>
        <w:ind w:right="-329"/>
        <w:jc w:val="both"/>
        <w:rPr>
          <w:rFonts w:asciiTheme="minorHAnsi" w:hAnsiTheme="minorHAnsi" w:cstheme="minorHAnsi"/>
        </w:rPr>
      </w:pPr>
      <w:r w:rsidRPr="00715003">
        <w:rPr>
          <w:rFonts w:asciiTheme="minorHAnsi" w:hAnsiTheme="minorHAnsi" w:cstheme="minorHAnsi"/>
        </w:rPr>
        <w:t>Mentor is required to fill the student details in the ‘mentee information’ form.</w:t>
      </w:r>
    </w:p>
    <w:p w14:paraId="19795A3D" w14:textId="77777777" w:rsidR="00901B29" w:rsidRPr="00715003" w:rsidRDefault="00901B29" w:rsidP="00D2678A">
      <w:pPr>
        <w:pStyle w:val="NormalWeb"/>
        <w:numPr>
          <w:ilvl w:val="0"/>
          <w:numId w:val="129"/>
        </w:numPr>
        <w:ind w:right="-329"/>
        <w:jc w:val="both"/>
        <w:rPr>
          <w:rFonts w:asciiTheme="minorHAnsi" w:hAnsiTheme="minorHAnsi" w:cstheme="minorHAnsi"/>
        </w:rPr>
      </w:pPr>
      <w:r w:rsidRPr="00715003">
        <w:rPr>
          <w:rFonts w:asciiTheme="minorHAnsi" w:hAnsiTheme="minorHAnsi" w:cstheme="minorHAnsi"/>
        </w:rPr>
        <w:t>Record the proceedings of the meetings as per the proforma of the ‘Details of mentor - mentee meetings’ form.</w:t>
      </w:r>
    </w:p>
    <w:p w14:paraId="5F878510" w14:textId="77777777" w:rsidR="00901B29" w:rsidRPr="00715003" w:rsidRDefault="00901B29" w:rsidP="00D2678A">
      <w:pPr>
        <w:pStyle w:val="NormalWeb"/>
        <w:numPr>
          <w:ilvl w:val="0"/>
          <w:numId w:val="129"/>
        </w:numPr>
        <w:ind w:right="-329"/>
        <w:jc w:val="both"/>
        <w:rPr>
          <w:rFonts w:asciiTheme="minorHAnsi" w:hAnsiTheme="minorHAnsi" w:cstheme="minorHAnsi"/>
        </w:rPr>
      </w:pPr>
      <w:r w:rsidRPr="00715003">
        <w:rPr>
          <w:rFonts w:asciiTheme="minorHAnsi" w:hAnsiTheme="minorHAnsi" w:cstheme="minorHAnsi"/>
        </w:rPr>
        <w:t>Conduct the meetings as per the timetable.</w:t>
      </w:r>
    </w:p>
    <w:p w14:paraId="6D08ABC6" w14:textId="77777777" w:rsidR="00901B29" w:rsidRPr="00715003" w:rsidRDefault="00901B29" w:rsidP="00D2678A">
      <w:pPr>
        <w:pStyle w:val="NormalWeb"/>
        <w:numPr>
          <w:ilvl w:val="0"/>
          <w:numId w:val="129"/>
        </w:numPr>
        <w:ind w:right="-329"/>
        <w:jc w:val="both"/>
        <w:rPr>
          <w:rFonts w:asciiTheme="minorHAnsi" w:hAnsiTheme="minorHAnsi" w:cstheme="minorHAnsi"/>
        </w:rPr>
      </w:pPr>
      <w:r w:rsidRPr="00715003">
        <w:rPr>
          <w:rFonts w:asciiTheme="minorHAnsi" w:hAnsiTheme="minorHAnsi" w:cstheme="minorHAnsi"/>
        </w:rPr>
        <w:t>Record the specific issues if any in the ‘Details of mentor - mentee meetings’ form and report to the concerned authorities in the college.</w:t>
      </w:r>
    </w:p>
    <w:p w14:paraId="00B2B987" w14:textId="77777777" w:rsidR="00901B29" w:rsidRPr="00715003" w:rsidRDefault="00901B29" w:rsidP="00D2678A">
      <w:pPr>
        <w:pStyle w:val="NormalWeb"/>
        <w:numPr>
          <w:ilvl w:val="0"/>
          <w:numId w:val="129"/>
        </w:numPr>
        <w:ind w:right="-329"/>
        <w:jc w:val="both"/>
        <w:rPr>
          <w:rFonts w:asciiTheme="minorHAnsi" w:hAnsiTheme="minorHAnsi" w:cstheme="minorHAnsi"/>
        </w:rPr>
      </w:pPr>
      <w:r w:rsidRPr="00715003">
        <w:rPr>
          <w:rFonts w:asciiTheme="minorHAnsi" w:hAnsiTheme="minorHAnsi" w:cstheme="minorHAnsi"/>
        </w:rPr>
        <w:t>Arrange for parents’ meeting if required and record the details of the meeting.</w:t>
      </w:r>
    </w:p>
    <w:p w14:paraId="5FE8F043" w14:textId="5CB1BD81" w:rsidR="00901B29" w:rsidRPr="00715003" w:rsidRDefault="00901B29" w:rsidP="00D2678A">
      <w:pPr>
        <w:pStyle w:val="NormalWeb"/>
        <w:numPr>
          <w:ilvl w:val="0"/>
          <w:numId w:val="129"/>
        </w:numPr>
        <w:spacing w:line="276" w:lineRule="auto"/>
        <w:ind w:right="-329"/>
        <w:jc w:val="both"/>
        <w:rPr>
          <w:rFonts w:asciiTheme="minorHAnsi" w:hAnsiTheme="minorHAnsi" w:cstheme="minorHAnsi"/>
        </w:rPr>
      </w:pPr>
      <w:r w:rsidRPr="00715003">
        <w:rPr>
          <w:rFonts w:asciiTheme="minorHAnsi" w:hAnsiTheme="minorHAnsi" w:cstheme="minorHAnsi"/>
        </w:rPr>
        <w:t xml:space="preserve">Collect all the relevant documents (hard copies) related to academic, cultural, literary, </w:t>
      </w:r>
      <w:r w:rsidR="00D2678A">
        <w:rPr>
          <w:rFonts w:asciiTheme="minorHAnsi" w:hAnsiTheme="minorHAnsi" w:cstheme="minorHAnsi"/>
        </w:rPr>
        <w:t xml:space="preserve"> </w:t>
      </w:r>
      <w:r w:rsidRPr="00715003">
        <w:rPr>
          <w:rFonts w:asciiTheme="minorHAnsi" w:hAnsiTheme="minorHAnsi" w:cstheme="minorHAnsi"/>
        </w:rPr>
        <w:t xml:space="preserve">NCC,NSS, Sports, Awards, Certificates, Caste Certificate, Aadhar Card and medical leave letters etc., and file them.        </w:t>
      </w:r>
    </w:p>
    <w:p w14:paraId="06562F15" w14:textId="77777777" w:rsidR="00901B29" w:rsidRPr="00715003" w:rsidRDefault="00901B29" w:rsidP="00D2678A">
      <w:pPr>
        <w:pStyle w:val="NormalWeb"/>
        <w:numPr>
          <w:ilvl w:val="0"/>
          <w:numId w:val="129"/>
        </w:numPr>
        <w:spacing w:line="360" w:lineRule="auto"/>
        <w:ind w:right="-330"/>
        <w:jc w:val="both"/>
        <w:rPr>
          <w:rFonts w:asciiTheme="minorHAnsi" w:hAnsiTheme="minorHAnsi" w:cstheme="minorHAnsi"/>
        </w:rPr>
      </w:pPr>
      <w:r w:rsidRPr="00715003">
        <w:rPr>
          <w:rFonts w:asciiTheme="minorHAnsi" w:hAnsiTheme="minorHAnsi" w:cstheme="minorHAnsi"/>
        </w:rPr>
        <w:t>Mentee Information to be Captured and Recorded</w:t>
      </w:r>
    </w:p>
    <w:p w14:paraId="7560D9BC" w14:textId="1F8E094B" w:rsidR="00901B29" w:rsidRPr="00715003" w:rsidRDefault="00901B29" w:rsidP="00D2678A">
      <w:pPr>
        <w:pStyle w:val="NormalWeb"/>
        <w:numPr>
          <w:ilvl w:val="0"/>
          <w:numId w:val="129"/>
        </w:numPr>
        <w:spacing w:line="360" w:lineRule="auto"/>
        <w:ind w:right="-330"/>
        <w:jc w:val="both"/>
        <w:rPr>
          <w:rFonts w:asciiTheme="minorHAnsi" w:hAnsiTheme="minorHAnsi" w:cstheme="minorHAnsi"/>
        </w:rPr>
      </w:pPr>
      <w:r w:rsidRPr="00715003">
        <w:rPr>
          <w:rFonts w:asciiTheme="minorHAnsi" w:hAnsiTheme="minorHAnsi" w:cstheme="minorHAnsi"/>
        </w:rPr>
        <w:t>Details of Mentor - Mentee Meetings are recorded every week</w:t>
      </w:r>
    </w:p>
    <w:p w14:paraId="4181076B" w14:textId="5D9E5859" w:rsidR="00901B29" w:rsidRPr="00715003" w:rsidRDefault="00901B29" w:rsidP="00901B29">
      <w:pPr>
        <w:pStyle w:val="NormalWeb"/>
        <w:ind w:right="-330"/>
        <w:jc w:val="both"/>
        <w:rPr>
          <w:rFonts w:asciiTheme="minorHAnsi" w:hAnsiTheme="minorHAnsi" w:cstheme="minorHAnsi"/>
          <w:b/>
        </w:rPr>
      </w:pPr>
      <w:r w:rsidRPr="00715003">
        <w:rPr>
          <w:rFonts w:asciiTheme="minorHAnsi" w:hAnsiTheme="minorHAnsi" w:cstheme="minorHAnsi"/>
          <w:b/>
        </w:rPr>
        <w:t>SOP for addressing the issues identified in Mentor</w:t>
      </w:r>
      <w:r w:rsidR="00D2678A">
        <w:rPr>
          <w:rFonts w:asciiTheme="minorHAnsi" w:hAnsiTheme="minorHAnsi" w:cstheme="minorHAnsi"/>
          <w:b/>
        </w:rPr>
        <w:t>-</w:t>
      </w:r>
      <w:r w:rsidRPr="00715003">
        <w:rPr>
          <w:rFonts w:asciiTheme="minorHAnsi" w:hAnsiTheme="minorHAnsi" w:cstheme="minorHAnsi"/>
          <w:b/>
        </w:rPr>
        <w:t>Mentee meetings</w:t>
      </w:r>
    </w:p>
    <w:p w14:paraId="0E065D74" w14:textId="612C4848" w:rsidR="00901B29" w:rsidRPr="00715003" w:rsidRDefault="00901B29" w:rsidP="00D2678A">
      <w:pPr>
        <w:pStyle w:val="NormalWeb"/>
        <w:numPr>
          <w:ilvl w:val="0"/>
          <w:numId w:val="130"/>
        </w:numPr>
        <w:spacing w:line="276" w:lineRule="auto"/>
        <w:ind w:right="-330"/>
        <w:jc w:val="both"/>
        <w:rPr>
          <w:rFonts w:asciiTheme="minorHAnsi" w:hAnsiTheme="minorHAnsi" w:cstheme="minorHAnsi"/>
        </w:rPr>
      </w:pPr>
      <w:r w:rsidRPr="00715003">
        <w:rPr>
          <w:rFonts w:asciiTheme="minorHAnsi" w:hAnsiTheme="minorHAnsi" w:cstheme="minorHAnsi"/>
        </w:rPr>
        <w:t>Issues raised by the mentees in the mentor–mentee meetings have to be recorded in the proforma and action is to be taken based on the following guidelines from 1 to 4.  Further</w:t>
      </w:r>
      <w:r w:rsidR="00D2678A">
        <w:rPr>
          <w:rFonts w:asciiTheme="minorHAnsi" w:hAnsiTheme="minorHAnsi" w:cstheme="minorHAnsi"/>
        </w:rPr>
        <w:t>,</w:t>
      </w:r>
      <w:r w:rsidRPr="00715003">
        <w:rPr>
          <w:rFonts w:asciiTheme="minorHAnsi" w:hAnsiTheme="minorHAnsi" w:cstheme="minorHAnsi"/>
        </w:rPr>
        <w:t xml:space="preserve"> the mentors are advised to submit the action taken report to the Principal within 15 days from the day the issue is recorded in mentor – mentee meetings form. </w:t>
      </w:r>
    </w:p>
    <w:p w14:paraId="253BECDB" w14:textId="77777777" w:rsidR="00901B29" w:rsidRPr="00715003" w:rsidRDefault="00901B29" w:rsidP="00D2678A">
      <w:pPr>
        <w:pStyle w:val="NormalWeb"/>
        <w:numPr>
          <w:ilvl w:val="0"/>
          <w:numId w:val="130"/>
        </w:numPr>
        <w:spacing w:line="276" w:lineRule="auto"/>
        <w:ind w:right="-330"/>
        <w:jc w:val="both"/>
        <w:rPr>
          <w:rFonts w:asciiTheme="minorHAnsi" w:hAnsiTheme="minorHAnsi" w:cstheme="minorHAnsi"/>
        </w:rPr>
      </w:pPr>
      <w:r w:rsidRPr="00715003">
        <w:rPr>
          <w:rFonts w:asciiTheme="minorHAnsi" w:hAnsiTheme="minorHAnsi" w:cstheme="minorHAnsi"/>
        </w:rPr>
        <w:lastRenderedPageBreak/>
        <w:t xml:space="preserve">Issues that can be resolved at Mentor Level – For issues related to Library, Timetable, Travelling Issues and Class room related issues etc., the mentors are advised to talk to the respective in-charges and try to resolve the said issue. </w:t>
      </w:r>
    </w:p>
    <w:p w14:paraId="06FA4C81" w14:textId="77777777" w:rsidR="00901B29" w:rsidRPr="00715003" w:rsidRDefault="00901B29" w:rsidP="00D2678A">
      <w:pPr>
        <w:pStyle w:val="NormalWeb"/>
        <w:numPr>
          <w:ilvl w:val="0"/>
          <w:numId w:val="130"/>
        </w:numPr>
        <w:spacing w:line="276" w:lineRule="auto"/>
        <w:ind w:right="-330"/>
        <w:jc w:val="both"/>
        <w:rPr>
          <w:rFonts w:asciiTheme="minorHAnsi" w:hAnsiTheme="minorHAnsi" w:cstheme="minorHAnsi"/>
        </w:rPr>
      </w:pPr>
      <w:r w:rsidRPr="00715003">
        <w:rPr>
          <w:rFonts w:asciiTheme="minorHAnsi" w:hAnsiTheme="minorHAnsi" w:cstheme="minorHAnsi"/>
        </w:rPr>
        <w:t>Departmental issues – Mentors are advised to bring issues related with Labs, e-resources, syllabus completion etc., to the concerned heads of the Departments and resolve the issue.</w:t>
      </w:r>
    </w:p>
    <w:p w14:paraId="4B559427" w14:textId="77777777" w:rsidR="00901B29" w:rsidRPr="00715003" w:rsidRDefault="00901B29" w:rsidP="00D2678A">
      <w:pPr>
        <w:pStyle w:val="NormalWeb"/>
        <w:numPr>
          <w:ilvl w:val="0"/>
          <w:numId w:val="130"/>
        </w:numPr>
        <w:spacing w:line="276" w:lineRule="auto"/>
        <w:ind w:right="-330"/>
        <w:jc w:val="both"/>
        <w:rPr>
          <w:rFonts w:asciiTheme="minorHAnsi" w:hAnsiTheme="minorHAnsi" w:cstheme="minorHAnsi"/>
        </w:rPr>
      </w:pPr>
      <w:r w:rsidRPr="00715003">
        <w:rPr>
          <w:rFonts w:asciiTheme="minorHAnsi" w:hAnsiTheme="minorHAnsi" w:cstheme="minorHAnsi"/>
        </w:rPr>
        <w:t>Issues related to the feedback on faculty, administration and support staff etc., should be brought to the notice of the Principal.</w:t>
      </w:r>
    </w:p>
    <w:p w14:paraId="2D218B37" w14:textId="77777777" w:rsidR="00901B29" w:rsidRPr="00715003" w:rsidRDefault="00901B29" w:rsidP="00D2678A">
      <w:pPr>
        <w:pStyle w:val="NormalWeb"/>
        <w:numPr>
          <w:ilvl w:val="0"/>
          <w:numId w:val="130"/>
        </w:numPr>
        <w:spacing w:line="276" w:lineRule="auto"/>
        <w:ind w:right="-330"/>
        <w:jc w:val="both"/>
        <w:rPr>
          <w:rFonts w:asciiTheme="minorHAnsi" w:hAnsiTheme="minorHAnsi" w:cstheme="minorHAnsi"/>
        </w:rPr>
      </w:pPr>
      <w:r w:rsidRPr="00715003">
        <w:rPr>
          <w:rFonts w:asciiTheme="minorHAnsi" w:hAnsiTheme="minorHAnsi" w:cstheme="minorHAnsi"/>
        </w:rPr>
        <w:t>Issues related to Psychological, safety issues and performance in their academics etc., should be referred to the counseling center.</w:t>
      </w:r>
    </w:p>
    <w:p w14:paraId="7AE677CC" w14:textId="77777777" w:rsidR="00901B29" w:rsidRPr="00D2678A" w:rsidRDefault="00901B29" w:rsidP="00D2678A">
      <w:pPr>
        <w:pStyle w:val="ListParagraph"/>
        <w:numPr>
          <w:ilvl w:val="0"/>
          <w:numId w:val="130"/>
        </w:numPr>
        <w:ind w:right="-330"/>
        <w:rPr>
          <w:rFonts w:asciiTheme="minorHAnsi" w:hAnsiTheme="minorHAnsi" w:cstheme="minorHAnsi"/>
          <w:sz w:val="24"/>
          <w:szCs w:val="24"/>
        </w:rPr>
      </w:pPr>
      <w:r w:rsidRPr="00D2678A">
        <w:rPr>
          <w:rFonts w:asciiTheme="minorHAnsi" w:hAnsiTheme="minorHAnsi" w:cstheme="minorHAnsi"/>
          <w:sz w:val="24"/>
          <w:szCs w:val="24"/>
        </w:rPr>
        <w:br w:type="page"/>
      </w:r>
    </w:p>
    <w:p w14:paraId="4EA55C5D" w14:textId="3F926192" w:rsidR="00D2678A" w:rsidRPr="00777747" w:rsidRDefault="00D2678A" w:rsidP="00D2678A">
      <w:pPr>
        <w:pStyle w:val="Heading1"/>
        <w:ind w:right="-330"/>
        <w:jc w:val="center"/>
        <w:rPr>
          <w:rFonts w:asciiTheme="minorHAnsi" w:hAnsiTheme="minorHAnsi" w:cstheme="minorHAnsi"/>
          <w:sz w:val="32"/>
          <w:szCs w:val="24"/>
        </w:rPr>
      </w:pPr>
      <w:r>
        <w:rPr>
          <w:rFonts w:asciiTheme="minorHAnsi" w:hAnsiTheme="minorHAnsi" w:cstheme="minorHAnsi"/>
          <w:sz w:val="32"/>
          <w:szCs w:val="24"/>
        </w:rPr>
        <w:lastRenderedPageBreak/>
        <w:t xml:space="preserve">POLICY </w:t>
      </w:r>
      <w:r w:rsidR="00993AF4">
        <w:rPr>
          <w:rFonts w:asciiTheme="minorHAnsi" w:hAnsiTheme="minorHAnsi" w:cstheme="minorHAnsi"/>
          <w:sz w:val="32"/>
          <w:szCs w:val="24"/>
        </w:rPr>
        <w:t>FOR ANTI-DRUG ABUSE</w:t>
      </w:r>
    </w:p>
    <w:p w14:paraId="38D52E95" w14:textId="77777777" w:rsidR="00D2678A" w:rsidRDefault="00D2678A" w:rsidP="00D2678A">
      <w:pPr>
        <w:pStyle w:val="NormalWeb"/>
        <w:spacing w:before="0" w:beforeAutospacing="0" w:after="0" w:afterAutospacing="0"/>
        <w:ind w:right="-329"/>
        <w:jc w:val="both"/>
        <w:rPr>
          <w:rFonts w:asciiTheme="minorHAnsi" w:hAnsiTheme="minorHAnsi" w:cstheme="minorHAnsi"/>
          <w:b/>
        </w:rPr>
      </w:pPr>
    </w:p>
    <w:p w14:paraId="2D703E1F" w14:textId="393EEE7F" w:rsidR="00542D93" w:rsidRPr="00CE207C" w:rsidRDefault="00D2678A" w:rsidP="00D2678A">
      <w:pPr>
        <w:ind w:right="-330"/>
        <w:rPr>
          <w:rFonts w:asciiTheme="minorHAnsi" w:hAnsiTheme="minorHAnsi" w:cstheme="minorHAnsi"/>
          <w:b/>
          <w:bCs/>
          <w:sz w:val="24"/>
          <w:szCs w:val="24"/>
        </w:rPr>
      </w:pPr>
      <w:r>
        <w:rPr>
          <w:rFonts w:asciiTheme="minorHAnsi" w:hAnsiTheme="minorHAnsi" w:cstheme="minorHAnsi"/>
          <w:b/>
        </w:rPr>
        <w:t>Policy Statement</w:t>
      </w:r>
    </w:p>
    <w:p w14:paraId="460BF5BE" w14:textId="2C881545" w:rsidR="00542D93" w:rsidRPr="00CE207C" w:rsidRDefault="00542D93" w:rsidP="00542D93">
      <w:pPr>
        <w:jc w:val="both"/>
        <w:rPr>
          <w:rFonts w:asciiTheme="minorHAnsi" w:hAnsiTheme="minorHAnsi" w:cstheme="minorHAnsi"/>
          <w:sz w:val="24"/>
          <w:szCs w:val="24"/>
        </w:rPr>
      </w:pPr>
      <w:r w:rsidRPr="00CE207C">
        <w:rPr>
          <w:rFonts w:asciiTheme="minorHAnsi" w:hAnsiTheme="minorHAnsi" w:cstheme="minorHAnsi"/>
          <w:sz w:val="24"/>
          <w:szCs w:val="24"/>
        </w:rPr>
        <w:t>Sarojini Naidu Pharmacy Maha Vidyalaya strongly believes in character</w:t>
      </w:r>
      <w:r w:rsidR="00D2678A">
        <w:rPr>
          <w:rFonts w:asciiTheme="minorHAnsi" w:hAnsiTheme="minorHAnsi" w:cstheme="minorHAnsi"/>
          <w:sz w:val="24"/>
          <w:szCs w:val="24"/>
        </w:rPr>
        <w:t>-</w:t>
      </w:r>
      <w:r w:rsidRPr="00CE207C">
        <w:rPr>
          <w:rFonts w:asciiTheme="minorHAnsi" w:hAnsiTheme="minorHAnsi" w:cstheme="minorHAnsi"/>
          <w:sz w:val="24"/>
          <w:szCs w:val="24"/>
        </w:rPr>
        <w:t xml:space="preserve">building education and strives to be a part of anti-drug abuse society. An anti-drug abuse policy of the institution aims to create a safe, healthy, and productive learning environment by preventing substance abuse, offering support, and enforcing disciplinary measures where necessary. </w:t>
      </w:r>
    </w:p>
    <w:p w14:paraId="53DF42A1" w14:textId="77777777" w:rsidR="00542D93" w:rsidRPr="00CE207C" w:rsidRDefault="00542D93" w:rsidP="00542D93">
      <w:pPr>
        <w:rPr>
          <w:rFonts w:asciiTheme="minorHAnsi" w:hAnsiTheme="minorHAnsi" w:cstheme="minorHAnsi"/>
          <w:b/>
          <w:bCs/>
          <w:sz w:val="24"/>
          <w:szCs w:val="24"/>
        </w:rPr>
      </w:pPr>
      <w:r w:rsidRPr="00CE207C">
        <w:rPr>
          <w:rFonts w:asciiTheme="minorHAnsi" w:hAnsiTheme="minorHAnsi" w:cstheme="minorHAnsi"/>
          <w:b/>
          <w:bCs/>
          <w:sz w:val="24"/>
          <w:szCs w:val="24"/>
        </w:rPr>
        <w:t>Objectives</w:t>
      </w:r>
    </w:p>
    <w:p w14:paraId="370BF4B4" w14:textId="77777777" w:rsidR="00542D93" w:rsidRPr="00CE207C" w:rsidRDefault="00542D93" w:rsidP="00542D93">
      <w:pPr>
        <w:jc w:val="both"/>
        <w:rPr>
          <w:rFonts w:asciiTheme="minorHAnsi" w:hAnsiTheme="minorHAnsi" w:cstheme="minorHAnsi"/>
          <w:b/>
          <w:bCs/>
          <w:sz w:val="24"/>
          <w:szCs w:val="24"/>
        </w:rPr>
      </w:pPr>
      <w:r w:rsidRPr="00CE207C">
        <w:rPr>
          <w:rFonts w:asciiTheme="minorHAnsi" w:hAnsiTheme="minorHAnsi" w:cstheme="minorHAnsi"/>
          <w:sz w:val="24"/>
          <w:szCs w:val="24"/>
        </w:rPr>
        <w:t>The objectives framed under the policy, when implemented thoughtfully, can contribute to a healthier campus culture by addressing the issue holistically, prioritizing prevention, and ensuring fair enforcement.</w:t>
      </w:r>
    </w:p>
    <w:p w14:paraId="60B76B8A" w14:textId="77777777" w:rsidR="00542D93" w:rsidRPr="00CE207C" w:rsidRDefault="00542D93" w:rsidP="00993AF4">
      <w:pPr>
        <w:pStyle w:val="ListParagraph"/>
        <w:widowControl/>
        <w:numPr>
          <w:ilvl w:val="0"/>
          <w:numId w:val="132"/>
        </w:numPr>
        <w:autoSpaceDE/>
        <w:autoSpaceDN/>
        <w:spacing w:after="200" w:line="276" w:lineRule="auto"/>
        <w:contextualSpacing/>
        <w:rPr>
          <w:rFonts w:asciiTheme="minorHAnsi" w:hAnsiTheme="minorHAnsi" w:cstheme="minorHAnsi"/>
          <w:sz w:val="24"/>
          <w:szCs w:val="24"/>
        </w:rPr>
      </w:pPr>
      <w:r w:rsidRPr="00CE207C">
        <w:rPr>
          <w:rFonts w:asciiTheme="minorHAnsi" w:hAnsiTheme="minorHAnsi" w:cstheme="minorHAnsi"/>
          <w:sz w:val="24"/>
          <w:szCs w:val="24"/>
        </w:rPr>
        <w:t>To declare a commitment to maintaining a drug-free environment.</w:t>
      </w:r>
    </w:p>
    <w:p w14:paraId="77A57847" w14:textId="77777777" w:rsidR="00542D93" w:rsidRPr="00CE207C" w:rsidRDefault="00542D93" w:rsidP="00993AF4">
      <w:pPr>
        <w:pStyle w:val="ListParagraph"/>
        <w:widowControl/>
        <w:numPr>
          <w:ilvl w:val="0"/>
          <w:numId w:val="132"/>
        </w:numPr>
        <w:autoSpaceDE/>
        <w:autoSpaceDN/>
        <w:spacing w:after="200" w:line="276" w:lineRule="auto"/>
        <w:contextualSpacing/>
        <w:rPr>
          <w:rFonts w:asciiTheme="minorHAnsi" w:hAnsiTheme="minorHAnsi" w:cstheme="minorHAnsi"/>
          <w:sz w:val="24"/>
          <w:szCs w:val="24"/>
        </w:rPr>
      </w:pPr>
      <w:r w:rsidRPr="00CE207C">
        <w:rPr>
          <w:rFonts w:asciiTheme="minorHAnsi" w:hAnsiTheme="minorHAnsi" w:cstheme="minorHAnsi"/>
          <w:sz w:val="24"/>
          <w:szCs w:val="24"/>
        </w:rPr>
        <w:t>To outline the prohibition of illegal drugs, alcohol, and misuse of prescription medications on campus.</w:t>
      </w:r>
    </w:p>
    <w:p w14:paraId="22043242" w14:textId="77777777" w:rsidR="00542D93" w:rsidRPr="00CE207C" w:rsidRDefault="00542D93" w:rsidP="00993AF4">
      <w:pPr>
        <w:pStyle w:val="ListParagraph"/>
        <w:widowControl/>
        <w:numPr>
          <w:ilvl w:val="0"/>
          <w:numId w:val="132"/>
        </w:numPr>
        <w:autoSpaceDE/>
        <w:autoSpaceDN/>
        <w:spacing w:after="200" w:line="276" w:lineRule="auto"/>
        <w:contextualSpacing/>
        <w:rPr>
          <w:rFonts w:asciiTheme="minorHAnsi" w:hAnsiTheme="minorHAnsi" w:cstheme="minorHAnsi"/>
          <w:sz w:val="24"/>
          <w:szCs w:val="24"/>
        </w:rPr>
      </w:pPr>
      <w:r w:rsidRPr="00CE207C">
        <w:rPr>
          <w:rFonts w:asciiTheme="minorHAnsi" w:hAnsiTheme="minorHAnsi" w:cstheme="minorHAnsi"/>
          <w:sz w:val="24"/>
          <w:szCs w:val="24"/>
        </w:rPr>
        <w:t>To define clear disciplinary actions, such as suspension, expulsion, or legal action for violations of the policy.</w:t>
      </w:r>
    </w:p>
    <w:p w14:paraId="1608C833" w14:textId="77777777" w:rsidR="00542D93" w:rsidRPr="00CE207C" w:rsidRDefault="00542D93" w:rsidP="00993AF4">
      <w:pPr>
        <w:pStyle w:val="ListParagraph"/>
        <w:widowControl/>
        <w:numPr>
          <w:ilvl w:val="0"/>
          <w:numId w:val="132"/>
        </w:numPr>
        <w:autoSpaceDE/>
        <w:autoSpaceDN/>
        <w:spacing w:after="200" w:line="276" w:lineRule="auto"/>
        <w:contextualSpacing/>
        <w:rPr>
          <w:rFonts w:asciiTheme="minorHAnsi" w:hAnsiTheme="minorHAnsi" w:cstheme="minorHAnsi"/>
          <w:sz w:val="24"/>
          <w:szCs w:val="24"/>
        </w:rPr>
      </w:pPr>
      <w:r w:rsidRPr="00CE207C">
        <w:rPr>
          <w:rFonts w:asciiTheme="minorHAnsi" w:hAnsiTheme="minorHAnsi" w:cstheme="minorHAnsi"/>
          <w:sz w:val="24"/>
          <w:szCs w:val="24"/>
        </w:rPr>
        <w:t>To offer confidential counseling for students and staff struggling with substance abuse.</w:t>
      </w:r>
    </w:p>
    <w:p w14:paraId="69F5052C" w14:textId="77777777" w:rsidR="00542D93" w:rsidRPr="00CE207C" w:rsidRDefault="00542D93" w:rsidP="00993AF4">
      <w:pPr>
        <w:pStyle w:val="ListParagraph"/>
        <w:widowControl/>
        <w:numPr>
          <w:ilvl w:val="0"/>
          <w:numId w:val="132"/>
        </w:numPr>
        <w:autoSpaceDE/>
        <w:autoSpaceDN/>
        <w:spacing w:after="200" w:line="276" w:lineRule="auto"/>
        <w:contextualSpacing/>
        <w:rPr>
          <w:rFonts w:asciiTheme="minorHAnsi" w:hAnsiTheme="minorHAnsi" w:cstheme="minorHAnsi"/>
          <w:sz w:val="24"/>
          <w:szCs w:val="24"/>
        </w:rPr>
      </w:pPr>
      <w:r w:rsidRPr="00CE207C">
        <w:rPr>
          <w:rFonts w:asciiTheme="minorHAnsi" w:hAnsiTheme="minorHAnsi" w:cstheme="minorHAnsi"/>
          <w:sz w:val="24"/>
          <w:szCs w:val="24"/>
        </w:rPr>
        <w:t>To facilitate access to rehabilitation services, with collaboration from community-based health services when necessary.</w:t>
      </w:r>
    </w:p>
    <w:p w14:paraId="77D44F1C" w14:textId="77777777" w:rsidR="00542D93" w:rsidRPr="00CE207C" w:rsidRDefault="00542D93" w:rsidP="00993AF4">
      <w:pPr>
        <w:pStyle w:val="ListParagraph"/>
        <w:widowControl/>
        <w:numPr>
          <w:ilvl w:val="0"/>
          <w:numId w:val="132"/>
        </w:numPr>
        <w:autoSpaceDE/>
        <w:autoSpaceDN/>
        <w:spacing w:after="200" w:line="276" w:lineRule="auto"/>
        <w:contextualSpacing/>
        <w:rPr>
          <w:rFonts w:asciiTheme="minorHAnsi" w:hAnsiTheme="minorHAnsi" w:cstheme="minorHAnsi"/>
          <w:sz w:val="24"/>
          <w:szCs w:val="24"/>
        </w:rPr>
      </w:pPr>
      <w:r w:rsidRPr="00CE207C">
        <w:rPr>
          <w:rFonts w:asciiTheme="minorHAnsi" w:hAnsiTheme="minorHAnsi" w:cstheme="minorHAnsi"/>
          <w:sz w:val="24"/>
          <w:szCs w:val="24"/>
        </w:rPr>
        <w:t>To align policy with local, state, and federal laws regarding drug use.</w:t>
      </w:r>
    </w:p>
    <w:p w14:paraId="26EBD51E" w14:textId="77777777" w:rsidR="00542D93" w:rsidRPr="00CE207C" w:rsidRDefault="00542D93" w:rsidP="00542D93">
      <w:pPr>
        <w:rPr>
          <w:rFonts w:asciiTheme="minorHAnsi" w:hAnsiTheme="minorHAnsi" w:cstheme="minorHAnsi"/>
          <w:b/>
          <w:bCs/>
          <w:sz w:val="24"/>
          <w:szCs w:val="24"/>
        </w:rPr>
      </w:pPr>
      <w:r w:rsidRPr="00CE207C">
        <w:rPr>
          <w:rFonts w:asciiTheme="minorHAnsi" w:hAnsiTheme="minorHAnsi" w:cstheme="minorHAnsi"/>
          <w:b/>
          <w:bCs/>
          <w:sz w:val="24"/>
          <w:szCs w:val="24"/>
        </w:rPr>
        <w:t xml:space="preserve"> Roles and Responsibilities</w:t>
      </w:r>
    </w:p>
    <w:p w14:paraId="405BA1C3" w14:textId="77777777" w:rsidR="00542D93" w:rsidRPr="00993AF4" w:rsidRDefault="00542D93" w:rsidP="00993AF4">
      <w:pPr>
        <w:pStyle w:val="ListParagraph"/>
        <w:numPr>
          <w:ilvl w:val="0"/>
          <w:numId w:val="133"/>
        </w:numPr>
        <w:spacing w:line="276" w:lineRule="auto"/>
        <w:ind w:left="709"/>
        <w:contextualSpacing/>
        <w:rPr>
          <w:rFonts w:asciiTheme="minorHAnsi" w:hAnsiTheme="minorHAnsi" w:cstheme="minorHAnsi"/>
          <w:sz w:val="24"/>
          <w:szCs w:val="24"/>
        </w:rPr>
      </w:pPr>
      <w:r w:rsidRPr="00993AF4">
        <w:rPr>
          <w:rFonts w:asciiTheme="minorHAnsi" w:hAnsiTheme="minorHAnsi" w:cstheme="minorHAnsi"/>
          <w:sz w:val="24"/>
          <w:szCs w:val="24"/>
        </w:rPr>
        <w:t>Constitute a committee to look after the implementation policy and rules of the policy.</w:t>
      </w:r>
    </w:p>
    <w:p w14:paraId="165982B8" w14:textId="77777777" w:rsidR="00542D93" w:rsidRPr="00993AF4" w:rsidRDefault="00542D93" w:rsidP="00993AF4">
      <w:pPr>
        <w:pStyle w:val="ListParagraph"/>
        <w:numPr>
          <w:ilvl w:val="0"/>
          <w:numId w:val="133"/>
        </w:numPr>
        <w:spacing w:line="276" w:lineRule="auto"/>
        <w:ind w:left="709"/>
        <w:contextualSpacing/>
        <w:rPr>
          <w:rFonts w:asciiTheme="minorHAnsi" w:hAnsiTheme="minorHAnsi" w:cstheme="minorHAnsi"/>
          <w:sz w:val="24"/>
          <w:szCs w:val="24"/>
        </w:rPr>
      </w:pPr>
      <w:r w:rsidRPr="00993AF4">
        <w:rPr>
          <w:rFonts w:asciiTheme="minorHAnsi" w:hAnsiTheme="minorHAnsi" w:cstheme="minorHAnsi"/>
          <w:sz w:val="24"/>
          <w:szCs w:val="24"/>
        </w:rPr>
        <w:t>Provide regular educational sessions on the risks and consequences of drug abuse.</w:t>
      </w:r>
    </w:p>
    <w:p w14:paraId="02F88E43" w14:textId="77777777" w:rsidR="00542D93" w:rsidRPr="00993AF4" w:rsidRDefault="00542D93" w:rsidP="00993AF4">
      <w:pPr>
        <w:pStyle w:val="ListParagraph"/>
        <w:numPr>
          <w:ilvl w:val="0"/>
          <w:numId w:val="133"/>
        </w:numPr>
        <w:spacing w:line="276" w:lineRule="auto"/>
        <w:ind w:left="709"/>
        <w:contextualSpacing/>
        <w:rPr>
          <w:rFonts w:asciiTheme="minorHAnsi" w:hAnsiTheme="minorHAnsi" w:cstheme="minorHAnsi"/>
          <w:sz w:val="24"/>
          <w:szCs w:val="24"/>
        </w:rPr>
      </w:pPr>
      <w:r w:rsidRPr="00993AF4">
        <w:rPr>
          <w:rFonts w:asciiTheme="minorHAnsi" w:hAnsiTheme="minorHAnsi" w:cstheme="minorHAnsi"/>
          <w:sz w:val="24"/>
          <w:szCs w:val="24"/>
        </w:rPr>
        <w:t>Conduct workshops or seminars, particularly during student orientation, to inform students and staff about the policy and the dangers of drug use.</w:t>
      </w:r>
    </w:p>
    <w:p w14:paraId="14764369" w14:textId="77777777" w:rsidR="00542D93" w:rsidRPr="00993AF4" w:rsidRDefault="00542D93" w:rsidP="00993AF4">
      <w:pPr>
        <w:pStyle w:val="ListParagraph"/>
        <w:numPr>
          <w:ilvl w:val="0"/>
          <w:numId w:val="133"/>
        </w:numPr>
        <w:spacing w:line="276" w:lineRule="auto"/>
        <w:ind w:left="709"/>
        <w:contextualSpacing/>
        <w:rPr>
          <w:rFonts w:asciiTheme="minorHAnsi" w:hAnsiTheme="minorHAnsi" w:cstheme="minorHAnsi"/>
          <w:sz w:val="24"/>
          <w:szCs w:val="24"/>
        </w:rPr>
      </w:pPr>
      <w:r w:rsidRPr="00993AF4">
        <w:rPr>
          <w:rFonts w:asciiTheme="minorHAnsi" w:hAnsiTheme="minorHAnsi" w:cstheme="minorHAnsi"/>
          <w:sz w:val="24"/>
          <w:szCs w:val="24"/>
        </w:rPr>
        <w:t>Establish an investigation and reporting process, allowing anonymous reports and ensuring due process.</w:t>
      </w:r>
    </w:p>
    <w:p w14:paraId="1804C6ED" w14:textId="77777777" w:rsidR="00542D93" w:rsidRPr="00993AF4" w:rsidRDefault="00542D93" w:rsidP="00993AF4">
      <w:pPr>
        <w:pStyle w:val="ListParagraph"/>
        <w:numPr>
          <w:ilvl w:val="0"/>
          <w:numId w:val="133"/>
        </w:numPr>
        <w:spacing w:line="276" w:lineRule="auto"/>
        <w:ind w:left="709"/>
        <w:contextualSpacing/>
        <w:rPr>
          <w:rFonts w:asciiTheme="minorHAnsi" w:hAnsiTheme="minorHAnsi" w:cstheme="minorHAnsi"/>
          <w:sz w:val="24"/>
          <w:szCs w:val="24"/>
        </w:rPr>
      </w:pPr>
      <w:r w:rsidRPr="00993AF4">
        <w:rPr>
          <w:rFonts w:asciiTheme="minorHAnsi" w:hAnsiTheme="minorHAnsi" w:cstheme="minorHAnsi"/>
          <w:sz w:val="24"/>
          <w:szCs w:val="24"/>
        </w:rPr>
        <w:t>Regularly assess the effectiveness of the policy and make adjustments based on feedback from students, staff, and public health advisories.</w:t>
      </w:r>
    </w:p>
    <w:p w14:paraId="418BA978" w14:textId="77777777" w:rsidR="00542D93" w:rsidRPr="00715003" w:rsidRDefault="00542D93" w:rsidP="00901B29">
      <w:pPr>
        <w:ind w:right="-330"/>
        <w:rPr>
          <w:rFonts w:asciiTheme="minorHAnsi" w:eastAsia="Times New Roman" w:hAnsiTheme="minorHAnsi" w:cstheme="minorHAnsi"/>
          <w:sz w:val="24"/>
          <w:szCs w:val="24"/>
          <w:lang w:eastAsia="en-US"/>
        </w:rPr>
      </w:pPr>
    </w:p>
    <w:p w14:paraId="1EF48CAA" w14:textId="77777777" w:rsidR="00D2678A" w:rsidRDefault="00D2678A" w:rsidP="00542D93">
      <w:pPr>
        <w:spacing w:line="240" w:lineRule="auto"/>
        <w:jc w:val="center"/>
        <w:rPr>
          <w:rFonts w:asciiTheme="minorHAnsi" w:hAnsiTheme="minorHAnsi" w:cstheme="minorHAnsi"/>
          <w:b/>
          <w:bCs/>
          <w:sz w:val="30"/>
          <w:szCs w:val="30"/>
        </w:rPr>
      </w:pPr>
    </w:p>
    <w:p w14:paraId="71C0804B" w14:textId="77777777" w:rsidR="00D2678A" w:rsidRDefault="00D2678A" w:rsidP="00542D93">
      <w:pPr>
        <w:spacing w:line="240" w:lineRule="auto"/>
        <w:jc w:val="center"/>
        <w:rPr>
          <w:rFonts w:asciiTheme="minorHAnsi" w:hAnsiTheme="minorHAnsi" w:cstheme="minorHAnsi"/>
          <w:b/>
          <w:bCs/>
          <w:sz w:val="30"/>
          <w:szCs w:val="30"/>
        </w:rPr>
      </w:pPr>
    </w:p>
    <w:p w14:paraId="7632297A" w14:textId="77777777" w:rsidR="00D2678A" w:rsidRDefault="00D2678A" w:rsidP="00542D93">
      <w:pPr>
        <w:spacing w:line="240" w:lineRule="auto"/>
        <w:jc w:val="center"/>
        <w:rPr>
          <w:rFonts w:asciiTheme="minorHAnsi" w:hAnsiTheme="minorHAnsi" w:cstheme="minorHAnsi"/>
          <w:b/>
          <w:bCs/>
          <w:sz w:val="30"/>
          <w:szCs w:val="30"/>
        </w:rPr>
      </w:pPr>
    </w:p>
    <w:p w14:paraId="25E69E23" w14:textId="77777777" w:rsidR="00D2678A" w:rsidRDefault="00D2678A" w:rsidP="00D2678A">
      <w:pPr>
        <w:pStyle w:val="Heading1"/>
        <w:ind w:right="-330"/>
        <w:jc w:val="center"/>
        <w:rPr>
          <w:rFonts w:asciiTheme="minorHAnsi" w:hAnsiTheme="minorHAnsi" w:cstheme="minorHAnsi"/>
          <w:sz w:val="32"/>
          <w:szCs w:val="24"/>
        </w:rPr>
      </w:pPr>
      <w:r>
        <w:rPr>
          <w:rFonts w:asciiTheme="minorHAnsi" w:hAnsiTheme="minorHAnsi" w:cstheme="minorHAnsi"/>
          <w:sz w:val="32"/>
          <w:szCs w:val="24"/>
        </w:rPr>
        <w:lastRenderedPageBreak/>
        <w:t>POLICY FOR ANTI-SEXUAL HARASSMENT &amp; INTERNAL COMPLAINTS</w:t>
      </w:r>
    </w:p>
    <w:p w14:paraId="35EFBAF9" w14:textId="77777777" w:rsidR="00542D93" w:rsidRDefault="00542D93" w:rsidP="00542D93">
      <w:pPr>
        <w:rPr>
          <w:rFonts w:ascii="Times New Roman" w:hAnsi="Times New Roman" w:cs="Times New Roman"/>
          <w:b/>
          <w:bCs/>
          <w:sz w:val="24"/>
          <w:szCs w:val="24"/>
        </w:rPr>
      </w:pPr>
    </w:p>
    <w:p w14:paraId="48E4AC1C" w14:textId="77777777" w:rsidR="00542D93" w:rsidRPr="006953C2" w:rsidRDefault="00542D93" w:rsidP="00542D93">
      <w:pPr>
        <w:rPr>
          <w:rFonts w:asciiTheme="minorHAnsi" w:hAnsiTheme="minorHAnsi" w:cstheme="minorHAnsi"/>
          <w:b/>
          <w:bCs/>
          <w:sz w:val="24"/>
          <w:szCs w:val="24"/>
        </w:rPr>
      </w:pPr>
      <w:r w:rsidRPr="006953C2">
        <w:rPr>
          <w:rFonts w:asciiTheme="minorHAnsi" w:hAnsiTheme="minorHAnsi" w:cstheme="minorHAnsi"/>
          <w:b/>
          <w:bCs/>
          <w:sz w:val="24"/>
          <w:szCs w:val="24"/>
        </w:rPr>
        <w:t>Policy Statement</w:t>
      </w:r>
    </w:p>
    <w:p w14:paraId="07AB9D38" w14:textId="0E285DDE" w:rsidR="00542D93" w:rsidRPr="006953C2" w:rsidRDefault="00542D93" w:rsidP="00542D93">
      <w:pPr>
        <w:spacing w:line="360" w:lineRule="auto"/>
        <w:jc w:val="both"/>
        <w:rPr>
          <w:rFonts w:asciiTheme="minorHAnsi" w:hAnsiTheme="minorHAnsi" w:cstheme="minorHAnsi"/>
          <w:sz w:val="24"/>
          <w:szCs w:val="24"/>
        </w:rPr>
      </w:pPr>
      <w:r w:rsidRPr="006953C2">
        <w:rPr>
          <w:rFonts w:asciiTheme="minorHAnsi" w:hAnsiTheme="minorHAnsi" w:cstheme="minorHAnsi"/>
          <w:sz w:val="24"/>
          <w:szCs w:val="24"/>
        </w:rPr>
        <w:t xml:space="preserve">Sarojini Naidu Pharmacy Maha Vidyalaya strictly implements </w:t>
      </w:r>
      <w:r w:rsidR="00D2678A">
        <w:rPr>
          <w:rFonts w:asciiTheme="minorHAnsi" w:hAnsiTheme="minorHAnsi" w:cstheme="minorHAnsi"/>
          <w:sz w:val="24"/>
          <w:szCs w:val="24"/>
        </w:rPr>
        <w:t>an </w:t>
      </w:r>
      <w:r w:rsidRPr="006953C2">
        <w:rPr>
          <w:rFonts w:asciiTheme="minorHAnsi" w:hAnsiTheme="minorHAnsi" w:cstheme="minorHAnsi"/>
          <w:sz w:val="24"/>
          <w:szCs w:val="24"/>
        </w:rPr>
        <w:t>anti-sexual harassment policy and internal complaints procedure for maintaining a respectful, safe, and inclusive environment in all academic activities</w:t>
      </w:r>
      <w:r w:rsidRPr="006953C2">
        <w:rPr>
          <w:rFonts w:asciiTheme="minorHAnsi" w:hAnsiTheme="minorHAnsi" w:cstheme="minorHAnsi"/>
        </w:rPr>
        <w:t xml:space="preserve"> </w:t>
      </w:r>
      <w:r w:rsidRPr="006953C2">
        <w:rPr>
          <w:rFonts w:asciiTheme="minorHAnsi" w:hAnsiTheme="minorHAnsi" w:cstheme="minorHAnsi"/>
          <w:sz w:val="24"/>
          <w:szCs w:val="24"/>
        </w:rPr>
        <w:t>by providing clear channels for reporting, supporting complainants, and ensuring timely, confidential investigations</w:t>
      </w:r>
      <w:r w:rsidR="00993AF4">
        <w:rPr>
          <w:rFonts w:asciiTheme="minorHAnsi" w:hAnsiTheme="minorHAnsi" w:cstheme="minorHAnsi"/>
          <w:sz w:val="24"/>
          <w:szCs w:val="24"/>
        </w:rPr>
        <w:t>. T</w:t>
      </w:r>
      <w:r w:rsidRPr="006953C2">
        <w:rPr>
          <w:rFonts w:asciiTheme="minorHAnsi" w:hAnsiTheme="minorHAnsi" w:cstheme="minorHAnsi"/>
          <w:sz w:val="24"/>
          <w:szCs w:val="24"/>
        </w:rPr>
        <w:t>his policy framework fosters trust and prioritizes the well-being of everyone on campus</w:t>
      </w:r>
      <w:r w:rsidR="00993AF4">
        <w:rPr>
          <w:rFonts w:asciiTheme="minorHAnsi" w:hAnsiTheme="minorHAnsi" w:cstheme="minorHAnsi"/>
          <w:sz w:val="24"/>
          <w:szCs w:val="24"/>
        </w:rPr>
        <w:t xml:space="preserve"> and</w:t>
      </w:r>
      <w:r w:rsidRPr="006953C2">
        <w:rPr>
          <w:rFonts w:asciiTheme="minorHAnsi" w:hAnsiTheme="minorHAnsi" w:cstheme="minorHAnsi"/>
          <w:sz w:val="24"/>
          <w:szCs w:val="24"/>
        </w:rPr>
        <w:t xml:space="preserve"> includes preventive education, support mechanisms, and clear procedures for handling complaints.</w:t>
      </w:r>
    </w:p>
    <w:p w14:paraId="5DBB2829" w14:textId="77777777" w:rsidR="00542D93" w:rsidRPr="006953C2" w:rsidRDefault="00542D93" w:rsidP="00542D93">
      <w:pPr>
        <w:rPr>
          <w:rFonts w:asciiTheme="minorHAnsi" w:hAnsiTheme="minorHAnsi" w:cstheme="minorHAnsi"/>
          <w:b/>
          <w:bCs/>
          <w:sz w:val="24"/>
          <w:szCs w:val="24"/>
        </w:rPr>
      </w:pPr>
      <w:r w:rsidRPr="006953C2">
        <w:rPr>
          <w:rFonts w:asciiTheme="minorHAnsi" w:hAnsiTheme="minorHAnsi" w:cstheme="minorHAnsi"/>
          <w:b/>
          <w:bCs/>
          <w:sz w:val="24"/>
          <w:szCs w:val="24"/>
        </w:rPr>
        <w:t>Objectives</w:t>
      </w:r>
    </w:p>
    <w:p w14:paraId="70009D49" w14:textId="77777777" w:rsidR="00542D93" w:rsidRPr="006953C2" w:rsidRDefault="00542D93" w:rsidP="00993AF4">
      <w:pPr>
        <w:pStyle w:val="ListParagraph"/>
        <w:widowControl/>
        <w:numPr>
          <w:ilvl w:val="0"/>
          <w:numId w:val="131"/>
        </w:numPr>
        <w:autoSpaceDE/>
        <w:autoSpaceDN/>
        <w:spacing w:after="200" w:line="276" w:lineRule="auto"/>
        <w:ind w:left="709"/>
        <w:contextualSpacing/>
        <w:jc w:val="both"/>
        <w:rPr>
          <w:rFonts w:asciiTheme="minorHAnsi" w:hAnsiTheme="minorHAnsi" w:cstheme="minorHAnsi"/>
          <w:sz w:val="24"/>
          <w:szCs w:val="24"/>
        </w:rPr>
      </w:pPr>
      <w:r w:rsidRPr="006953C2">
        <w:rPr>
          <w:rFonts w:asciiTheme="minorHAnsi" w:hAnsiTheme="minorHAnsi" w:cstheme="minorHAnsi"/>
          <w:sz w:val="24"/>
          <w:szCs w:val="24"/>
        </w:rPr>
        <w:t>To Clearly mention the zero-tolerance stance on sexual harassment and emphasize everyone’s responsibility to uphold this policy.</w:t>
      </w:r>
    </w:p>
    <w:p w14:paraId="629EE50A" w14:textId="77777777" w:rsidR="00542D93" w:rsidRPr="006953C2" w:rsidRDefault="00542D93" w:rsidP="00993AF4">
      <w:pPr>
        <w:pStyle w:val="ListParagraph"/>
        <w:widowControl/>
        <w:numPr>
          <w:ilvl w:val="0"/>
          <w:numId w:val="131"/>
        </w:numPr>
        <w:autoSpaceDE/>
        <w:autoSpaceDN/>
        <w:spacing w:after="200" w:line="276" w:lineRule="auto"/>
        <w:ind w:left="709"/>
        <w:contextualSpacing/>
        <w:jc w:val="both"/>
        <w:rPr>
          <w:rFonts w:asciiTheme="minorHAnsi" w:hAnsiTheme="minorHAnsi" w:cstheme="minorHAnsi"/>
          <w:sz w:val="24"/>
          <w:szCs w:val="24"/>
        </w:rPr>
      </w:pPr>
      <w:r w:rsidRPr="006953C2">
        <w:rPr>
          <w:rFonts w:asciiTheme="minorHAnsi" w:hAnsiTheme="minorHAnsi" w:cstheme="minorHAnsi"/>
          <w:sz w:val="24"/>
          <w:szCs w:val="24"/>
        </w:rPr>
        <w:t>To define sexual harassment explicitly, inappropriate remarks, or physical contact.</w:t>
      </w:r>
    </w:p>
    <w:p w14:paraId="04C5A3A7" w14:textId="77777777" w:rsidR="00542D93" w:rsidRPr="006953C2" w:rsidRDefault="00542D93" w:rsidP="00993AF4">
      <w:pPr>
        <w:pStyle w:val="ListParagraph"/>
        <w:widowControl/>
        <w:numPr>
          <w:ilvl w:val="0"/>
          <w:numId w:val="131"/>
        </w:numPr>
        <w:autoSpaceDE/>
        <w:autoSpaceDN/>
        <w:spacing w:after="200" w:line="276" w:lineRule="auto"/>
        <w:ind w:left="709"/>
        <w:contextualSpacing/>
        <w:jc w:val="both"/>
        <w:rPr>
          <w:rFonts w:asciiTheme="minorHAnsi" w:hAnsiTheme="minorHAnsi" w:cstheme="minorHAnsi"/>
          <w:sz w:val="24"/>
          <w:szCs w:val="24"/>
        </w:rPr>
      </w:pPr>
      <w:r w:rsidRPr="006953C2">
        <w:rPr>
          <w:rFonts w:asciiTheme="minorHAnsi" w:hAnsiTheme="minorHAnsi" w:cstheme="minorHAnsi"/>
          <w:sz w:val="24"/>
          <w:szCs w:val="24"/>
        </w:rPr>
        <w:t>To incorporate anti-harassment training into onboarding for new students and employees.</w:t>
      </w:r>
    </w:p>
    <w:p w14:paraId="4958AEB0" w14:textId="77777777" w:rsidR="00F53408" w:rsidRDefault="00542D93" w:rsidP="004A6A3B">
      <w:pPr>
        <w:pStyle w:val="ListParagraph"/>
        <w:widowControl/>
        <w:numPr>
          <w:ilvl w:val="0"/>
          <w:numId w:val="131"/>
        </w:numPr>
        <w:autoSpaceDE/>
        <w:autoSpaceDN/>
        <w:spacing w:after="200" w:line="276" w:lineRule="auto"/>
        <w:ind w:left="709"/>
        <w:contextualSpacing/>
        <w:jc w:val="both"/>
        <w:rPr>
          <w:rFonts w:asciiTheme="minorHAnsi" w:hAnsiTheme="minorHAnsi" w:cstheme="minorHAnsi"/>
          <w:sz w:val="24"/>
          <w:szCs w:val="24"/>
        </w:rPr>
      </w:pPr>
      <w:r w:rsidRPr="00F53408">
        <w:rPr>
          <w:rFonts w:asciiTheme="minorHAnsi" w:hAnsiTheme="minorHAnsi" w:cstheme="minorHAnsi"/>
          <w:sz w:val="24"/>
          <w:szCs w:val="24"/>
        </w:rPr>
        <w:t xml:space="preserve">To establish a </w:t>
      </w:r>
      <w:bookmarkStart w:id="40" w:name="_Hlk181343946"/>
      <w:bookmarkStart w:id="41" w:name="_Hlk181343718"/>
      <w:r w:rsidR="00F53408">
        <w:rPr>
          <w:rFonts w:asciiTheme="minorHAnsi" w:hAnsiTheme="minorHAnsi" w:cstheme="minorHAnsi"/>
          <w:sz w:val="24"/>
          <w:szCs w:val="24"/>
        </w:rPr>
        <w:t xml:space="preserve">Grievance Redressal </w:t>
      </w:r>
      <w:r w:rsidRPr="00F53408">
        <w:rPr>
          <w:rFonts w:asciiTheme="minorHAnsi" w:hAnsiTheme="minorHAnsi" w:cstheme="minorHAnsi"/>
          <w:sz w:val="24"/>
          <w:szCs w:val="24"/>
        </w:rPr>
        <w:t>Committee</w:t>
      </w:r>
      <w:bookmarkEnd w:id="40"/>
      <w:r w:rsidRPr="00F53408">
        <w:rPr>
          <w:rFonts w:asciiTheme="minorHAnsi" w:hAnsiTheme="minorHAnsi" w:cstheme="minorHAnsi"/>
          <w:sz w:val="24"/>
          <w:szCs w:val="24"/>
        </w:rPr>
        <w:t xml:space="preserve"> (</w:t>
      </w:r>
      <w:r w:rsidR="00F53408">
        <w:rPr>
          <w:rFonts w:asciiTheme="minorHAnsi" w:hAnsiTheme="minorHAnsi" w:cstheme="minorHAnsi"/>
          <w:sz w:val="24"/>
          <w:szCs w:val="24"/>
        </w:rPr>
        <w:t>GR</w:t>
      </w:r>
      <w:r w:rsidRPr="00F53408">
        <w:rPr>
          <w:rFonts w:asciiTheme="minorHAnsi" w:hAnsiTheme="minorHAnsi" w:cstheme="minorHAnsi"/>
          <w:sz w:val="24"/>
          <w:szCs w:val="24"/>
        </w:rPr>
        <w:t xml:space="preserve">C) </w:t>
      </w:r>
      <w:r w:rsidR="00F53408">
        <w:rPr>
          <w:rFonts w:asciiTheme="minorHAnsi" w:hAnsiTheme="minorHAnsi" w:cstheme="minorHAnsi"/>
          <w:sz w:val="24"/>
          <w:szCs w:val="24"/>
        </w:rPr>
        <w:t xml:space="preserve">to handle </w:t>
      </w:r>
      <w:r w:rsidR="00F53408" w:rsidRPr="00F53408">
        <w:rPr>
          <w:rFonts w:asciiTheme="minorHAnsi" w:hAnsiTheme="minorHAnsi" w:cstheme="minorHAnsi"/>
          <w:sz w:val="24"/>
          <w:szCs w:val="24"/>
        </w:rPr>
        <w:t>Internal Complaint</w:t>
      </w:r>
      <w:r w:rsidR="00F53408">
        <w:rPr>
          <w:rFonts w:asciiTheme="minorHAnsi" w:hAnsiTheme="minorHAnsi" w:cstheme="minorHAnsi"/>
          <w:sz w:val="24"/>
          <w:szCs w:val="24"/>
        </w:rPr>
        <w:t xml:space="preserve">s. </w:t>
      </w:r>
    </w:p>
    <w:p w14:paraId="55DB9624" w14:textId="12177447" w:rsidR="00542D93" w:rsidRPr="00F53408" w:rsidRDefault="00F53408" w:rsidP="00CB5BF7">
      <w:pPr>
        <w:pStyle w:val="ListParagraph"/>
        <w:widowControl/>
        <w:numPr>
          <w:ilvl w:val="0"/>
          <w:numId w:val="131"/>
        </w:numPr>
        <w:autoSpaceDE/>
        <w:autoSpaceDN/>
        <w:spacing w:after="200" w:line="276" w:lineRule="auto"/>
        <w:ind w:left="709"/>
        <w:contextualSpacing/>
        <w:jc w:val="both"/>
        <w:rPr>
          <w:rFonts w:asciiTheme="minorHAnsi" w:hAnsiTheme="minorHAnsi" w:cstheme="minorHAnsi"/>
          <w:sz w:val="24"/>
          <w:szCs w:val="24"/>
        </w:rPr>
      </w:pPr>
      <w:r w:rsidRPr="00F53408">
        <w:rPr>
          <w:rFonts w:asciiTheme="minorHAnsi" w:hAnsiTheme="minorHAnsi" w:cstheme="minorHAnsi"/>
          <w:sz w:val="24"/>
          <w:szCs w:val="24"/>
        </w:rPr>
        <w:t xml:space="preserve">GRC is </w:t>
      </w:r>
      <w:r w:rsidR="00542D93" w:rsidRPr="00F53408">
        <w:rPr>
          <w:rFonts w:asciiTheme="minorHAnsi" w:hAnsiTheme="minorHAnsi" w:cstheme="minorHAnsi"/>
          <w:sz w:val="24"/>
          <w:szCs w:val="24"/>
        </w:rPr>
        <w:t>composed of a mix of faculty</w:t>
      </w:r>
      <w:r w:rsidRPr="00F53408">
        <w:rPr>
          <w:rFonts w:asciiTheme="minorHAnsi" w:hAnsiTheme="minorHAnsi" w:cstheme="minorHAnsi"/>
          <w:sz w:val="24"/>
          <w:szCs w:val="24"/>
        </w:rPr>
        <w:t xml:space="preserve"> and non-teaching</w:t>
      </w:r>
      <w:r w:rsidR="00542D93" w:rsidRPr="00F53408">
        <w:rPr>
          <w:rFonts w:asciiTheme="minorHAnsi" w:hAnsiTheme="minorHAnsi" w:cstheme="minorHAnsi"/>
          <w:sz w:val="24"/>
          <w:szCs w:val="24"/>
        </w:rPr>
        <w:t xml:space="preserve"> staff</w:t>
      </w:r>
      <w:bookmarkEnd w:id="41"/>
      <w:r w:rsidRPr="00F53408">
        <w:rPr>
          <w:rFonts w:asciiTheme="minorHAnsi" w:hAnsiTheme="minorHAnsi" w:cstheme="minorHAnsi"/>
          <w:sz w:val="24"/>
          <w:szCs w:val="24"/>
        </w:rPr>
        <w:t xml:space="preserve"> and </w:t>
      </w:r>
      <w:r w:rsidR="00542D93" w:rsidRPr="00F53408">
        <w:rPr>
          <w:rFonts w:asciiTheme="minorHAnsi" w:hAnsiTheme="minorHAnsi" w:cstheme="minorHAnsi"/>
          <w:sz w:val="24"/>
          <w:szCs w:val="24"/>
        </w:rPr>
        <w:t>gender-sensitive, trained, and equipped to handle complaints fairly, confidentially, and efficiently.</w:t>
      </w:r>
    </w:p>
    <w:p w14:paraId="02CB1FFB" w14:textId="77777777" w:rsidR="00F53408" w:rsidRDefault="00F53408" w:rsidP="00542D93">
      <w:pPr>
        <w:rPr>
          <w:rFonts w:asciiTheme="minorHAnsi" w:hAnsiTheme="minorHAnsi" w:cstheme="minorHAnsi"/>
          <w:b/>
          <w:bCs/>
          <w:sz w:val="24"/>
          <w:szCs w:val="24"/>
        </w:rPr>
      </w:pPr>
    </w:p>
    <w:p w14:paraId="641BBC17" w14:textId="178274E4" w:rsidR="00542D93" w:rsidRPr="006953C2" w:rsidRDefault="00542D93" w:rsidP="00542D93">
      <w:pPr>
        <w:rPr>
          <w:rFonts w:asciiTheme="minorHAnsi" w:hAnsiTheme="minorHAnsi" w:cstheme="minorHAnsi"/>
          <w:b/>
          <w:bCs/>
          <w:sz w:val="24"/>
          <w:szCs w:val="24"/>
        </w:rPr>
      </w:pPr>
      <w:r w:rsidRPr="006953C2">
        <w:rPr>
          <w:rFonts w:asciiTheme="minorHAnsi" w:hAnsiTheme="minorHAnsi" w:cstheme="minorHAnsi"/>
          <w:b/>
          <w:bCs/>
          <w:sz w:val="24"/>
          <w:szCs w:val="24"/>
        </w:rPr>
        <w:t>Roles and Responsibilities</w:t>
      </w:r>
    </w:p>
    <w:p w14:paraId="304B83AC" w14:textId="77777777" w:rsidR="00993AF4" w:rsidRPr="00993AF4" w:rsidRDefault="00542D93" w:rsidP="00993AF4">
      <w:pPr>
        <w:pStyle w:val="ListParagraph"/>
        <w:numPr>
          <w:ilvl w:val="0"/>
          <w:numId w:val="134"/>
        </w:numPr>
        <w:contextualSpacing/>
        <w:jc w:val="both"/>
        <w:rPr>
          <w:rFonts w:asciiTheme="minorHAnsi" w:hAnsiTheme="minorHAnsi" w:cstheme="minorHAnsi"/>
          <w:sz w:val="24"/>
          <w:szCs w:val="24"/>
        </w:rPr>
      </w:pPr>
      <w:r w:rsidRPr="00993AF4">
        <w:rPr>
          <w:rFonts w:asciiTheme="minorHAnsi" w:hAnsiTheme="minorHAnsi" w:cstheme="minorHAnsi"/>
          <w:sz w:val="24"/>
          <w:szCs w:val="24"/>
        </w:rPr>
        <w:t>Conduct regular workshops, seminars, and awareness campaigns for all members</w:t>
      </w:r>
      <w:r w:rsidR="00993AF4" w:rsidRPr="00993AF4">
        <w:rPr>
          <w:rFonts w:asciiTheme="minorHAnsi" w:hAnsiTheme="minorHAnsi" w:cstheme="minorHAnsi"/>
          <w:sz w:val="24"/>
          <w:szCs w:val="24"/>
        </w:rPr>
        <w:t xml:space="preserve"> </w:t>
      </w:r>
      <w:r w:rsidRPr="00993AF4">
        <w:rPr>
          <w:rFonts w:asciiTheme="minorHAnsi" w:hAnsiTheme="minorHAnsi" w:cstheme="minorHAnsi"/>
          <w:sz w:val="24"/>
          <w:szCs w:val="24"/>
        </w:rPr>
        <w:t>including students, faculty, and staff, to educate them on acceptable behavior and the repercussions of sexual harassment.</w:t>
      </w:r>
    </w:p>
    <w:p w14:paraId="0BB911F7" w14:textId="114FABD1" w:rsidR="00542D93" w:rsidRPr="00993AF4" w:rsidRDefault="00542D93" w:rsidP="00993AF4">
      <w:pPr>
        <w:pStyle w:val="ListParagraph"/>
        <w:numPr>
          <w:ilvl w:val="0"/>
          <w:numId w:val="134"/>
        </w:numPr>
        <w:contextualSpacing/>
        <w:jc w:val="both"/>
        <w:rPr>
          <w:rFonts w:asciiTheme="minorHAnsi" w:hAnsiTheme="minorHAnsi" w:cstheme="minorHAnsi"/>
          <w:sz w:val="24"/>
          <w:szCs w:val="24"/>
        </w:rPr>
      </w:pPr>
      <w:r w:rsidRPr="00993AF4">
        <w:rPr>
          <w:rFonts w:asciiTheme="minorHAnsi" w:hAnsiTheme="minorHAnsi" w:cstheme="minorHAnsi"/>
          <w:sz w:val="24"/>
          <w:szCs w:val="24"/>
        </w:rPr>
        <w:t xml:space="preserve">Display the </w:t>
      </w:r>
      <w:r w:rsidR="00F53408">
        <w:rPr>
          <w:rFonts w:asciiTheme="minorHAnsi" w:hAnsiTheme="minorHAnsi" w:cstheme="minorHAnsi"/>
          <w:sz w:val="24"/>
          <w:szCs w:val="24"/>
        </w:rPr>
        <w:t>GR</w:t>
      </w:r>
      <w:r w:rsidRPr="00993AF4">
        <w:rPr>
          <w:rFonts w:asciiTheme="minorHAnsi" w:hAnsiTheme="minorHAnsi" w:cstheme="minorHAnsi"/>
          <w:sz w:val="24"/>
          <w:szCs w:val="24"/>
        </w:rPr>
        <w:t>C member’s names and contact information prominently across campus to encourage reporting.</w:t>
      </w:r>
    </w:p>
    <w:p w14:paraId="55F2D67E" w14:textId="18678879" w:rsidR="00542D93" w:rsidRPr="00993AF4" w:rsidRDefault="00542D93" w:rsidP="00993AF4">
      <w:pPr>
        <w:pStyle w:val="ListParagraph"/>
        <w:numPr>
          <w:ilvl w:val="0"/>
          <w:numId w:val="134"/>
        </w:numPr>
        <w:contextualSpacing/>
        <w:jc w:val="both"/>
        <w:rPr>
          <w:rFonts w:asciiTheme="minorHAnsi" w:hAnsiTheme="minorHAnsi" w:cstheme="minorHAnsi"/>
          <w:sz w:val="24"/>
          <w:szCs w:val="24"/>
        </w:rPr>
      </w:pPr>
      <w:r w:rsidRPr="00993AF4">
        <w:rPr>
          <w:rFonts w:asciiTheme="minorHAnsi" w:hAnsiTheme="minorHAnsi" w:cstheme="minorHAnsi"/>
          <w:sz w:val="24"/>
          <w:szCs w:val="24"/>
        </w:rPr>
        <w:t xml:space="preserve">Outline clear steps for filing a complaint, ensuring that individuals can submit reports either verbally or in writing to the </w:t>
      </w:r>
      <w:r w:rsidR="00F53408">
        <w:rPr>
          <w:rFonts w:asciiTheme="minorHAnsi" w:hAnsiTheme="minorHAnsi" w:cstheme="minorHAnsi"/>
          <w:sz w:val="24"/>
          <w:szCs w:val="24"/>
        </w:rPr>
        <w:t>GR</w:t>
      </w:r>
      <w:r w:rsidRPr="00993AF4">
        <w:rPr>
          <w:rFonts w:asciiTheme="minorHAnsi" w:hAnsiTheme="minorHAnsi" w:cstheme="minorHAnsi"/>
          <w:sz w:val="24"/>
          <w:szCs w:val="24"/>
        </w:rPr>
        <w:t>C.</w:t>
      </w:r>
    </w:p>
    <w:p w14:paraId="601B8E97" w14:textId="77777777" w:rsidR="00542D93" w:rsidRPr="00993AF4" w:rsidRDefault="00542D93" w:rsidP="00993AF4">
      <w:pPr>
        <w:pStyle w:val="ListParagraph"/>
        <w:numPr>
          <w:ilvl w:val="0"/>
          <w:numId w:val="134"/>
        </w:numPr>
        <w:contextualSpacing/>
        <w:jc w:val="both"/>
        <w:rPr>
          <w:rFonts w:asciiTheme="minorHAnsi" w:hAnsiTheme="minorHAnsi" w:cstheme="minorHAnsi"/>
          <w:sz w:val="24"/>
          <w:szCs w:val="24"/>
        </w:rPr>
      </w:pPr>
      <w:r w:rsidRPr="00993AF4">
        <w:rPr>
          <w:rFonts w:asciiTheme="minorHAnsi" w:hAnsiTheme="minorHAnsi" w:cstheme="minorHAnsi"/>
          <w:sz w:val="24"/>
          <w:szCs w:val="24"/>
        </w:rPr>
        <w:t>Provide an online form and physical drop-box options for easy and anonymous submissions.</w:t>
      </w:r>
    </w:p>
    <w:p w14:paraId="1C3A2980" w14:textId="77777777" w:rsidR="00542D93" w:rsidRPr="00993AF4" w:rsidRDefault="00542D93" w:rsidP="00993AF4">
      <w:pPr>
        <w:pStyle w:val="ListParagraph"/>
        <w:numPr>
          <w:ilvl w:val="0"/>
          <w:numId w:val="134"/>
        </w:numPr>
        <w:contextualSpacing/>
        <w:jc w:val="both"/>
        <w:rPr>
          <w:rFonts w:asciiTheme="minorHAnsi" w:hAnsiTheme="minorHAnsi" w:cstheme="minorHAnsi"/>
          <w:sz w:val="24"/>
          <w:szCs w:val="24"/>
        </w:rPr>
      </w:pPr>
      <w:r w:rsidRPr="00993AF4">
        <w:rPr>
          <w:rFonts w:asciiTheme="minorHAnsi" w:hAnsiTheme="minorHAnsi" w:cstheme="minorHAnsi"/>
          <w:sz w:val="24"/>
          <w:szCs w:val="24"/>
        </w:rPr>
        <w:t>Emphasize a strict confidentiality policy to protect the complainant’s identity and prevent retaliation.</w:t>
      </w:r>
    </w:p>
    <w:p w14:paraId="7E564181" w14:textId="77777777" w:rsidR="00993AF4"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993AF4">
        <w:rPr>
          <w:rFonts w:asciiTheme="minorHAnsi" w:hAnsiTheme="minorHAnsi" w:cstheme="minorHAnsi"/>
          <w:sz w:val="24"/>
          <w:szCs w:val="24"/>
        </w:rPr>
        <w:t>Set clear timelines for responding to and investigating complaints, with periodic updates to the complainant and respondent.</w:t>
      </w:r>
    </w:p>
    <w:p w14:paraId="6197FC70" w14:textId="29174F9F" w:rsidR="00542D93" w:rsidRPr="00993AF4"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993AF4">
        <w:rPr>
          <w:rFonts w:asciiTheme="minorHAnsi" w:hAnsiTheme="minorHAnsi" w:cstheme="minorHAnsi"/>
          <w:sz w:val="24"/>
          <w:szCs w:val="24"/>
        </w:rPr>
        <w:t>Conduct impartial investigations by interviewing both the complainant and the alleged harasser, along with any witnesses, to gather all relevant evidence.</w:t>
      </w:r>
    </w:p>
    <w:p w14:paraId="1EBC5232" w14:textId="77777777" w:rsidR="00542D93" w:rsidRPr="006953C2"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6953C2">
        <w:rPr>
          <w:rFonts w:asciiTheme="minorHAnsi" w:hAnsiTheme="minorHAnsi" w:cstheme="minorHAnsi"/>
          <w:sz w:val="24"/>
          <w:szCs w:val="24"/>
        </w:rPr>
        <w:lastRenderedPageBreak/>
        <w:t>Maintain transparency on procedures while respecting the confidentiality and privacy of all parties.</w:t>
      </w:r>
    </w:p>
    <w:p w14:paraId="39AA0528" w14:textId="77777777" w:rsidR="00542D93" w:rsidRPr="006953C2"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6953C2">
        <w:rPr>
          <w:rFonts w:asciiTheme="minorHAnsi" w:hAnsiTheme="minorHAnsi" w:cstheme="minorHAnsi"/>
          <w:sz w:val="24"/>
          <w:szCs w:val="24"/>
        </w:rPr>
        <w:t>Offer support services, such as counseling, legal advice, and academic or work accommodations, to protect the complainant’s well-being during and after the investigation.</w:t>
      </w:r>
    </w:p>
    <w:p w14:paraId="4A94A3D3" w14:textId="77777777" w:rsidR="00542D93" w:rsidRPr="006953C2"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6953C2">
        <w:rPr>
          <w:rFonts w:asciiTheme="minorHAnsi" w:hAnsiTheme="minorHAnsi" w:cstheme="minorHAnsi"/>
          <w:sz w:val="24"/>
          <w:szCs w:val="24"/>
        </w:rPr>
        <w:t>Implement interim measures if necessary, such as no-contact orders or schedule adjustments, to prevent further interaction between involved parties.</w:t>
      </w:r>
    </w:p>
    <w:p w14:paraId="435DBCC1" w14:textId="77777777" w:rsidR="00542D93" w:rsidRPr="006953C2"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6953C2">
        <w:rPr>
          <w:rFonts w:asciiTheme="minorHAnsi" w:hAnsiTheme="minorHAnsi" w:cstheme="minorHAnsi"/>
          <w:sz w:val="24"/>
          <w:szCs w:val="24"/>
        </w:rPr>
        <w:t>Define disciplinary measures, ranging from reprimands to suspension or expulsion, based on the severity of the incident and in accordance with legal standards.</w:t>
      </w:r>
    </w:p>
    <w:p w14:paraId="7E1F0F8D" w14:textId="77777777" w:rsidR="00542D93" w:rsidRPr="006953C2"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6953C2">
        <w:rPr>
          <w:rFonts w:asciiTheme="minorHAnsi" w:hAnsiTheme="minorHAnsi" w:cstheme="minorHAnsi"/>
          <w:sz w:val="24"/>
          <w:szCs w:val="24"/>
        </w:rPr>
        <w:t>Apply penalties consistently and provide written justification for decisions, allowing room for appeal from both the complainant and the accused.</w:t>
      </w:r>
    </w:p>
    <w:p w14:paraId="08A49374" w14:textId="77777777" w:rsidR="00542D93" w:rsidRPr="006953C2"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6953C2">
        <w:rPr>
          <w:rFonts w:asciiTheme="minorHAnsi" w:hAnsiTheme="minorHAnsi" w:cstheme="minorHAnsi"/>
          <w:sz w:val="24"/>
          <w:szCs w:val="24"/>
        </w:rPr>
        <w:t>Review and update the policy periodically, incorporating feedback and adapting to legal or societal changes.</w:t>
      </w:r>
    </w:p>
    <w:p w14:paraId="2CB98D1A" w14:textId="77777777" w:rsidR="00542D93" w:rsidRPr="006953C2"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6953C2">
        <w:rPr>
          <w:rFonts w:asciiTheme="minorHAnsi" w:hAnsiTheme="minorHAnsi" w:cstheme="minorHAnsi"/>
          <w:sz w:val="24"/>
          <w:szCs w:val="24"/>
        </w:rPr>
        <w:t>Require annual reports summarizing complaints and resolutions (without revealing identities) to assess policy effectiveness.</w:t>
      </w:r>
    </w:p>
    <w:p w14:paraId="6566EE9E" w14:textId="77777777" w:rsidR="00542D93" w:rsidRPr="006953C2" w:rsidRDefault="00542D93" w:rsidP="00993AF4">
      <w:pPr>
        <w:pStyle w:val="ListParagraph"/>
        <w:widowControl/>
        <w:numPr>
          <w:ilvl w:val="0"/>
          <w:numId w:val="134"/>
        </w:numPr>
        <w:autoSpaceDE/>
        <w:autoSpaceDN/>
        <w:spacing w:after="200" w:line="276" w:lineRule="auto"/>
        <w:contextualSpacing/>
        <w:jc w:val="both"/>
        <w:rPr>
          <w:rFonts w:asciiTheme="minorHAnsi" w:hAnsiTheme="minorHAnsi" w:cstheme="minorHAnsi"/>
          <w:sz w:val="24"/>
          <w:szCs w:val="24"/>
        </w:rPr>
      </w:pPr>
      <w:r w:rsidRPr="006953C2">
        <w:rPr>
          <w:rFonts w:asciiTheme="minorHAnsi" w:hAnsiTheme="minorHAnsi" w:cstheme="minorHAnsi"/>
          <w:sz w:val="24"/>
          <w:szCs w:val="24"/>
        </w:rPr>
        <w:t>Implement regular feedback loops with the student body and staff to promote continuous improvement in preventing harassment.</w:t>
      </w:r>
    </w:p>
    <w:p w14:paraId="38DD0AE0" w14:textId="77777777" w:rsidR="00542D93" w:rsidRPr="006953C2" w:rsidRDefault="00542D93" w:rsidP="00542D93">
      <w:pPr>
        <w:rPr>
          <w:rFonts w:asciiTheme="minorHAnsi" w:hAnsiTheme="minorHAnsi" w:cstheme="minorHAnsi"/>
        </w:rPr>
      </w:pPr>
    </w:p>
    <w:p w14:paraId="12F7074C" w14:textId="77777777" w:rsidR="00542D93" w:rsidRPr="006953C2" w:rsidRDefault="00542D93" w:rsidP="00542D93">
      <w:pPr>
        <w:rPr>
          <w:rFonts w:asciiTheme="minorHAnsi" w:hAnsiTheme="minorHAnsi" w:cstheme="minorHAnsi"/>
        </w:rPr>
      </w:pPr>
    </w:p>
    <w:p w14:paraId="29DFB2DF" w14:textId="77777777" w:rsidR="00542D93" w:rsidRPr="006953C2" w:rsidRDefault="00542D93" w:rsidP="00542D93">
      <w:pPr>
        <w:rPr>
          <w:rFonts w:asciiTheme="minorHAnsi" w:hAnsiTheme="minorHAnsi" w:cstheme="minorHAnsi"/>
        </w:rPr>
      </w:pPr>
    </w:p>
    <w:p w14:paraId="05DDDAB3" w14:textId="77777777" w:rsidR="00542D93" w:rsidRPr="006953C2" w:rsidRDefault="00542D93" w:rsidP="00542D93">
      <w:pPr>
        <w:rPr>
          <w:rFonts w:asciiTheme="minorHAnsi" w:hAnsiTheme="minorHAnsi" w:cstheme="minorHAnsi"/>
        </w:rPr>
      </w:pPr>
    </w:p>
    <w:p w14:paraId="2B1BB5A8" w14:textId="77777777" w:rsidR="00542D93" w:rsidRPr="006953C2" w:rsidRDefault="00542D93" w:rsidP="00542D93">
      <w:pPr>
        <w:rPr>
          <w:rFonts w:asciiTheme="minorHAnsi" w:hAnsiTheme="minorHAnsi" w:cstheme="minorHAnsi"/>
        </w:rPr>
      </w:pPr>
    </w:p>
    <w:p w14:paraId="6114C373" w14:textId="77777777" w:rsidR="00542D93" w:rsidRPr="006953C2" w:rsidRDefault="00542D93" w:rsidP="00542D93">
      <w:pPr>
        <w:rPr>
          <w:rFonts w:asciiTheme="minorHAnsi" w:hAnsiTheme="minorHAnsi" w:cstheme="minorHAnsi"/>
        </w:rPr>
      </w:pPr>
    </w:p>
    <w:p w14:paraId="749AEF50" w14:textId="77777777" w:rsidR="00542D93" w:rsidRPr="006953C2" w:rsidRDefault="00542D93" w:rsidP="00542D93">
      <w:pPr>
        <w:rPr>
          <w:rFonts w:asciiTheme="minorHAnsi" w:hAnsiTheme="minorHAnsi" w:cstheme="minorHAnsi"/>
        </w:rPr>
      </w:pPr>
    </w:p>
    <w:p w14:paraId="76DBB669" w14:textId="77777777" w:rsidR="00542D93" w:rsidRPr="006953C2" w:rsidRDefault="00542D93" w:rsidP="00542D93">
      <w:pPr>
        <w:rPr>
          <w:rFonts w:asciiTheme="minorHAnsi" w:hAnsiTheme="minorHAnsi" w:cstheme="minorHAnsi"/>
        </w:rPr>
      </w:pPr>
    </w:p>
    <w:p w14:paraId="65F1DF24" w14:textId="77777777" w:rsidR="00542D93" w:rsidRPr="006953C2" w:rsidRDefault="00542D93" w:rsidP="00542D93">
      <w:pPr>
        <w:rPr>
          <w:rFonts w:asciiTheme="minorHAnsi" w:hAnsiTheme="minorHAnsi" w:cstheme="minorHAnsi"/>
        </w:rPr>
      </w:pPr>
    </w:p>
    <w:p w14:paraId="0B0A51CE" w14:textId="77777777" w:rsidR="00542D93" w:rsidRPr="006953C2" w:rsidRDefault="00542D93" w:rsidP="00542D93">
      <w:pPr>
        <w:rPr>
          <w:rFonts w:asciiTheme="minorHAnsi" w:hAnsiTheme="minorHAnsi" w:cstheme="minorHAnsi"/>
        </w:rPr>
      </w:pPr>
    </w:p>
    <w:p w14:paraId="4AE4CC42" w14:textId="77777777" w:rsidR="001E211A" w:rsidRDefault="001E211A" w:rsidP="008B2357">
      <w:pPr>
        <w:pStyle w:val="Heading1"/>
        <w:spacing w:before="100" w:after="100" w:line="240" w:lineRule="auto"/>
        <w:ind w:right="-330"/>
        <w:jc w:val="center"/>
        <w:rPr>
          <w:rFonts w:asciiTheme="minorHAnsi" w:hAnsiTheme="minorHAnsi" w:cstheme="minorHAnsi"/>
          <w:sz w:val="32"/>
          <w:szCs w:val="24"/>
        </w:rPr>
      </w:pPr>
    </w:p>
    <w:p w14:paraId="0E2FB127" w14:textId="77777777" w:rsidR="00542D93" w:rsidRDefault="00542D93" w:rsidP="00542D93"/>
    <w:p w14:paraId="19D1018C" w14:textId="77777777" w:rsidR="00542D93" w:rsidRPr="00542D93" w:rsidRDefault="00542D93" w:rsidP="00542D93"/>
    <w:sectPr w:rsidR="00542D93" w:rsidRPr="00542D93" w:rsidSect="004571C0">
      <w:headerReference w:type="default" r:id="rId18"/>
      <w:footerReference w:type="default" r:id="rId1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59C6" w14:textId="77777777" w:rsidR="00634BB8" w:rsidRDefault="00634BB8" w:rsidP="00E17CA8">
      <w:pPr>
        <w:spacing w:after="0" w:line="240" w:lineRule="auto"/>
      </w:pPr>
      <w:r>
        <w:separator/>
      </w:r>
    </w:p>
  </w:endnote>
  <w:endnote w:type="continuationSeparator" w:id="0">
    <w:p w14:paraId="093F97E5" w14:textId="77777777" w:rsidR="00634BB8" w:rsidRDefault="00634BB8" w:rsidP="00E1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721BT-Roman">
    <w:altName w:val="Microsoft JhengHei"/>
    <w:panose1 w:val="00000000000000000000"/>
    <w:charset w:val="88"/>
    <w:family w:val="auto"/>
    <w:notTrueType/>
    <w:pitch w:val="default"/>
    <w:sig w:usb0="00000001" w:usb1="08080000" w:usb2="00000010" w:usb3="00000000" w:csb0="00100000" w:csb1="00000000"/>
  </w:font>
  <w:font w:name="Swiss721BT-Bold">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04399"/>
      <w:docPartObj>
        <w:docPartGallery w:val="Page Numbers (Bottom of Page)"/>
        <w:docPartUnique/>
      </w:docPartObj>
    </w:sdtPr>
    <w:sdtEndPr>
      <w:rPr>
        <w:noProof/>
      </w:rPr>
    </w:sdtEndPr>
    <w:sdtContent>
      <w:p w14:paraId="32AB5F05" w14:textId="77777777" w:rsidR="00C8039C" w:rsidRDefault="00C8039C">
        <w:pPr>
          <w:pStyle w:val="Footer"/>
          <w:jc w:val="center"/>
        </w:pPr>
        <w:r>
          <w:fldChar w:fldCharType="begin"/>
        </w:r>
        <w:r>
          <w:instrText xml:space="preserve"> PAGE   \* MERGEFORMAT </w:instrText>
        </w:r>
        <w:r>
          <w:fldChar w:fldCharType="separate"/>
        </w:r>
        <w:r w:rsidR="000940B8">
          <w:rPr>
            <w:noProof/>
          </w:rPr>
          <w:t>5</w:t>
        </w:r>
        <w:r>
          <w:rPr>
            <w:noProof/>
          </w:rPr>
          <w:fldChar w:fldCharType="end"/>
        </w:r>
      </w:p>
    </w:sdtContent>
  </w:sdt>
  <w:p w14:paraId="73690A4C" w14:textId="77777777" w:rsidR="00C8039C" w:rsidRDefault="00C80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B960" w14:textId="77777777" w:rsidR="00634BB8" w:rsidRDefault="00634BB8" w:rsidP="00E17CA8">
      <w:pPr>
        <w:spacing w:after="0" w:line="240" w:lineRule="auto"/>
      </w:pPr>
      <w:r>
        <w:separator/>
      </w:r>
    </w:p>
  </w:footnote>
  <w:footnote w:type="continuationSeparator" w:id="0">
    <w:p w14:paraId="796529DF" w14:textId="77777777" w:rsidR="00634BB8" w:rsidRDefault="00634BB8" w:rsidP="00E1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745" w14:textId="19D22024" w:rsidR="00C8039C" w:rsidRDefault="00C8039C" w:rsidP="004C1D29">
    <w:pPr>
      <w:pStyle w:val="Header"/>
      <w:tabs>
        <w:tab w:val="clear" w:pos="4513"/>
        <w:tab w:val="clear" w:pos="9026"/>
        <w:tab w:val="left" w:pos="2295"/>
      </w:tabs>
    </w:pPr>
    <w:r>
      <w:tab/>
    </w:r>
  </w:p>
  <w:p w14:paraId="1D661AC4" w14:textId="278763B6" w:rsidR="00C8039C" w:rsidRDefault="00C8039C" w:rsidP="00AB474C">
    <w:pPr>
      <w:pStyle w:val="Header"/>
      <w:tabs>
        <w:tab w:val="clear" w:pos="4513"/>
        <w:tab w:val="clear" w:pos="9026"/>
        <w:tab w:val="left" w:pos="2730"/>
      </w:tabs>
      <w:ind w:firstLine="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2E6"/>
    <w:multiLevelType w:val="hybridMultilevel"/>
    <w:tmpl w:val="2E12D3EA"/>
    <w:lvl w:ilvl="0" w:tplc="4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DC4173"/>
    <w:multiLevelType w:val="hybridMultilevel"/>
    <w:tmpl w:val="3E1ACC9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4A4232"/>
    <w:multiLevelType w:val="hybridMultilevel"/>
    <w:tmpl w:val="4E989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32257"/>
    <w:multiLevelType w:val="hybridMultilevel"/>
    <w:tmpl w:val="154424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DF4D9F"/>
    <w:multiLevelType w:val="hybridMultilevel"/>
    <w:tmpl w:val="04E66C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8068BE"/>
    <w:multiLevelType w:val="hybridMultilevel"/>
    <w:tmpl w:val="883834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009001B">
      <w:start w:val="1"/>
      <w:numFmt w:val="lowerRoman"/>
      <w:lvlText w:val="%4."/>
      <w:lvlJc w:val="right"/>
      <w:pPr>
        <w:ind w:left="72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A61F2D"/>
    <w:multiLevelType w:val="hybridMultilevel"/>
    <w:tmpl w:val="770473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263598"/>
    <w:multiLevelType w:val="hybridMultilevel"/>
    <w:tmpl w:val="8D56C67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94B38C4"/>
    <w:multiLevelType w:val="multilevel"/>
    <w:tmpl w:val="094B3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8A2FFF"/>
    <w:multiLevelType w:val="multilevel"/>
    <w:tmpl w:val="098A2FF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737E0C"/>
    <w:multiLevelType w:val="multilevel"/>
    <w:tmpl w:val="0A737E0C"/>
    <w:lvl w:ilvl="0">
      <w:start w:val="1"/>
      <w:numFmt w:val="lowerLetter"/>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0A7C45"/>
    <w:multiLevelType w:val="hybridMultilevel"/>
    <w:tmpl w:val="531E1D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C5C5966"/>
    <w:multiLevelType w:val="hybridMultilevel"/>
    <w:tmpl w:val="882EC5CA"/>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8A3B60"/>
    <w:multiLevelType w:val="hybridMultilevel"/>
    <w:tmpl w:val="1C08B1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E377B12"/>
    <w:multiLevelType w:val="hybridMultilevel"/>
    <w:tmpl w:val="EA4C1E6E"/>
    <w:lvl w:ilvl="0" w:tplc="40241FBC">
      <w:start w:val="2"/>
      <w:numFmt w:val="decimal"/>
      <w:lvlText w:val="%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E881764"/>
    <w:multiLevelType w:val="multilevel"/>
    <w:tmpl w:val="A378AF8C"/>
    <w:lvl w:ilvl="0">
      <w:start w:val="1"/>
      <w:numFmt w:val="lowerRoman"/>
      <w:lvlText w:val="%1."/>
      <w:lvlJc w:val="righ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3C12F2"/>
    <w:multiLevelType w:val="multilevel"/>
    <w:tmpl w:val="1048F686"/>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260306C"/>
    <w:multiLevelType w:val="multilevel"/>
    <w:tmpl w:val="A378AF8C"/>
    <w:lvl w:ilvl="0">
      <w:start w:val="1"/>
      <w:numFmt w:val="lowerRoman"/>
      <w:lvlText w:val="%1."/>
      <w:lvlJc w:val="righ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934D7D"/>
    <w:multiLevelType w:val="hybridMultilevel"/>
    <w:tmpl w:val="AD72A4C6"/>
    <w:lvl w:ilvl="0" w:tplc="4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36302D0"/>
    <w:multiLevelType w:val="hybridMultilevel"/>
    <w:tmpl w:val="31D2D2D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392090C"/>
    <w:multiLevelType w:val="hybridMultilevel"/>
    <w:tmpl w:val="61543D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C10F58"/>
    <w:multiLevelType w:val="hybridMultilevel"/>
    <w:tmpl w:val="D12632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42F72FE"/>
    <w:multiLevelType w:val="hybridMultilevel"/>
    <w:tmpl w:val="97007B64"/>
    <w:lvl w:ilvl="0" w:tplc="4009001B">
      <w:start w:val="1"/>
      <w:numFmt w:val="lowerRoman"/>
      <w:lvlText w:val="%1."/>
      <w:lvlJc w:val="right"/>
      <w:pPr>
        <w:ind w:left="1019" w:hanging="360"/>
      </w:pPr>
      <w:rPr>
        <w:rFonts w:hint="default"/>
      </w:rPr>
    </w:lvl>
    <w:lvl w:ilvl="1" w:tplc="FFFFFFFF" w:tentative="1">
      <w:start w:val="1"/>
      <w:numFmt w:val="bullet"/>
      <w:lvlText w:val="o"/>
      <w:lvlJc w:val="left"/>
      <w:pPr>
        <w:ind w:left="1739" w:hanging="360"/>
      </w:pPr>
      <w:rPr>
        <w:rFonts w:ascii="Courier New" w:hAnsi="Courier New" w:cs="Courier New" w:hint="default"/>
      </w:rPr>
    </w:lvl>
    <w:lvl w:ilvl="2" w:tplc="FFFFFFFF" w:tentative="1">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23" w15:restartNumberingAfterBreak="0">
    <w:nsid w:val="1662591A"/>
    <w:multiLevelType w:val="hybridMultilevel"/>
    <w:tmpl w:val="F4F28A06"/>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83D19B1"/>
    <w:multiLevelType w:val="multilevel"/>
    <w:tmpl w:val="A378AF8C"/>
    <w:lvl w:ilvl="0">
      <w:start w:val="1"/>
      <w:numFmt w:val="lowerRoman"/>
      <w:lvlText w:val="%1."/>
      <w:lvlJc w:val="righ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407635"/>
    <w:multiLevelType w:val="hybridMultilevel"/>
    <w:tmpl w:val="4DC258E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8FD693E"/>
    <w:multiLevelType w:val="hybridMultilevel"/>
    <w:tmpl w:val="84C64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D12754"/>
    <w:multiLevelType w:val="hybridMultilevel"/>
    <w:tmpl w:val="1138E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EF7698"/>
    <w:multiLevelType w:val="hybridMultilevel"/>
    <w:tmpl w:val="1138E4F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BA41149"/>
    <w:multiLevelType w:val="multilevel"/>
    <w:tmpl w:val="A378AF8C"/>
    <w:lvl w:ilvl="0">
      <w:start w:val="1"/>
      <w:numFmt w:val="lowerRoman"/>
      <w:lvlText w:val="%1."/>
      <w:lvlJc w:val="righ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BA963E9"/>
    <w:multiLevelType w:val="hybridMultilevel"/>
    <w:tmpl w:val="6248DD9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1C99568E"/>
    <w:multiLevelType w:val="hybridMultilevel"/>
    <w:tmpl w:val="889E957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CBD3BA9"/>
    <w:multiLevelType w:val="hybridMultilevel"/>
    <w:tmpl w:val="E3B05F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1E34752D"/>
    <w:multiLevelType w:val="hybridMultilevel"/>
    <w:tmpl w:val="2E0CE97A"/>
    <w:lvl w:ilvl="0" w:tplc="40090013">
      <w:start w:val="1"/>
      <w:numFmt w:val="upperRoman"/>
      <w:lvlText w:val="%1."/>
      <w:lvlJc w:val="right"/>
      <w:pPr>
        <w:ind w:left="720" w:hanging="360"/>
      </w:pPr>
    </w:lvl>
    <w:lvl w:ilvl="1" w:tplc="6C50AEB8">
      <w:start w:val="1"/>
      <w:numFmt w:val="upperRoman"/>
      <w:lvlText w:val="%2."/>
      <w:lvlJc w:val="left"/>
      <w:pPr>
        <w:ind w:left="1440" w:hanging="360"/>
      </w:pPr>
      <w:rPr>
        <w:rFonts w:asciiTheme="minorHAnsi" w:eastAsiaTheme="minorHAnsi" w:hAnsiTheme="minorHAnsi" w:cstheme="minorBidi"/>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1F1A685D"/>
    <w:multiLevelType w:val="hybridMultilevel"/>
    <w:tmpl w:val="E5F21C0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1FEC62BD"/>
    <w:multiLevelType w:val="hybridMultilevel"/>
    <w:tmpl w:val="598002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1FF660E2"/>
    <w:multiLevelType w:val="hybridMultilevel"/>
    <w:tmpl w:val="0A3C12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018624C"/>
    <w:multiLevelType w:val="multilevel"/>
    <w:tmpl w:val="B7A00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09768D9"/>
    <w:multiLevelType w:val="hybridMultilevel"/>
    <w:tmpl w:val="2B4A18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13773E6"/>
    <w:multiLevelType w:val="hybridMultilevel"/>
    <w:tmpl w:val="3E50F47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24E3E66"/>
    <w:multiLevelType w:val="hybridMultilevel"/>
    <w:tmpl w:val="27D450FC"/>
    <w:lvl w:ilvl="0" w:tplc="FFFFFFF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1" w15:restartNumberingAfterBreak="0">
    <w:nsid w:val="22705A15"/>
    <w:multiLevelType w:val="hybridMultilevel"/>
    <w:tmpl w:val="CF103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FB3F5F"/>
    <w:multiLevelType w:val="hybridMultilevel"/>
    <w:tmpl w:val="B464FB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239842C8"/>
    <w:multiLevelType w:val="hybridMultilevel"/>
    <w:tmpl w:val="636C9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39D64BC"/>
    <w:multiLevelType w:val="hybridMultilevel"/>
    <w:tmpl w:val="028650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25171DA7"/>
    <w:multiLevelType w:val="hybridMultilevel"/>
    <w:tmpl w:val="E1B20E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6E00CA5"/>
    <w:multiLevelType w:val="hybridMultilevel"/>
    <w:tmpl w:val="85C42AA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6F07CB0"/>
    <w:multiLevelType w:val="multilevel"/>
    <w:tmpl w:val="8E62D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7B2052F"/>
    <w:multiLevelType w:val="hybridMultilevel"/>
    <w:tmpl w:val="105260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28895CE1"/>
    <w:multiLevelType w:val="hybridMultilevel"/>
    <w:tmpl w:val="59F48258"/>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8BB36A0"/>
    <w:multiLevelType w:val="hybridMultilevel"/>
    <w:tmpl w:val="C848108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2A942AFF"/>
    <w:multiLevelType w:val="multilevel"/>
    <w:tmpl w:val="902458EA"/>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AD02C14"/>
    <w:multiLevelType w:val="hybridMultilevel"/>
    <w:tmpl w:val="5A665930"/>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53" w15:restartNumberingAfterBreak="0">
    <w:nsid w:val="2B3E33F4"/>
    <w:multiLevelType w:val="hybridMultilevel"/>
    <w:tmpl w:val="7B3890F0"/>
    <w:lvl w:ilvl="0" w:tplc="4009001B">
      <w:start w:val="1"/>
      <w:numFmt w:val="lowerRoman"/>
      <w:lvlText w:val="%1."/>
      <w:lvlJc w:val="right"/>
      <w:pPr>
        <w:ind w:left="720" w:hanging="360"/>
      </w:pPr>
    </w:lvl>
    <w:lvl w:ilvl="1" w:tplc="F0487896">
      <w:start w:val="1"/>
      <w:numFmt w:val="bullet"/>
      <w:lvlText w:val=""/>
      <w:lvlJc w:val="left"/>
      <w:pPr>
        <w:ind w:left="1440" w:hanging="360"/>
      </w:pPr>
      <w:rPr>
        <w:rFonts w:ascii="Symbol" w:eastAsia="Times New Roman" w:hAnsi="Symbol" w:cstheme="minorHAns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2C9210D6"/>
    <w:multiLevelType w:val="hybridMultilevel"/>
    <w:tmpl w:val="DE026C40"/>
    <w:lvl w:ilvl="0" w:tplc="4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D183C3D"/>
    <w:multiLevelType w:val="hybridMultilevel"/>
    <w:tmpl w:val="3EC6C104"/>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6" w15:restartNumberingAfterBreak="0">
    <w:nsid w:val="2DA71C9E"/>
    <w:multiLevelType w:val="multilevel"/>
    <w:tmpl w:val="11288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E4060C"/>
    <w:multiLevelType w:val="hybridMultilevel"/>
    <w:tmpl w:val="7F30EC10"/>
    <w:lvl w:ilvl="0" w:tplc="DD105AFA">
      <w:start w:val="2"/>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30306CFD"/>
    <w:multiLevelType w:val="multilevel"/>
    <w:tmpl w:val="30306CFD"/>
    <w:lvl w:ilvl="0">
      <w:start w:val="1"/>
      <w:numFmt w:val="decimal"/>
      <w:lvlText w:val="%1."/>
      <w:lvlJc w:val="left"/>
      <w:pPr>
        <w:ind w:left="789" w:hanging="360"/>
      </w:pPr>
      <w:rPr>
        <w:rFonts w:hint="default"/>
      </w:r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59" w15:restartNumberingAfterBreak="0">
    <w:nsid w:val="32D270F6"/>
    <w:multiLevelType w:val="multilevel"/>
    <w:tmpl w:val="A378AF8C"/>
    <w:lvl w:ilvl="0">
      <w:start w:val="1"/>
      <w:numFmt w:val="lowerRoman"/>
      <w:lvlText w:val="%1."/>
      <w:lvlJc w:val="righ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40B5239"/>
    <w:multiLevelType w:val="hybridMultilevel"/>
    <w:tmpl w:val="2BCA431A"/>
    <w:lvl w:ilvl="0" w:tplc="40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50A7D34"/>
    <w:multiLevelType w:val="hybridMultilevel"/>
    <w:tmpl w:val="23ACC54E"/>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50D7309"/>
    <w:multiLevelType w:val="hybridMultilevel"/>
    <w:tmpl w:val="1138E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5826CE8"/>
    <w:multiLevelType w:val="multilevel"/>
    <w:tmpl w:val="78A0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F71633"/>
    <w:multiLevelType w:val="hybridMultilevel"/>
    <w:tmpl w:val="A406EA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92D2714"/>
    <w:multiLevelType w:val="hybridMultilevel"/>
    <w:tmpl w:val="E98420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39B80D4B"/>
    <w:multiLevelType w:val="multilevel"/>
    <w:tmpl w:val="7542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9C4487F"/>
    <w:multiLevelType w:val="hybridMultilevel"/>
    <w:tmpl w:val="EABE04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3B515DC5"/>
    <w:multiLevelType w:val="hybridMultilevel"/>
    <w:tmpl w:val="1DE40CB4"/>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9" w15:restartNumberingAfterBreak="0">
    <w:nsid w:val="3B5D157E"/>
    <w:multiLevelType w:val="multilevel"/>
    <w:tmpl w:val="BF3E4336"/>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8D3FC6"/>
    <w:multiLevelType w:val="hybridMultilevel"/>
    <w:tmpl w:val="8D4AB9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3BB5460E"/>
    <w:multiLevelType w:val="hybridMultilevel"/>
    <w:tmpl w:val="1138E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D176E11"/>
    <w:multiLevelType w:val="hybridMultilevel"/>
    <w:tmpl w:val="B78602A4"/>
    <w:lvl w:ilvl="0" w:tplc="650CF46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3" w15:restartNumberingAfterBreak="0">
    <w:nsid w:val="3DBB7358"/>
    <w:multiLevelType w:val="hybridMultilevel"/>
    <w:tmpl w:val="2FC049AC"/>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DCC6B8D"/>
    <w:multiLevelType w:val="hybridMultilevel"/>
    <w:tmpl w:val="91E0C1C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3EB72C0F"/>
    <w:multiLevelType w:val="hybridMultilevel"/>
    <w:tmpl w:val="51A4999E"/>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ED76CA0"/>
    <w:multiLevelType w:val="multilevel"/>
    <w:tmpl w:val="101667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7" w15:restartNumberingAfterBreak="0">
    <w:nsid w:val="3EE9348C"/>
    <w:multiLevelType w:val="hybridMultilevel"/>
    <w:tmpl w:val="1138E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F043648"/>
    <w:multiLevelType w:val="hybridMultilevel"/>
    <w:tmpl w:val="F90E5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47E6856"/>
    <w:multiLevelType w:val="hybridMultilevel"/>
    <w:tmpl w:val="E34424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49835CB"/>
    <w:multiLevelType w:val="multilevel"/>
    <w:tmpl w:val="A378AF8C"/>
    <w:lvl w:ilvl="0">
      <w:start w:val="1"/>
      <w:numFmt w:val="lowerRoman"/>
      <w:lvlText w:val="%1."/>
      <w:lvlJc w:val="righ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7C63D31"/>
    <w:multiLevelType w:val="hybridMultilevel"/>
    <w:tmpl w:val="A466796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47EA1647"/>
    <w:multiLevelType w:val="multilevel"/>
    <w:tmpl w:val="B87035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48106433"/>
    <w:multiLevelType w:val="hybridMultilevel"/>
    <w:tmpl w:val="4E989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9AD4778"/>
    <w:multiLevelType w:val="hybridMultilevel"/>
    <w:tmpl w:val="16BC9CC4"/>
    <w:lvl w:ilvl="0" w:tplc="4009000F">
      <w:start w:val="1"/>
      <w:numFmt w:val="decimal"/>
      <w:lvlText w:val="%1."/>
      <w:lvlJc w:val="left"/>
      <w:pPr>
        <w:ind w:left="280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4A3507E9"/>
    <w:multiLevelType w:val="hybridMultilevel"/>
    <w:tmpl w:val="6A887EA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536D3460"/>
    <w:multiLevelType w:val="multilevel"/>
    <w:tmpl w:val="D3785CEC"/>
    <w:lvl w:ilvl="0">
      <w:start w:val="1"/>
      <w:numFmt w:val="decimal"/>
      <w:lvlText w:val="%1."/>
      <w:lvlJc w:val="left"/>
      <w:pPr>
        <w:tabs>
          <w:tab w:val="num" w:pos="720"/>
        </w:tabs>
        <w:ind w:left="720" w:hanging="360"/>
      </w:pPr>
    </w:lvl>
    <w:lvl w:ilvl="1">
      <w:start w:val="1"/>
      <w:numFmt w:val="lowerLetter"/>
      <w:lvlText w:val="%2."/>
      <w:lvlJc w:val="left"/>
      <w:pPr>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53970DD4"/>
    <w:multiLevelType w:val="hybridMultilevel"/>
    <w:tmpl w:val="973E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7654DD"/>
    <w:multiLevelType w:val="hybridMultilevel"/>
    <w:tmpl w:val="BF0CC26E"/>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6205002"/>
    <w:multiLevelType w:val="hybridMultilevel"/>
    <w:tmpl w:val="621AF47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69564B6"/>
    <w:multiLevelType w:val="hybridMultilevel"/>
    <w:tmpl w:val="7BF4E668"/>
    <w:lvl w:ilvl="0" w:tplc="0409000B">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1" w15:restartNumberingAfterBreak="0">
    <w:nsid w:val="56DA32C0"/>
    <w:multiLevelType w:val="hybridMultilevel"/>
    <w:tmpl w:val="3BC45C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B341733"/>
    <w:multiLevelType w:val="hybridMultilevel"/>
    <w:tmpl w:val="6A12BC9C"/>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5B384543"/>
    <w:multiLevelType w:val="multilevel"/>
    <w:tmpl w:val="85DCC8A6"/>
    <w:lvl w:ilvl="0">
      <w:start w:val="1"/>
      <w:numFmt w:val="upp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4C4A71"/>
    <w:multiLevelType w:val="hybridMultilevel"/>
    <w:tmpl w:val="0F06AD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5B6C195D"/>
    <w:multiLevelType w:val="hybridMultilevel"/>
    <w:tmpl w:val="4F7CE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C46272C"/>
    <w:multiLevelType w:val="hybridMultilevel"/>
    <w:tmpl w:val="68529B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5E6E5E7D"/>
    <w:multiLevelType w:val="hybridMultilevel"/>
    <w:tmpl w:val="CE7AD570"/>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0880D05"/>
    <w:multiLevelType w:val="hybridMultilevel"/>
    <w:tmpl w:val="D3CE26EE"/>
    <w:lvl w:ilvl="0" w:tplc="CF42BFE8">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610244F6"/>
    <w:multiLevelType w:val="hybridMultilevel"/>
    <w:tmpl w:val="B12ED33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737C71"/>
    <w:multiLevelType w:val="hybridMultilevel"/>
    <w:tmpl w:val="AC20D8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D47FB8"/>
    <w:multiLevelType w:val="hybridMultilevel"/>
    <w:tmpl w:val="F07C7A70"/>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A71A4E"/>
    <w:multiLevelType w:val="hybridMultilevel"/>
    <w:tmpl w:val="3D568F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64B83419"/>
    <w:multiLevelType w:val="hybridMultilevel"/>
    <w:tmpl w:val="AF14136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674753EA"/>
    <w:multiLevelType w:val="hybridMultilevel"/>
    <w:tmpl w:val="FCD2B912"/>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88035F2"/>
    <w:multiLevelType w:val="hybridMultilevel"/>
    <w:tmpl w:val="7C622D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ED185E"/>
    <w:multiLevelType w:val="hybridMultilevel"/>
    <w:tmpl w:val="FABA543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15:restartNumberingAfterBreak="0">
    <w:nsid w:val="69B041B2"/>
    <w:multiLevelType w:val="hybridMultilevel"/>
    <w:tmpl w:val="266C82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69C1563C"/>
    <w:multiLevelType w:val="hybridMultilevel"/>
    <w:tmpl w:val="1CF0AA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15:restartNumberingAfterBreak="0">
    <w:nsid w:val="6A855152"/>
    <w:multiLevelType w:val="hybridMultilevel"/>
    <w:tmpl w:val="203E4AA8"/>
    <w:lvl w:ilvl="0" w:tplc="4009000F">
      <w:start w:val="1"/>
      <w:numFmt w:val="decimal"/>
      <w:lvlText w:val="%1."/>
      <w:lvlJc w:val="left"/>
      <w:pPr>
        <w:ind w:left="720" w:hanging="360"/>
      </w:pPr>
    </w:lvl>
    <w:lvl w:ilvl="1" w:tplc="9500A0D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15:restartNumberingAfterBreak="0">
    <w:nsid w:val="6AD6581B"/>
    <w:multiLevelType w:val="hybridMultilevel"/>
    <w:tmpl w:val="777A1E1E"/>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B0D1865"/>
    <w:multiLevelType w:val="hybridMultilevel"/>
    <w:tmpl w:val="0854DC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6BC40E5F"/>
    <w:multiLevelType w:val="hybridMultilevel"/>
    <w:tmpl w:val="1E4A81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6F277BFA"/>
    <w:multiLevelType w:val="hybridMultilevel"/>
    <w:tmpl w:val="9C18C0FA"/>
    <w:lvl w:ilvl="0" w:tplc="FFFFFFFF">
      <w:start w:val="1"/>
      <w:numFmt w:val="decimal"/>
      <w:lvlText w:val="%1."/>
      <w:lvlJc w:val="left"/>
      <w:pPr>
        <w:ind w:left="720" w:hanging="360"/>
      </w:pPr>
    </w:lvl>
    <w:lvl w:ilvl="1" w:tplc="40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FF42A56"/>
    <w:multiLevelType w:val="hybridMultilevel"/>
    <w:tmpl w:val="356E211E"/>
    <w:lvl w:ilvl="0" w:tplc="57D04BC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5" w15:restartNumberingAfterBreak="0">
    <w:nsid w:val="727949E9"/>
    <w:multiLevelType w:val="hybridMultilevel"/>
    <w:tmpl w:val="44DAB4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8A6A45"/>
    <w:multiLevelType w:val="hybridMultilevel"/>
    <w:tmpl w:val="67803A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72F7485C"/>
    <w:multiLevelType w:val="hybridMultilevel"/>
    <w:tmpl w:val="82069B9E"/>
    <w:lvl w:ilvl="0" w:tplc="4009000F">
      <w:start w:val="1"/>
      <w:numFmt w:val="decimal"/>
      <w:lvlText w:val="%1."/>
      <w:lvlJc w:val="left"/>
      <w:pPr>
        <w:ind w:left="644" w:hanging="360"/>
      </w:pPr>
    </w:lvl>
    <w:lvl w:ilvl="1" w:tplc="40090017">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8" w15:restartNumberingAfterBreak="0">
    <w:nsid w:val="72FD13AC"/>
    <w:multiLevelType w:val="hybridMultilevel"/>
    <w:tmpl w:val="B9B297D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60616C1"/>
    <w:multiLevelType w:val="hybridMultilevel"/>
    <w:tmpl w:val="3C46BE3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767D613A"/>
    <w:multiLevelType w:val="hybridMultilevel"/>
    <w:tmpl w:val="86CEE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6C5828"/>
    <w:multiLevelType w:val="hybridMultilevel"/>
    <w:tmpl w:val="1138E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ACD6C1B"/>
    <w:multiLevelType w:val="hybridMultilevel"/>
    <w:tmpl w:val="4E6E4D58"/>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3" w15:restartNumberingAfterBreak="0">
    <w:nsid w:val="7B194AD0"/>
    <w:multiLevelType w:val="hybridMultilevel"/>
    <w:tmpl w:val="CA166B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BD740AD"/>
    <w:multiLevelType w:val="hybridMultilevel"/>
    <w:tmpl w:val="0FBCF89C"/>
    <w:lvl w:ilvl="0" w:tplc="4009001B">
      <w:start w:val="1"/>
      <w:numFmt w:val="lowerRoman"/>
      <w:lvlText w:val="%1."/>
      <w:lvlJc w:val="right"/>
      <w:pPr>
        <w:ind w:left="280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C9079E1"/>
    <w:multiLevelType w:val="hybridMultilevel"/>
    <w:tmpl w:val="B106CC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CB3425F"/>
    <w:multiLevelType w:val="hybridMultilevel"/>
    <w:tmpl w:val="29BC5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B5460"/>
    <w:multiLevelType w:val="hybridMultilevel"/>
    <w:tmpl w:val="6E3A3292"/>
    <w:lvl w:ilvl="0" w:tplc="40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8" w15:restartNumberingAfterBreak="0">
    <w:nsid w:val="7D89438D"/>
    <w:multiLevelType w:val="hybridMultilevel"/>
    <w:tmpl w:val="6A325F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7E927C6A"/>
    <w:multiLevelType w:val="hybridMultilevel"/>
    <w:tmpl w:val="89E8F764"/>
    <w:lvl w:ilvl="0" w:tplc="4009001B">
      <w:start w:val="1"/>
      <w:numFmt w:val="lowerRoman"/>
      <w:lvlText w:val="%1."/>
      <w:lvlJc w:val="righ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30" w15:restartNumberingAfterBreak="0">
    <w:nsid w:val="7F315A1D"/>
    <w:multiLevelType w:val="multilevel"/>
    <w:tmpl w:val="A378AF8C"/>
    <w:lvl w:ilvl="0">
      <w:start w:val="1"/>
      <w:numFmt w:val="lowerRoman"/>
      <w:lvlText w:val="%1."/>
      <w:lvlJc w:val="righ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F5C5125"/>
    <w:multiLevelType w:val="hybridMultilevel"/>
    <w:tmpl w:val="7760233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7FB94120"/>
    <w:multiLevelType w:val="hybridMultilevel"/>
    <w:tmpl w:val="51EE73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2323796">
    <w:abstractNumId w:val="2"/>
  </w:num>
  <w:num w:numId="2" w16cid:durableId="1716614337">
    <w:abstractNumId w:val="83"/>
  </w:num>
  <w:num w:numId="3" w16cid:durableId="1983926235">
    <w:abstractNumId w:val="87"/>
  </w:num>
  <w:num w:numId="4" w16cid:durableId="306590636">
    <w:abstractNumId w:val="70"/>
  </w:num>
  <w:num w:numId="5" w16cid:durableId="1847209108">
    <w:abstractNumId w:val="117"/>
  </w:num>
  <w:num w:numId="6" w16cid:durableId="19749200">
    <w:abstractNumId w:val="112"/>
  </w:num>
  <w:num w:numId="7" w16cid:durableId="856847856">
    <w:abstractNumId w:val="8"/>
  </w:num>
  <w:num w:numId="8" w16cid:durableId="1946958562">
    <w:abstractNumId w:val="58"/>
  </w:num>
  <w:num w:numId="9" w16cid:durableId="2056392962">
    <w:abstractNumId w:val="9"/>
  </w:num>
  <w:num w:numId="10" w16cid:durableId="1347639194">
    <w:abstractNumId w:val="10"/>
  </w:num>
  <w:num w:numId="11" w16cid:durableId="2079593635">
    <w:abstractNumId w:val="125"/>
  </w:num>
  <w:num w:numId="12" w16cid:durableId="1127821996">
    <w:abstractNumId w:val="47"/>
  </w:num>
  <w:num w:numId="13" w16cid:durableId="337777055">
    <w:abstractNumId w:val="76"/>
  </w:num>
  <w:num w:numId="14" w16cid:durableId="845244799">
    <w:abstractNumId w:val="52"/>
  </w:num>
  <w:num w:numId="15" w16cid:durableId="205026024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32925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1118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404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577212">
    <w:abstractNumId w:val="93"/>
    <w:lvlOverride w:ilvl="0">
      <w:startOverride w:val="1"/>
    </w:lvlOverride>
    <w:lvlOverride w:ilvl="1"/>
    <w:lvlOverride w:ilvl="2"/>
    <w:lvlOverride w:ilvl="3"/>
    <w:lvlOverride w:ilvl="4"/>
    <w:lvlOverride w:ilvl="5"/>
    <w:lvlOverride w:ilvl="6"/>
    <w:lvlOverride w:ilvl="7"/>
    <w:lvlOverride w:ilvl="8"/>
  </w:num>
  <w:num w:numId="20" w16cid:durableId="1639065652">
    <w:abstractNumId w:val="57"/>
  </w:num>
  <w:num w:numId="21" w16cid:durableId="712777994">
    <w:abstractNumId w:val="14"/>
  </w:num>
  <w:num w:numId="22" w16cid:durableId="759257651">
    <w:abstractNumId w:val="91"/>
  </w:num>
  <w:num w:numId="23" w16cid:durableId="971786750">
    <w:abstractNumId w:val="96"/>
  </w:num>
  <w:num w:numId="24" w16cid:durableId="565144763">
    <w:abstractNumId w:val="102"/>
  </w:num>
  <w:num w:numId="25" w16cid:durableId="11810385">
    <w:abstractNumId w:val="33"/>
  </w:num>
  <w:num w:numId="26" w16cid:durableId="862785221">
    <w:abstractNumId w:val="79"/>
  </w:num>
  <w:num w:numId="27" w16cid:durableId="1871256159">
    <w:abstractNumId w:val="98"/>
  </w:num>
  <w:num w:numId="28" w16cid:durableId="2105832843">
    <w:abstractNumId w:val="43"/>
  </w:num>
  <w:num w:numId="29" w16cid:durableId="1921787448">
    <w:abstractNumId w:val="107"/>
  </w:num>
  <w:num w:numId="30" w16cid:durableId="822549014">
    <w:abstractNumId w:val="45"/>
  </w:num>
  <w:num w:numId="31" w16cid:durableId="763888288">
    <w:abstractNumId w:val="109"/>
  </w:num>
  <w:num w:numId="32" w16cid:durableId="647126172">
    <w:abstractNumId w:val="35"/>
  </w:num>
  <w:num w:numId="33" w16cid:durableId="2136216366">
    <w:abstractNumId w:val="119"/>
  </w:num>
  <w:num w:numId="34" w16cid:durableId="2038265925">
    <w:abstractNumId w:val="113"/>
  </w:num>
  <w:num w:numId="35" w16cid:durableId="899710175">
    <w:abstractNumId w:val="65"/>
  </w:num>
  <w:num w:numId="36" w16cid:durableId="1620186874">
    <w:abstractNumId w:val="78"/>
  </w:num>
  <w:num w:numId="37" w16cid:durableId="584799406">
    <w:abstractNumId w:val="26"/>
  </w:num>
  <w:num w:numId="38" w16cid:durableId="168715081">
    <w:abstractNumId w:val="41"/>
  </w:num>
  <w:num w:numId="39" w16cid:durableId="1364286705">
    <w:abstractNumId w:val="90"/>
  </w:num>
  <w:num w:numId="40" w16cid:durableId="1503012396">
    <w:abstractNumId w:val="73"/>
  </w:num>
  <w:num w:numId="41" w16cid:durableId="524028541">
    <w:abstractNumId w:val="60"/>
  </w:num>
  <w:num w:numId="42" w16cid:durableId="569968038">
    <w:abstractNumId w:val="54"/>
  </w:num>
  <w:num w:numId="43" w16cid:durableId="415178383">
    <w:abstractNumId w:val="0"/>
  </w:num>
  <w:num w:numId="44" w16cid:durableId="1151874206">
    <w:abstractNumId w:val="22"/>
  </w:num>
  <w:num w:numId="45" w16cid:durableId="173617588">
    <w:abstractNumId w:val="11"/>
  </w:num>
  <w:num w:numId="46" w16cid:durableId="1451701971">
    <w:abstractNumId w:val="4"/>
  </w:num>
  <w:num w:numId="47" w16cid:durableId="82923655">
    <w:abstractNumId w:val="7"/>
  </w:num>
  <w:num w:numId="48" w16cid:durableId="341200650">
    <w:abstractNumId w:val="115"/>
  </w:num>
  <w:num w:numId="49" w16cid:durableId="1731073212">
    <w:abstractNumId w:val="38"/>
  </w:num>
  <w:num w:numId="50" w16cid:durableId="1577477203">
    <w:abstractNumId w:val="40"/>
  </w:num>
  <w:num w:numId="51" w16cid:durableId="1310744277">
    <w:abstractNumId w:val="110"/>
  </w:num>
  <w:num w:numId="52" w16cid:durableId="1481001958">
    <w:abstractNumId w:val="1"/>
  </w:num>
  <w:num w:numId="53" w16cid:durableId="751126763">
    <w:abstractNumId w:val="46"/>
  </w:num>
  <w:num w:numId="54" w16cid:durableId="2038192207">
    <w:abstractNumId w:val="50"/>
  </w:num>
  <w:num w:numId="55" w16cid:durableId="1390956469">
    <w:abstractNumId w:val="6"/>
  </w:num>
  <w:num w:numId="56" w16cid:durableId="499732151">
    <w:abstractNumId w:val="20"/>
  </w:num>
  <w:num w:numId="57" w16cid:durableId="1061707416">
    <w:abstractNumId w:val="53"/>
  </w:num>
  <w:num w:numId="58" w16cid:durableId="1087075140">
    <w:abstractNumId w:val="29"/>
  </w:num>
  <w:num w:numId="59" w16cid:durableId="2009138552">
    <w:abstractNumId w:val="130"/>
  </w:num>
  <w:num w:numId="60" w16cid:durableId="148834308">
    <w:abstractNumId w:val="59"/>
  </w:num>
  <w:num w:numId="61" w16cid:durableId="1194684954">
    <w:abstractNumId w:val="15"/>
  </w:num>
  <w:num w:numId="62" w16cid:durableId="1531603558">
    <w:abstractNumId w:val="17"/>
  </w:num>
  <w:num w:numId="63" w16cid:durableId="687412815">
    <w:abstractNumId w:val="24"/>
  </w:num>
  <w:num w:numId="64" w16cid:durableId="1273903352">
    <w:abstractNumId w:val="80"/>
  </w:num>
  <w:num w:numId="65" w16cid:durableId="1872720762">
    <w:abstractNumId w:val="103"/>
  </w:num>
  <w:num w:numId="66" w16cid:durableId="896092403">
    <w:abstractNumId w:val="89"/>
  </w:num>
  <w:num w:numId="67" w16cid:durableId="409499495">
    <w:abstractNumId w:val="131"/>
  </w:num>
  <w:num w:numId="68" w16cid:durableId="348338266">
    <w:abstractNumId w:val="34"/>
  </w:num>
  <w:num w:numId="69" w16cid:durableId="485316569">
    <w:abstractNumId w:val="101"/>
  </w:num>
  <w:num w:numId="70" w16cid:durableId="1409963536">
    <w:abstractNumId w:val="118"/>
  </w:num>
  <w:num w:numId="71" w16cid:durableId="713192546">
    <w:abstractNumId w:val="31"/>
  </w:num>
  <w:num w:numId="72" w16cid:durableId="300967339">
    <w:abstractNumId w:val="21"/>
  </w:num>
  <w:num w:numId="73" w16cid:durableId="837421081">
    <w:abstractNumId w:val="85"/>
  </w:num>
  <w:num w:numId="74" w16cid:durableId="1008287524">
    <w:abstractNumId w:val="123"/>
  </w:num>
  <w:num w:numId="75" w16cid:durableId="1341617370">
    <w:abstractNumId w:val="39"/>
  </w:num>
  <w:num w:numId="76" w16cid:durableId="109008447">
    <w:abstractNumId w:val="105"/>
  </w:num>
  <w:num w:numId="77" w16cid:durableId="1005594282">
    <w:abstractNumId w:val="132"/>
  </w:num>
  <w:num w:numId="78" w16cid:durableId="628319341">
    <w:abstractNumId w:val="100"/>
  </w:num>
  <w:num w:numId="79" w16cid:durableId="1785348882">
    <w:abstractNumId w:val="64"/>
  </w:num>
  <w:num w:numId="80" w16cid:durableId="663779158">
    <w:abstractNumId w:val="126"/>
  </w:num>
  <w:num w:numId="81" w16cid:durableId="598369009">
    <w:abstractNumId w:val="114"/>
  </w:num>
  <w:num w:numId="82" w16cid:durableId="648556621">
    <w:abstractNumId w:val="111"/>
  </w:num>
  <w:num w:numId="83" w16cid:durableId="442115915">
    <w:abstractNumId w:val="72"/>
  </w:num>
  <w:num w:numId="84" w16cid:durableId="1562863066">
    <w:abstractNumId w:val="23"/>
  </w:num>
  <w:num w:numId="85" w16cid:durableId="1989741211">
    <w:abstractNumId w:val="61"/>
  </w:num>
  <w:num w:numId="86" w16cid:durableId="1923106319">
    <w:abstractNumId w:val="104"/>
  </w:num>
  <w:num w:numId="87" w16cid:durableId="589892969">
    <w:abstractNumId w:val="48"/>
  </w:num>
  <w:num w:numId="88" w16cid:durableId="1986540196">
    <w:abstractNumId w:val="13"/>
  </w:num>
  <w:num w:numId="89" w16cid:durableId="2087997845">
    <w:abstractNumId w:val="28"/>
  </w:num>
  <w:num w:numId="90" w16cid:durableId="646322553">
    <w:abstractNumId w:val="95"/>
  </w:num>
  <w:num w:numId="91" w16cid:durableId="735857202">
    <w:abstractNumId w:val="42"/>
  </w:num>
  <w:num w:numId="92" w16cid:durableId="1825046598">
    <w:abstractNumId w:val="36"/>
  </w:num>
  <w:num w:numId="93" w16cid:durableId="1007055753">
    <w:abstractNumId w:val="121"/>
  </w:num>
  <w:num w:numId="94" w16cid:durableId="1038967292">
    <w:abstractNumId w:val="92"/>
  </w:num>
  <w:num w:numId="95" w16cid:durableId="1941331421">
    <w:abstractNumId w:val="12"/>
  </w:num>
  <w:num w:numId="96" w16cid:durableId="745734773">
    <w:abstractNumId w:val="128"/>
  </w:num>
  <w:num w:numId="97" w16cid:durableId="1766608079">
    <w:abstractNumId w:val="27"/>
  </w:num>
  <w:num w:numId="98" w16cid:durableId="211187110">
    <w:abstractNumId w:val="68"/>
  </w:num>
  <w:num w:numId="99" w16cid:durableId="847065716">
    <w:abstractNumId w:val="74"/>
  </w:num>
  <w:num w:numId="100" w16cid:durableId="1059131395">
    <w:abstractNumId w:val="97"/>
  </w:num>
  <w:num w:numId="101" w16cid:durableId="212692085">
    <w:abstractNumId w:val="30"/>
  </w:num>
  <w:num w:numId="102" w16cid:durableId="2101023120">
    <w:abstractNumId w:val="116"/>
  </w:num>
  <w:num w:numId="103" w16cid:durableId="681199901">
    <w:abstractNumId w:val="19"/>
  </w:num>
  <w:num w:numId="104" w16cid:durableId="1691175838">
    <w:abstractNumId w:val="75"/>
  </w:num>
  <w:num w:numId="105" w16cid:durableId="1799840391">
    <w:abstractNumId w:val="62"/>
  </w:num>
  <w:num w:numId="106" w16cid:durableId="1120106731">
    <w:abstractNumId w:val="71"/>
  </w:num>
  <w:num w:numId="107" w16cid:durableId="330373964">
    <w:abstractNumId w:val="77"/>
  </w:num>
  <w:num w:numId="108" w16cid:durableId="2144537855">
    <w:abstractNumId w:val="88"/>
  </w:num>
  <w:num w:numId="109" w16cid:durableId="1614049358">
    <w:abstractNumId w:val="49"/>
  </w:num>
  <w:num w:numId="110" w16cid:durableId="1326083646">
    <w:abstractNumId w:val="32"/>
  </w:num>
  <w:num w:numId="111" w16cid:durableId="172501082">
    <w:abstractNumId w:val="5"/>
  </w:num>
  <w:num w:numId="112" w16cid:durableId="1449203407">
    <w:abstractNumId w:val="84"/>
  </w:num>
  <w:num w:numId="113" w16cid:durableId="1929578913">
    <w:abstractNumId w:val="124"/>
  </w:num>
  <w:num w:numId="114" w16cid:durableId="1137920740">
    <w:abstractNumId w:val="81"/>
  </w:num>
  <w:num w:numId="115" w16cid:durableId="1548880547">
    <w:abstractNumId w:val="63"/>
  </w:num>
  <w:num w:numId="116" w16cid:durableId="1820732283">
    <w:abstractNumId w:val="56"/>
  </w:num>
  <w:num w:numId="117" w16cid:durableId="1603565605">
    <w:abstractNumId w:val="66"/>
  </w:num>
  <w:num w:numId="118" w16cid:durableId="806245356">
    <w:abstractNumId w:val="94"/>
  </w:num>
  <w:num w:numId="119" w16cid:durableId="554513093">
    <w:abstractNumId w:val="106"/>
  </w:num>
  <w:num w:numId="120" w16cid:durableId="1979383940">
    <w:abstractNumId w:val="108"/>
  </w:num>
  <w:num w:numId="121" w16cid:durableId="386994483">
    <w:abstractNumId w:val="3"/>
  </w:num>
  <w:num w:numId="122" w16cid:durableId="931398667">
    <w:abstractNumId w:val="67"/>
  </w:num>
  <w:num w:numId="123" w16cid:durableId="1776367793">
    <w:abstractNumId w:val="25"/>
  </w:num>
  <w:num w:numId="124" w16cid:durableId="1886066155">
    <w:abstractNumId w:val="122"/>
  </w:num>
  <w:num w:numId="125" w16cid:durableId="1070422743">
    <w:abstractNumId w:val="55"/>
  </w:num>
  <w:num w:numId="126" w16cid:durableId="1548909978">
    <w:abstractNumId w:val="82"/>
  </w:num>
  <w:num w:numId="127" w16cid:durableId="98568194">
    <w:abstractNumId w:val="86"/>
  </w:num>
  <w:num w:numId="128" w16cid:durableId="703284901">
    <w:abstractNumId w:val="69"/>
  </w:num>
  <w:num w:numId="129" w16cid:durableId="1786538007">
    <w:abstractNumId w:val="120"/>
  </w:num>
  <w:num w:numId="130" w16cid:durableId="787432985">
    <w:abstractNumId w:val="99"/>
  </w:num>
  <w:num w:numId="131" w16cid:durableId="740954013">
    <w:abstractNumId w:val="127"/>
  </w:num>
  <w:num w:numId="132" w16cid:durableId="148718681">
    <w:abstractNumId w:val="18"/>
  </w:num>
  <w:num w:numId="133" w16cid:durableId="2068066440">
    <w:abstractNumId w:val="129"/>
  </w:num>
  <w:num w:numId="134" w16cid:durableId="1854416211">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33"/>
    <w:rsid w:val="000113D0"/>
    <w:rsid w:val="00047919"/>
    <w:rsid w:val="00054C72"/>
    <w:rsid w:val="00055A35"/>
    <w:rsid w:val="00055A36"/>
    <w:rsid w:val="00060FF4"/>
    <w:rsid w:val="0006133B"/>
    <w:rsid w:val="0006575B"/>
    <w:rsid w:val="000677F8"/>
    <w:rsid w:val="00071B95"/>
    <w:rsid w:val="00087BF9"/>
    <w:rsid w:val="00091C1E"/>
    <w:rsid w:val="000940B8"/>
    <w:rsid w:val="00096E88"/>
    <w:rsid w:val="000A3E7B"/>
    <w:rsid w:val="000A40CB"/>
    <w:rsid w:val="000A4F2C"/>
    <w:rsid w:val="000B28DF"/>
    <w:rsid w:val="000B74CB"/>
    <w:rsid w:val="000C7137"/>
    <w:rsid w:val="000D0061"/>
    <w:rsid w:val="000D1F22"/>
    <w:rsid w:val="000E330E"/>
    <w:rsid w:val="000F207D"/>
    <w:rsid w:val="000F622B"/>
    <w:rsid w:val="00102233"/>
    <w:rsid w:val="00104CAA"/>
    <w:rsid w:val="00110731"/>
    <w:rsid w:val="0011173B"/>
    <w:rsid w:val="001149F1"/>
    <w:rsid w:val="00117622"/>
    <w:rsid w:val="00121760"/>
    <w:rsid w:val="001230DB"/>
    <w:rsid w:val="00132755"/>
    <w:rsid w:val="00134BFA"/>
    <w:rsid w:val="001354BB"/>
    <w:rsid w:val="00140DAD"/>
    <w:rsid w:val="001418E1"/>
    <w:rsid w:val="00141AEC"/>
    <w:rsid w:val="00142E4F"/>
    <w:rsid w:val="0014592C"/>
    <w:rsid w:val="001477AE"/>
    <w:rsid w:val="00151D65"/>
    <w:rsid w:val="00157E64"/>
    <w:rsid w:val="001647D6"/>
    <w:rsid w:val="001665FD"/>
    <w:rsid w:val="00170028"/>
    <w:rsid w:val="0017005F"/>
    <w:rsid w:val="00181759"/>
    <w:rsid w:val="0019239C"/>
    <w:rsid w:val="00193993"/>
    <w:rsid w:val="001A48FA"/>
    <w:rsid w:val="001B169A"/>
    <w:rsid w:val="001B42F0"/>
    <w:rsid w:val="001B68AD"/>
    <w:rsid w:val="001E211A"/>
    <w:rsid w:val="001F7E7E"/>
    <w:rsid w:val="002034D3"/>
    <w:rsid w:val="00210683"/>
    <w:rsid w:val="00220456"/>
    <w:rsid w:val="00222BD7"/>
    <w:rsid w:val="00226854"/>
    <w:rsid w:val="0023580A"/>
    <w:rsid w:val="0024008B"/>
    <w:rsid w:val="00245C06"/>
    <w:rsid w:val="00247AF2"/>
    <w:rsid w:val="00253722"/>
    <w:rsid w:val="00253D7D"/>
    <w:rsid w:val="00287C5E"/>
    <w:rsid w:val="00292591"/>
    <w:rsid w:val="00295FC6"/>
    <w:rsid w:val="002A2202"/>
    <w:rsid w:val="002A55B7"/>
    <w:rsid w:val="002B4506"/>
    <w:rsid w:val="002B583D"/>
    <w:rsid w:val="002C1175"/>
    <w:rsid w:val="002C33AB"/>
    <w:rsid w:val="002E3D9C"/>
    <w:rsid w:val="002E56F3"/>
    <w:rsid w:val="002F3EE9"/>
    <w:rsid w:val="002F62EA"/>
    <w:rsid w:val="00301727"/>
    <w:rsid w:val="003019CD"/>
    <w:rsid w:val="003032A5"/>
    <w:rsid w:val="0030347E"/>
    <w:rsid w:val="00305B7C"/>
    <w:rsid w:val="00312555"/>
    <w:rsid w:val="00324586"/>
    <w:rsid w:val="00326C78"/>
    <w:rsid w:val="00330400"/>
    <w:rsid w:val="0033441E"/>
    <w:rsid w:val="00336B13"/>
    <w:rsid w:val="0034435E"/>
    <w:rsid w:val="0035349F"/>
    <w:rsid w:val="00353E21"/>
    <w:rsid w:val="00367BE8"/>
    <w:rsid w:val="00370341"/>
    <w:rsid w:val="00370EC5"/>
    <w:rsid w:val="0037453E"/>
    <w:rsid w:val="003872A2"/>
    <w:rsid w:val="00393553"/>
    <w:rsid w:val="003C4DFC"/>
    <w:rsid w:val="003D050E"/>
    <w:rsid w:val="003D5E54"/>
    <w:rsid w:val="003E3563"/>
    <w:rsid w:val="003E37DB"/>
    <w:rsid w:val="003F0D52"/>
    <w:rsid w:val="003F1E1F"/>
    <w:rsid w:val="003F2289"/>
    <w:rsid w:val="003F2867"/>
    <w:rsid w:val="003F4A8E"/>
    <w:rsid w:val="004105B9"/>
    <w:rsid w:val="004147F5"/>
    <w:rsid w:val="00415F6A"/>
    <w:rsid w:val="004172FC"/>
    <w:rsid w:val="00420C19"/>
    <w:rsid w:val="00420D07"/>
    <w:rsid w:val="00421160"/>
    <w:rsid w:val="00425318"/>
    <w:rsid w:val="004268D6"/>
    <w:rsid w:val="004366B8"/>
    <w:rsid w:val="00443D6A"/>
    <w:rsid w:val="00453FB8"/>
    <w:rsid w:val="004571C0"/>
    <w:rsid w:val="004674A1"/>
    <w:rsid w:val="00467C78"/>
    <w:rsid w:val="004704FA"/>
    <w:rsid w:val="004736ED"/>
    <w:rsid w:val="00480188"/>
    <w:rsid w:val="0048149B"/>
    <w:rsid w:val="00481C3B"/>
    <w:rsid w:val="00490965"/>
    <w:rsid w:val="00490E7B"/>
    <w:rsid w:val="0049461D"/>
    <w:rsid w:val="0049709E"/>
    <w:rsid w:val="00497372"/>
    <w:rsid w:val="004A0E7A"/>
    <w:rsid w:val="004A790D"/>
    <w:rsid w:val="004B2029"/>
    <w:rsid w:val="004B34A8"/>
    <w:rsid w:val="004C1D29"/>
    <w:rsid w:val="004C2D7E"/>
    <w:rsid w:val="004C4ADB"/>
    <w:rsid w:val="004D4958"/>
    <w:rsid w:val="004D5615"/>
    <w:rsid w:val="004D7CB8"/>
    <w:rsid w:val="004F0304"/>
    <w:rsid w:val="004F0B15"/>
    <w:rsid w:val="004F3250"/>
    <w:rsid w:val="004F5059"/>
    <w:rsid w:val="004F59DD"/>
    <w:rsid w:val="005028DC"/>
    <w:rsid w:val="005029B4"/>
    <w:rsid w:val="0050755F"/>
    <w:rsid w:val="00523B03"/>
    <w:rsid w:val="00525736"/>
    <w:rsid w:val="00527039"/>
    <w:rsid w:val="00533906"/>
    <w:rsid w:val="005344BF"/>
    <w:rsid w:val="00541022"/>
    <w:rsid w:val="00542D93"/>
    <w:rsid w:val="005432C0"/>
    <w:rsid w:val="005436DD"/>
    <w:rsid w:val="00543CFB"/>
    <w:rsid w:val="00544457"/>
    <w:rsid w:val="00547C2A"/>
    <w:rsid w:val="005524DD"/>
    <w:rsid w:val="00556C99"/>
    <w:rsid w:val="00560321"/>
    <w:rsid w:val="005621B7"/>
    <w:rsid w:val="0056652F"/>
    <w:rsid w:val="005703BF"/>
    <w:rsid w:val="00573A34"/>
    <w:rsid w:val="00580C40"/>
    <w:rsid w:val="00584E3F"/>
    <w:rsid w:val="00590E77"/>
    <w:rsid w:val="005A3191"/>
    <w:rsid w:val="005A32A7"/>
    <w:rsid w:val="005A75A6"/>
    <w:rsid w:val="005C0B89"/>
    <w:rsid w:val="005C5B74"/>
    <w:rsid w:val="005D3100"/>
    <w:rsid w:val="005D79C4"/>
    <w:rsid w:val="005E0BD1"/>
    <w:rsid w:val="005E1A2E"/>
    <w:rsid w:val="005E71DD"/>
    <w:rsid w:val="005F3D18"/>
    <w:rsid w:val="00600F4F"/>
    <w:rsid w:val="00613D5D"/>
    <w:rsid w:val="006143C7"/>
    <w:rsid w:val="00616371"/>
    <w:rsid w:val="00616389"/>
    <w:rsid w:val="006229B7"/>
    <w:rsid w:val="00622FAD"/>
    <w:rsid w:val="006239D9"/>
    <w:rsid w:val="006256D4"/>
    <w:rsid w:val="00634BB8"/>
    <w:rsid w:val="006357B2"/>
    <w:rsid w:val="006362EA"/>
    <w:rsid w:val="00661D07"/>
    <w:rsid w:val="00666D4E"/>
    <w:rsid w:val="00671819"/>
    <w:rsid w:val="006729A7"/>
    <w:rsid w:val="00677968"/>
    <w:rsid w:val="006817AE"/>
    <w:rsid w:val="00691E47"/>
    <w:rsid w:val="00696D1E"/>
    <w:rsid w:val="006A65B7"/>
    <w:rsid w:val="006B2A4D"/>
    <w:rsid w:val="006B33A5"/>
    <w:rsid w:val="006B3DC5"/>
    <w:rsid w:val="006C64B8"/>
    <w:rsid w:val="006D2745"/>
    <w:rsid w:val="006D377A"/>
    <w:rsid w:val="006D733D"/>
    <w:rsid w:val="006E1E30"/>
    <w:rsid w:val="006E2AA3"/>
    <w:rsid w:val="006E2D31"/>
    <w:rsid w:val="006E6007"/>
    <w:rsid w:val="006E7AC8"/>
    <w:rsid w:val="006F2452"/>
    <w:rsid w:val="00706585"/>
    <w:rsid w:val="0070795F"/>
    <w:rsid w:val="00715003"/>
    <w:rsid w:val="0072037A"/>
    <w:rsid w:val="00720D17"/>
    <w:rsid w:val="00731FA5"/>
    <w:rsid w:val="0073371C"/>
    <w:rsid w:val="00734781"/>
    <w:rsid w:val="00742AE2"/>
    <w:rsid w:val="00742F94"/>
    <w:rsid w:val="00753676"/>
    <w:rsid w:val="00757692"/>
    <w:rsid w:val="00764FF5"/>
    <w:rsid w:val="00765840"/>
    <w:rsid w:val="00765A85"/>
    <w:rsid w:val="00767D36"/>
    <w:rsid w:val="00776CAA"/>
    <w:rsid w:val="00777747"/>
    <w:rsid w:val="0078028E"/>
    <w:rsid w:val="00784B0D"/>
    <w:rsid w:val="0079295E"/>
    <w:rsid w:val="007A7FDE"/>
    <w:rsid w:val="007B1644"/>
    <w:rsid w:val="007B18BD"/>
    <w:rsid w:val="007D21AB"/>
    <w:rsid w:val="007D2771"/>
    <w:rsid w:val="007D286E"/>
    <w:rsid w:val="007D2901"/>
    <w:rsid w:val="007D46F6"/>
    <w:rsid w:val="007D7F47"/>
    <w:rsid w:val="007E08E9"/>
    <w:rsid w:val="007F0793"/>
    <w:rsid w:val="00820734"/>
    <w:rsid w:val="00822D22"/>
    <w:rsid w:val="008326EE"/>
    <w:rsid w:val="00832DF1"/>
    <w:rsid w:val="00833D63"/>
    <w:rsid w:val="008352CE"/>
    <w:rsid w:val="008410A4"/>
    <w:rsid w:val="00850C0E"/>
    <w:rsid w:val="008510B8"/>
    <w:rsid w:val="00852184"/>
    <w:rsid w:val="00853D47"/>
    <w:rsid w:val="0085514A"/>
    <w:rsid w:val="00855A13"/>
    <w:rsid w:val="00855A7A"/>
    <w:rsid w:val="008650B8"/>
    <w:rsid w:val="008662E4"/>
    <w:rsid w:val="00884643"/>
    <w:rsid w:val="00897084"/>
    <w:rsid w:val="008A6BB8"/>
    <w:rsid w:val="008B2357"/>
    <w:rsid w:val="008B4A28"/>
    <w:rsid w:val="008B61F5"/>
    <w:rsid w:val="008C0056"/>
    <w:rsid w:val="008C5E25"/>
    <w:rsid w:val="008D3B83"/>
    <w:rsid w:val="008E582C"/>
    <w:rsid w:val="008F4F66"/>
    <w:rsid w:val="00901B29"/>
    <w:rsid w:val="00901F4B"/>
    <w:rsid w:val="009060C8"/>
    <w:rsid w:val="00912B95"/>
    <w:rsid w:val="0092636D"/>
    <w:rsid w:val="009320E5"/>
    <w:rsid w:val="00932EB6"/>
    <w:rsid w:val="00942FB2"/>
    <w:rsid w:val="009465C3"/>
    <w:rsid w:val="0095039D"/>
    <w:rsid w:val="009522D2"/>
    <w:rsid w:val="009526BB"/>
    <w:rsid w:val="00952767"/>
    <w:rsid w:val="009543AB"/>
    <w:rsid w:val="00956043"/>
    <w:rsid w:val="0095796C"/>
    <w:rsid w:val="0097286B"/>
    <w:rsid w:val="00982220"/>
    <w:rsid w:val="00982234"/>
    <w:rsid w:val="00993AF4"/>
    <w:rsid w:val="00994BDA"/>
    <w:rsid w:val="009A191B"/>
    <w:rsid w:val="009A24DC"/>
    <w:rsid w:val="009A4D39"/>
    <w:rsid w:val="009A74E6"/>
    <w:rsid w:val="009B6A0B"/>
    <w:rsid w:val="009C1F1E"/>
    <w:rsid w:val="009C45B2"/>
    <w:rsid w:val="009F4F89"/>
    <w:rsid w:val="00A009A5"/>
    <w:rsid w:val="00A06EEC"/>
    <w:rsid w:val="00A12A93"/>
    <w:rsid w:val="00A16147"/>
    <w:rsid w:val="00A2293E"/>
    <w:rsid w:val="00A35293"/>
    <w:rsid w:val="00A3765A"/>
    <w:rsid w:val="00A4319C"/>
    <w:rsid w:val="00A4674D"/>
    <w:rsid w:val="00A46CF5"/>
    <w:rsid w:val="00A50E96"/>
    <w:rsid w:val="00A519F2"/>
    <w:rsid w:val="00A534DF"/>
    <w:rsid w:val="00A6031B"/>
    <w:rsid w:val="00A605D1"/>
    <w:rsid w:val="00A6744F"/>
    <w:rsid w:val="00A7320B"/>
    <w:rsid w:val="00A74444"/>
    <w:rsid w:val="00A74BD1"/>
    <w:rsid w:val="00A74C42"/>
    <w:rsid w:val="00A75462"/>
    <w:rsid w:val="00A765A5"/>
    <w:rsid w:val="00A80633"/>
    <w:rsid w:val="00A91ADC"/>
    <w:rsid w:val="00A9243C"/>
    <w:rsid w:val="00A92EEC"/>
    <w:rsid w:val="00A96E10"/>
    <w:rsid w:val="00AA219D"/>
    <w:rsid w:val="00AA526A"/>
    <w:rsid w:val="00AA5F12"/>
    <w:rsid w:val="00AA70F2"/>
    <w:rsid w:val="00AB43EF"/>
    <w:rsid w:val="00AB474C"/>
    <w:rsid w:val="00AC09B3"/>
    <w:rsid w:val="00AC4D34"/>
    <w:rsid w:val="00AC62CD"/>
    <w:rsid w:val="00AC695F"/>
    <w:rsid w:val="00AD02CE"/>
    <w:rsid w:val="00AD1AEC"/>
    <w:rsid w:val="00AD61F9"/>
    <w:rsid w:val="00AF67E3"/>
    <w:rsid w:val="00B00C2A"/>
    <w:rsid w:val="00B053A4"/>
    <w:rsid w:val="00B053AD"/>
    <w:rsid w:val="00B0686D"/>
    <w:rsid w:val="00B105A1"/>
    <w:rsid w:val="00B22A81"/>
    <w:rsid w:val="00B233F2"/>
    <w:rsid w:val="00B2375D"/>
    <w:rsid w:val="00B268F1"/>
    <w:rsid w:val="00B26C41"/>
    <w:rsid w:val="00B35851"/>
    <w:rsid w:val="00B35F7E"/>
    <w:rsid w:val="00B42772"/>
    <w:rsid w:val="00B4771D"/>
    <w:rsid w:val="00B626AA"/>
    <w:rsid w:val="00B67B36"/>
    <w:rsid w:val="00B80ABA"/>
    <w:rsid w:val="00B84B97"/>
    <w:rsid w:val="00B86C7E"/>
    <w:rsid w:val="00BA379A"/>
    <w:rsid w:val="00BA6ACA"/>
    <w:rsid w:val="00BB24C2"/>
    <w:rsid w:val="00BC0221"/>
    <w:rsid w:val="00BD2F1A"/>
    <w:rsid w:val="00BE1652"/>
    <w:rsid w:val="00BE6E55"/>
    <w:rsid w:val="00BF045A"/>
    <w:rsid w:val="00BF104D"/>
    <w:rsid w:val="00BF4631"/>
    <w:rsid w:val="00BF463B"/>
    <w:rsid w:val="00C07393"/>
    <w:rsid w:val="00C100BF"/>
    <w:rsid w:val="00C1116F"/>
    <w:rsid w:val="00C1507A"/>
    <w:rsid w:val="00C4463E"/>
    <w:rsid w:val="00C51E12"/>
    <w:rsid w:val="00C53168"/>
    <w:rsid w:val="00C8039C"/>
    <w:rsid w:val="00C846AD"/>
    <w:rsid w:val="00CA4655"/>
    <w:rsid w:val="00CA55ED"/>
    <w:rsid w:val="00CA7ABF"/>
    <w:rsid w:val="00CB1188"/>
    <w:rsid w:val="00CC0CDE"/>
    <w:rsid w:val="00CC1F3B"/>
    <w:rsid w:val="00CC4611"/>
    <w:rsid w:val="00CC5547"/>
    <w:rsid w:val="00CC77DF"/>
    <w:rsid w:val="00CD0C00"/>
    <w:rsid w:val="00CD563E"/>
    <w:rsid w:val="00CE2F14"/>
    <w:rsid w:val="00CF55CF"/>
    <w:rsid w:val="00D0128B"/>
    <w:rsid w:val="00D01CC1"/>
    <w:rsid w:val="00D10B0C"/>
    <w:rsid w:val="00D12499"/>
    <w:rsid w:val="00D134A7"/>
    <w:rsid w:val="00D143E1"/>
    <w:rsid w:val="00D22EDA"/>
    <w:rsid w:val="00D2449C"/>
    <w:rsid w:val="00D2678A"/>
    <w:rsid w:val="00D310EB"/>
    <w:rsid w:val="00D52AD9"/>
    <w:rsid w:val="00D612AA"/>
    <w:rsid w:val="00D63C26"/>
    <w:rsid w:val="00D74574"/>
    <w:rsid w:val="00D74D2D"/>
    <w:rsid w:val="00D74FF4"/>
    <w:rsid w:val="00D80A48"/>
    <w:rsid w:val="00D841C4"/>
    <w:rsid w:val="00D86B5B"/>
    <w:rsid w:val="00D916F6"/>
    <w:rsid w:val="00D94A85"/>
    <w:rsid w:val="00DA7FE9"/>
    <w:rsid w:val="00DB48C4"/>
    <w:rsid w:val="00DC18AE"/>
    <w:rsid w:val="00DC7CE4"/>
    <w:rsid w:val="00DD1DE0"/>
    <w:rsid w:val="00DD3AB1"/>
    <w:rsid w:val="00DD583A"/>
    <w:rsid w:val="00DE1FAB"/>
    <w:rsid w:val="00DF3DD8"/>
    <w:rsid w:val="00E03CDE"/>
    <w:rsid w:val="00E103BC"/>
    <w:rsid w:val="00E17CA8"/>
    <w:rsid w:val="00E232F0"/>
    <w:rsid w:val="00E237F1"/>
    <w:rsid w:val="00E27CEF"/>
    <w:rsid w:val="00E3141B"/>
    <w:rsid w:val="00E33D8D"/>
    <w:rsid w:val="00E3453B"/>
    <w:rsid w:val="00E34BC8"/>
    <w:rsid w:val="00E36CF9"/>
    <w:rsid w:val="00E4213E"/>
    <w:rsid w:val="00E47B63"/>
    <w:rsid w:val="00E505A2"/>
    <w:rsid w:val="00E52572"/>
    <w:rsid w:val="00E66970"/>
    <w:rsid w:val="00E733D1"/>
    <w:rsid w:val="00E75CFE"/>
    <w:rsid w:val="00E92F0D"/>
    <w:rsid w:val="00E94909"/>
    <w:rsid w:val="00E94C82"/>
    <w:rsid w:val="00E94E5F"/>
    <w:rsid w:val="00EA23E8"/>
    <w:rsid w:val="00EA3DF1"/>
    <w:rsid w:val="00EA4034"/>
    <w:rsid w:val="00EA4D2E"/>
    <w:rsid w:val="00EB042D"/>
    <w:rsid w:val="00EB7FC7"/>
    <w:rsid w:val="00EC6B8E"/>
    <w:rsid w:val="00ED0A09"/>
    <w:rsid w:val="00ED330A"/>
    <w:rsid w:val="00ED7E60"/>
    <w:rsid w:val="00EE5F74"/>
    <w:rsid w:val="00EE752A"/>
    <w:rsid w:val="00EF54E4"/>
    <w:rsid w:val="00EF6AE6"/>
    <w:rsid w:val="00EF7245"/>
    <w:rsid w:val="00F030F1"/>
    <w:rsid w:val="00F036CE"/>
    <w:rsid w:val="00F0581F"/>
    <w:rsid w:val="00F06896"/>
    <w:rsid w:val="00F10E83"/>
    <w:rsid w:val="00F17289"/>
    <w:rsid w:val="00F2549D"/>
    <w:rsid w:val="00F312CC"/>
    <w:rsid w:val="00F31406"/>
    <w:rsid w:val="00F452AE"/>
    <w:rsid w:val="00F50516"/>
    <w:rsid w:val="00F53408"/>
    <w:rsid w:val="00F61DB9"/>
    <w:rsid w:val="00F635F1"/>
    <w:rsid w:val="00F6394F"/>
    <w:rsid w:val="00F66742"/>
    <w:rsid w:val="00F6733D"/>
    <w:rsid w:val="00F67D18"/>
    <w:rsid w:val="00F8024E"/>
    <w:rsid w:val="00F87176"/>
    <w:rsid w:val="00F94B2E"/>
    <w:rsid w:val="00F9764F"/>
    <w:rsid w:val="00FA047F"/>
    <w:rsid w:val="00FA135D"/>
    <w:rsid w:val="00FC4AB8"/>
    <w:rsid w:val="00FC6311"/>
    <w:rsid w:val="00FC7B8F"/>
    <w:rsid w:val="00FD01D8"/>
    <w:rsid w:val="00FD2BCC"/>
    <w:rsid w:val="00FE54B4"/>
    <w:rsid w:val="00FE5DBA"/>
    <w:rsid w:val="00FE66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1D1EE"/>
  <w15:docId w15:val="{1772B511-0585-4921-BF8B-3B77C667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13"/>
    <w:rPr>
      <w:rFonts w:ascii="Calibri" w:eastAsia="Calibri" w:hAnsi="Calibri" w:cs="Calibri"/>
      <w:lang w:eastAsia="en-IN"/>
    </w:rPr>
  </w:style>
  <w:style w:type="paragraph" w:styleId="Heading1">
    <w:name w:val="heading 1"/>
    <w:basedOn w:val="Normal"/>
    <w:next w:val="Normal"/>
    <w:link w:val="Heading1Char"/>
    <w:uiPriority w:val="9"/>
    <w:qFormat/>
    <w:rsid w:val="007D2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36B13"/>
    <w:pPr>
      <w:widowControl w:val="0"/>
      <w:autoSpaceDE w:val="0"/>
      <w:autoSpaceDN w:val="0"/>
      <w:spacing w:after="0" w:line="240" w:lineRule="auto"/>
      <w:ind w:left="460"/>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unhideWhenUsed/>
    <w:qFormat/>
    <w:rsid w:val="00FD2B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2B9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700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36B1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336B1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336B1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36B13"/>
    <w:pPr>
      <w:widowControl w:val="0"/>
      <w:autoSpaceDE w:val="0"/>
      <w:autoSpaceDN w:val="0"/>
      <w:spacing w:after="0" w:line="240" w:lineRule="auto"/>
      <w:ind w:left="1180" w:hanging="361"/>
    </w:pPr>
    <w:rPr>
      <w:rFonts w:ascii="Times New Roman" w:eastAsia="Times New Roman" w:hAnsi="Times New Roman" w:cs="Times New Roman"/>
      <w:lang w:val="en-US" w:eastAsia="en-US"/>
    </w:rPr>
  </w:style>
  <w:style w:type="paragraph" w:styleId="Title">
    <w:name w:val="Title"/>
    <w:basedOn w:val="Normal"/>
    <w:link w:val="TitleChar"/>
    <w:uiPriority w:val="10"/>
    <w:qFormat/>
    <w:rsid w:val="00336B13"/>
    <w:pPr>
      <w:widowControl w:val="0"/>
      <w:autoSpaceDE w:val="0"/>
      <w:autoSpaceDN w:val="0"/>
      <w:spacing w:before="20" w:after="0" w:line="240" w:lineRule="auto"/>
      <w:ind w:left="161"/>
      <w:jc w:val="center"/>
    </w:pPr>
    <w:rPr>
      <w:sz w:val="32"/>
      <w:szCs w:val="32"/>
      <w:lang w:val="en-US" w:eastAsia="en-US"/>
    </w:rPr>
  </w:style>
  <w:style w:type="character" w:customStyle="1" w:styleId="TitleChar">
    <w:name w:val="Title Char"/>
    <w:basedOn w:val="DefaultParagraphFont"/>
    <w:link w:val="Title"/>
    <w:uiPriority w:val="1"/>
    <w:rsid w:val="00336B13"/>
    <w:rPr>
      <w:rFonts w:ascii="Calibri" w:eastAsia="Calibri" w:hAnsi="Calibri" w:cs="Calibri"/>
      <w:sz w:val="32"/>
      <w:szCs w:val="32"/>
      <w:lang w:val="en-US"/>
    </w:rPr>
  </w:style>
  <w:style w:type="table" w:styleId="TableGrid">
    <w:name w:val="Table Grid"/>
    <w:basedOn w:val="TableNormal"/>
    <w:uiPriority w:val="59"/>
    <w:qFormat/>
    <w:rsid w:val="00E17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CA8"/>
    <w:rPr>
      <w:rFonts w:ascii="Calibri" w:eastAsia="Calibri" w:hAnsi="Calibri" w:cs="Calibri"/>
      <w:lang w:eastAsia="en-IN"/>
    </w:rPr>
  </w:style>
  <w:style w:type="paragraph" w:styleId="Footer">
    <w:name w:val="footer"/>
    <w:basedOn w:val="Normal"/>
    <w:link w:val="FooterChar"/>
    <w:uiPriority w:val="99"/>
    <w:unhideWhenUsed/>
    <w:rsid w:val="00E1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CA8"/>
    <w:rPr>
      <w:rFonts w:ascii="Calibri" w:eastAsia="Calibri" w:hAnsi="Calibri" w:cs="Calibri"/>
      <w:lang w:eastAsia="en-IN"/>
    </w:rPr>
  </w:style>
  <w:style w:type="paragraph" w:styleId="NormalWeb">
    <w:name w:val="Normal (Web)"/>
    <w:basedOn w:val="Normal"/>
    <w:uiPriority w:val="99"/>
    <w:unhideWhenUsed/>
    <w:rsid w:val="00580C4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580C40"/>
    <w:rPr>
      <w:color w:val="0000FF" w:themeColor="hyperlink"/>
      <w:u w:val="single"/>
    </w:rPr>
  </w:style>
  <w:style w:type="paragraph" w:customStyle="1" w:styleId="TableParagraph">
    <w:name w:val="Table Paragraph"/>
    <w:basedOn w:val="Normal"/>
    <w:uiPriority w:val="1"/>
    <w:qFormat/>
    <w:rsid w:val="00855A7A"/>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CommentText">
    <w:name w:val="annotation text"/>
    <w:basedOn w:val="Normal"/>
    <w:link w:val="CommentTextChar"/>
    <w:uiPriority w:val="99"/>
    <w:unhideWhenUsed/>
    <w:rsid w:val="008C0056"/>
    <w:pPr>
      <w:spacing w:line="240" w:lineRule="auto"/>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8C0056"/>
    <w:rPr>
      <w:rFonts w:eastAsiaTheme="minorEastAsia"/>
      <w:sz w:val="20"/>
      <w:szCs w:val="20"/>
      <w:lang w:val="en-US"/>
    </w:rPr>
  </w:style>
  <w:style w:type="paragraph" w:customStyle="1" w:styleId="content-txt">
    <w:name w:val="content-txt"/>
    <w:basedOn w:val="Normal"/>
    <w:rsid w:val="008C00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2499"/>
  </w:style>
  <w:style w:type="paragraph" w:styleId="BodyText2">
    <w:name w:val="Body Text 2"/>
    <w:basedOn w:val="Normal"/>
    <w:link w:val="BodyText2Char"/>
    <w:uiPriority w:val="99"/>
    <w:semiHidden/>
    <w:unhideWhenUsed/>
    <w:rsid w:val="00912B95"/>
    <w:pPr>
      <w:spacing w:after="120" w:line="480" w:lineRule="auto"/>
    </w:pPr>
  </w:style>
  <w:style w:type="character" w:customStyle="1" w:styleId="BodyText2Char">
    <w:name w:val="Body Text 2 Char"/>
    <w:basedOn w:val="DefaultParagraphFont"/>
    <w:link w:val="BodyText2"/>
    <w:uiPriority w:val="99"/>
    <w:semiHidden/>
    <w:rsid w:val="00912B95"/>
    <w:rPr>
      <w:rFonts w:ascii="Calibri" w:eastAsia="Calibri" w:hAnsi="Calibri" w:cs="Calibri"/>
      <w:lang w:eastAsia="en-IN"/>
    </w:rPr>
  </w:style>
  <w:style w:type="paragraph" w:styleId="BodyText3">
    <w:name w:val="Body Text 3"/>
    <w:basedOn w:val="Normal"/>
    <w:link w:val="BodyText3Char"/>
    <w:uiPriority w:val="99"/>
    <w:semiHidden/>
    <w:unhideWhenUsed/>
    <w:rsid w:val="00912B95"/>
    <w:pPr>
      <w:spacing w:after="120"/>
    </w:pPr>
    <w:rPr>
      <w:sz w:val="16"/>
      <w:szCs w:val="16"/>
    </w:rPr>
  </w:style>
  <w:style w:type="character" w:customStyle="1" w:styleId="BodyText3Char">
    <w:name w:val="Body Text 3 Char"/>
    <w:basedOn w:val="DefaultParagraphFont"/>
    <w:link w:val="BodyText3"/>
    <w:uiPriority w:val="99"/>
    <w:semiHidden/>
    <w:rsid w:val="00912B95"/>
    <w:rPr>
      <w:rFonts w:ascii="Calibri" w:eastAsia="Calibri" w:hAnsi="Calibri" w:cs="Calibri"/>
      <w:sz w:val="16"/>
      <w:szCs w:val="16"/>
      <w:lang w:eastAsia="en-IN"/>
    </w:rPr>
  </w:style>
  <w:style w:type="character" w:customStyle="1" w:styleId="Heading4Char">
    <w:name w:val="Heading 4 Char"/>
    <w:basedOn w:val="DefaultParagraphFont"/>
    <w:link w:val="Heading4"/>
    <w:uiPriority w:val="9"/>
    <w:semiHidden/>
    <w:rsid w:val="00912B95"/>
    <w:rPr>
      <w:rFonts w:asciiTheme="majorHAnsi" w:eastAsiaTheme="majorEastAsia" w:hAnsiTheme="majorHAnsi" w:cstheme="majorBidi"/>
      <w:b/>
      <w:bCs/>
      <w:i/>
      <w:iCs/>
      <w:color w:val="4F81BD" w:themeColor="accent1"/>
      <w:lang w:eastAsia="en-IN"/>
    </w:rPr>
  </w:style>
  <w:style w:type="character" w:customStyle="1" w:styleId="Heading3Char">
    <w:name w:val="Heading 3 Char"/>
    <w:basedOn w:val="DefaultParagraphFont"/>
    <w:link w:val="Heading3"/>
    <w:uiPriority w:val="9"/>
    <w:semiHidden/>
    <w:rsid w:val="00FD2BCC"/>
    <w:rPr>
      <w:rFonts w:asciiTheme="majorHAnsi" w:eastAsiaTheme="majorEastAsia" w:hAnsiTheme="majorHAnsi" w:cstheme="majorBidi"/>
      <w:b/>
      <w:bCs/>
      <w:color w:val="4F81BD" w:themeColor="accent1"/>
      <w:lang w:eastAsia="en-IN"/>
    </w:rPr>
  </w:style>
  <w:style w:type="character" w:customStyle="1" w:styleId="Heading1Char">
    <w:name w:val="Heading 1 Char"/>
    <w:basedOn w:val="DefaultParagraphFont"/>
    <w:link w:val="Heading1"/>
    <w:uiPriority w:val="9"/>
    <w:rsid w:val="007D2771"/>
    <w:rPr>
      <w:rFonts w:asciiTheme="majorHAnsi" w:eastAsiaTheme="majorEastAsia" w:hAnsiTheme="majorHAnsi" w:cstheme="majorBidi"/>
      <w:b/>
      <w:bCs/>
      <w:color w:val="365F91" w:themeColor="accent1" w:themeShade="BF"/>
      <w:sz w:val="28"/>
      <w:szCs w:val="28"/>
      <w:lang w:eastAsia="en-IN"/>
    </w:rPr>
  </w:style>
  <w:style w:type="character" w:customStyle="1" w:styleId="UnresolvedMention1">
    <w:name w:val="Unresolved Mention1"/>
    <w:basedOn w:val="DefaultParagraphFont"/>
    <w:uiPriority w:val="99"/>
    <w:semiHidden/>
    <w:unhideWhenUsed/>
    <w:rsid w:val="003872A2"/>
    <w:rPr>
      <w:color w:val="605E5C"/>
      <w:shd w:val="clear" w:color="auto" w:fill="E1DFDD"/>
    </w:rPr>
  </w:style>
  <w:style w:type="character" w:styleId="Strong">
    <w:name w:val="Strong"/>
    <w:basedOn w:val="DefaultParagraphFont"/>
    <w:uiPriority w:val="22"/>
    <w:qFormat/>
    <w:rsid w:val="00DD3AB1"/>
    <w:rPr>
      <w:b/>
      <w:bCs/>
    </w:rPr>
  </w:style>
  <w:style w:type="paragraph" w:styleId="BalloonText">
    <w:name w:val="Balloon Text"/>
    <w:basedOn w:val="Normal"/>
    <w:link w:val="BalloonTextChar"/>
    <w:uiPriority w:val="99"/>
    <w:semiHidden/>
    <w:unhideWhenUsed/>
    <w:rsid w:val="009C1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1E"/>
    <w:rPr>
      <w:rFonts w:ascii="Tahoma" w:eastAsia="Calibri" w:hAnsi="Tahoma" w:cs="Tahoma"/>
      <w:sz w:val="16"/>
      <w:szCs w:val="16"/>
      <w:lang w:eastAsia="en-IN"/>
    </w:rPr>
  </w:style>
  <w:style w:type="character" w:customStyle="1" w:styleId="Heading5Char">
    <w:name w:val="Heading 5 Char"/>
    <w:basedOn w:val="DefaultParagraphFont"/>
    <w:link w:val="Heading5"/>
    <w:uiPriority w:val="9"/>
    <w:semiHidden/>
    <w:rsid w:val="00170028"/>
    <w:rPr>
      <w:rFonts w:asciiTheme="majorHAnsi" w:eastAsiaTheme="majorEastAsia" w:hAnsiTheme="majorHAnsi" w:cstheme="majorBidi"/>
      <w:color w:val="365F91" w:themeColor="accent1" w:themeShade="BF"/>
      <w:lang w:eastAsia="en-IN"/>
    </w:rPr>
  </w:style>
  <w:style w:type="paragraph" w:styleId="TOCHeading">
    <w:name w:val="TOC Heading"/>
    <w:basedOn w:val="Heading1"/>
    <w:next w:val="Normal"/>
    <w:uiPriority w:val="39"/>
    <w:unhideWhenUsed/>
    <w:qFormat/>
    <w:rsid w:val="00F66742"/>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F66742"/>
    <w:pPr>
      <w:spacing w:after="100"/>
    </w:pPr>
  </w:style>
  <w:style w:type="paragraph" w:styleId="FootnoteText">
    <w:name w:val="footnote text"/>
    <w:basedOn w:val="Normal"/>
    <w:link w:val="FootnoteTextChar"/>
    <w:uiPriority w:val="99"/>
    <w:semiHidden/>
    <w:unhideWhenUsed/>
    <w:rsid w:val="00F667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742"/>
    <w:rPr>
      <w:rFonts w:ascii="Calibri" w:eastAsia="Calibri" w:hAnsi="Calibri" w:cs="Calibri"/>
      <w:sz w:val="20"/>
      <w:szCs w:val="20"/>
      <w:lang w:eastAsia="en-IN"/>
    </w:rPr>
  </w:style>
  <w:style w:type="character" w:styleId="FootnoteReference">
    <w:name w:val="footnote reference"/>
    <w:basedOn w:val="DefaultParagraphFont"/>
    <w:uiPriority w:val="99"/>
    <w:semiHidden/>
    <w:unhideWhenUsed/>
    <w:rsid w:val="00F667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2426">
      <w:bodyDiv w:val="1"/>
      <w:marLeft w:val="0"/>
      <w:marRight w:val="0"/>
      <w:marTop w:val="0"/>
      <w:marBottom w:val="0"/>
      <w:divBdr>
        <w:top w:val="none" w:sz="0" w:space="0" w:color="auto"/>
        <w:left w:val="none" w:sz="0" w:space="0" w:color="auto"/>
        <w:bottom w:val="none" w:sz="0" w:space="0" w:color="auto"/>
        <w:right w:val="none" w:sz="0" w:space="0" w:color="auto"/>
      </w:divBdr>
    </w:div>
    <w:div w:id="347299094">
      <w:bodyDiv w:val="1"/>
      <w:marLeft w:val="0"/>
      <w:marRight w:val="0"/>
      <w:marTop w:val="0"/>
      <w:marBottom w:val="0"/>
      <w:divBdr>
        <w:top w:val="none" w:sz="0" w:space="0" w:color="auto"/>
        <w:left w:val="none" w:sz="0" w:space="0" w:color="auto"/>
        <w:bottom w:val="none" w:sz="0" w:space="0" w:color="auto"/>
        <w:right w:val="none" w:sz="0" w:space="0" w:color="auto"/>
      </w:divBdr>
    </w:div>
    <w:div w:id="705301175">
      <w:bodyDiv w:val="1"/>
      <w:marLeft w:val="0"/>
      <w:marRight w:val="0"/>
      <w:marTop w:val="0"/>
      <w:marBottom w:val="0"/>
      <w:divBdr>
        <w:top w:val="none" w:sz="0" w:space="0" w:color="auto"/>
        <w:left w:val="none" w:sz="0" w:space="0" w:color="auto"/>
        <w:bottom w:val="none" w:sz="0" w:space="0" w:color="auto"/>
        <w:right w:val="none" w:sz="0" w:space="0" w:color="auto"/>
      </w:divBdr>
    </w:div>
    <w:div w:id="890728749">
      <w:bodyDiv w:val="1"/>
      <w:marLeft w:val="0"/>
      <w:marRight w:val="0"/>
      <w:marTop w:val="0"/>
      <w:marBottom w:val="0"/>
      <w:divBdr>
        <w:top w:val="none" w:sz="0" w:space="0" w:color="auto"/>
        <w:left w:val="none" w:sz="0" w:space="0" w:color="auto"/>
        <w:bottom w:val="none" w:sz="0" w:space="0" w:color="auto"/>
        <w:right w:val="none" w:sz="0" w:space="0" w:color="auto"/>
      </w:divBdr>
    </w:div>
    <w:div w:id="892423106">
      <w:bodyDiv w:val="1"/>
      <w:marLeft w:val="0"/>
      <w:marRight w:val="0"/>
      <w:marTop w:val="0"/>
      <w:marBottom w:val="0"/>
      <w:divBdr>
        <w:top w:val="none" w:sz="0" w:space="0" w:color="auto"/>
        <w:left w:val="none" w:sz="0" w:space="0" w:color="auto"/>
        <w:bottom w:val="none" w:sz="0" w:space="0" w:color="auto"/>
        <w:right w:val="none" w:sz="0" w:space="0" w:color="auto"/>
      </w:divBdr>
    </w:div>
    <w:div w:id="949623179">
      <w:bodyDiv w:val="1"/>
      <w:marLeft w:val="0"/>
      <w:marRight w:val="0"/>
      <w:marTop w:val="0"/>
      <w:marBottom w:val="0"/>
      <w:divBdr>
        <w:top w:val="none" w:sz="0" w:space="0" w:color="auto"/>
        <w:left w:val="none" w:sz="0" w:space="0" w:color="auto"/>
        <w:bottom w:val="none" w:sz="0" w:space="0" w:color="auto"/>
        <w:right w:val="none" w:sz="0" w:space="0" w:color="auto"/>
      </w:divBdr>
    </w:div>
    <w:div w:id="1134642961">
      <w:bodyDiv w:val="1"/>
      <w:marLeft w:val="0"/>
      <w:marRight w:val="0"/>
      <w:marTop w:val="0"/>
      <w:marBottom w:val="0"/>
      <w:divBdr>
        <w:top w:val="none" w:sz="0" w:space="0" w:color="auto"/>
        <w:left w:val="none" w:sz="0" w:space="0" w:color="auto"/>
        <w:bottom w:val="none" w:sz="0" w:space="0" w:color="auto"/>
        <w:right w:val="none" w:sz="0" w:space="0" w:color="auto"/>
      </w:divBdr>
    </w:div>
    <w:div w:id="1480069983">
      <w:bodyDiv w:val="1"/>
      <w:marLeft w:val="0"/>
      <w:marRight w:val="0"/>
      <w:marTop w:val="0"/>
      <w:marBottom w:val="0"/>
      <w:divBdr>
        <w:top w:val="none" w:sz="0" w:space="0" w:color="auto"/>
        <w:left w:val="none" w:sz="0" w:space="0" w:color="auto"/>
        <w:bottom w:val="none" w:sz="0" w:space="0" w:color="auto"/>
        <w:right w:val="none" w:sz="0" w:space="0" w:color="auto"/>
      </w:divBdr>
    </w:div>
    <w:div w:id="1539002504">
      <w:bodyDiv w:val="1"/>
      <w:marLeft w:val="0"/>
      <w:marRight w:val="0"/>
      <w:marTop w:val="0"/>
      <w:marBottom w:val="0"/>
      <w:divBdr>
        <w:top w:val="none" w:sz="0" w:space="0" w:color="auto"/>
        <w:left w:val="none" w:sz="0" w:space="0" w:color="auto"/>
        <w:bottom w:val="none" w:sz="0" w:space="0" w:color="auto"/>
        <w:right w:val="none" w:sz="0" w:space="0" w:color="auto"/>
      </w:divBdr>
    </w:div>
    <w:div w:id="1587690731">
      <w:bodyDiv w:val="1"/>
      <w:marLeft w:val="0"/>
      <w:marRight w:val="0"/>
      <w:marTop w:val="0"/>
      <w:marBottom w:val="0"/>
      <w:divBdr>
        <w:top w:val="none" w:sz="0" w:space="0" w:color="auto"/>
        <w:left w:val="none" w:sz="0" w:space="0" w:color="auto"/>
        <w:bottom w:val="none" w:sz="0" w:space="0" w:color="auto"/>
        <w:right w:val="none" w:sz="0" w:space="0" w:color="auto"/>
      </w:divBdr>
    </w:div>
    <w:div w:id="1886864355">
      <w:bodyDiv w:val="1"/>
      <w:marLeft w:val="0"/>
      <w:marRight w:val="0"/>
      <w:marTop w:val="0"/>
      <w:marBottom w:val="0"/>
      <w:divBdr>
        <w:top w:val="none" w:sz="0" w:space="0" w:color="auto"/>
        <w:left w:val="none" w:sz="0" w:space="0" w:color="auto"/>
        <w:bottom w:val="none" w:sz="0" w:space="0" w:color="auto"/>
        <w:right w:val="none" w:sz="0" w:space="0" w:color="auto"/>
      </w:divBdr>
    </w:div>
    <w:div w:id="1991325633">
      <w:bodyDiv w:val="1"/>
      <w:marLeft w:val="0"/>
      <w:marRight w:val="0"/>
      <w:marTop w:val="0"/>
      <w:marBottom w:val="0"/>
      <w:divBdr>
        <w:top w:val="none" w:sz="0" w:space="0" w:color="auto"/>
        <w:left w:val="none" w:sz="0" w:space="0" w:color="auto"/>
        <w:bottom w:val="none" w:sz="0" w:space="0" w:color="auto"/>
        <w:right w:val="none" w:sz="0" w:space="0" w:color="auto"/>
      </w:divBdr>
    </w:div>
    <w:div w:id="20183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rppallerla@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wetha.remidicharla@gmail.com" TargetMode="External"/><Relationship Id="rId17" Type="http://schemas.openxmlformats.org/officeDocument/2006/relationships/hyperlink" Target="mailto:swethasnvpm@gmail.com" TargetMode="External"/><Relationship Id="rId2" Type="http://schemas.openxmlformats.org/officeDocument/2006/relationships/numbering" Target="numbering.xml"/><Relationship Id="rId16" Type="http://schemas.openxmlformats.org/officeDocument/2006/relationships/hyperlink" Target="mailto:Divyasstu17@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p.viveksagar@gmail.com" TargetMode="External"/><Relationship Id="rId5" Type="http://schemas.openxmlformats.org/officeDocument/2006/relationships/webSettings" Target="webSettings.xml"/><Relationship Id="rId15" Type="http://schemas.openxmlformats.org/officeDocument/2006/relationships/hyperlink" Target="mailto:Santhoshinisanthu93@gmail.com" TargetMode="External"/><Relationship Id="rId10" Type="http://schemas.openxmlformats.org/officeDocument/2006/relationships/hyperlink" Target="mailto:Snvpmv_2006@rediff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elanganaepass.cgg.gov.in" TargetMode="External"/><Relationship Id="rId14" Type="http://schemas.openxmlformats.org/officeDocument/2006/relationships/hyperlink" Target="mailto:Shailuram.colog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407C-8A69-41FE-917C-3A64F442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25017</Words>
  <Characters>146603</Characters>
  <Application>Microsoft Office Word</Application>
  <DocSecurity>0</DocSecurity>
  <Lines>3257</Lines>
  <Paragraphs>1699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dc:creator>
  <cp:lastModifiedBy>srinivas snvpmv</cp:lastModifiedBy>
  <cp:revision>2</cp:revision>
  <cp:lastPrinted>2024-10-29T08:05:00Z</cp:lastPrinted>
  <dcterms:created xsi:type="dcterms:W3CDTF">2025-06-09T04:39:00Z</dcterms:created>
  <dcterms:modified xsi:type="dcterms:W3CDTF">2025-06-09T04:39:00Z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1a1a69e566517cc3117f73e84ae508c7ea92220996152a1520e00362cab96cee</vt:lpwstr>
  </property>
</Properties>
</file>